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F30" w:rsidRDefault="008B3F30">
      <w:pPr>
        <w:pStyle w:val="ab"/>
        <w:widowControl/>
        <w:ind w:firstLine="602"/>
        <w:textAlignment w:val="baseline"/>
        <w:rPr>
          <w:rFonts w:ascii="仿宋_GB2312" w:hAnsi="仿宋_GB2312" w:cs="仿宋_GB2312"/>
          <w:b/>
          <w:kern w:val="0"/>
          <w:szCs w:val="30"/>
          <w:lang w:bidi="ar"/>
        </w:rPr>
      </w:pPr>
    </w:p>
    <w:p w:rsidR="008B3F30" w:rsidRDefault="008B3F30">
      <w:pPr>
        <w:pStyle w:val="ab"/>
        <w:widowControl/>
        <w:ind w:firstLine="602"/>
        <w:textAlignment w:val="baseline"/>
        <w:rPr>
          <w:rFonts w:ascii="仿宋_GB2312" w:hAnsi="仿宋_GB2312" w:cs="仿宋_GB2312"/>
          <w:b/>
          <w:kern w:val="0"/>
          <w:szCs w:val="30"/>
          <w:lang w:bidi="ar"/>
        </w:rPr>
      </w:pPr>
    </w:p>
    <w:p w:rsidR="008B3F30" w:rsidRDefault="008B3F30">
      <w:pPr>
        <w:pStyle w:val="ab"/>
        <w:widowControl/>
        <w:ind w:firstLine="602"/>
        <w:textAlignment w:val="baseline"/>
        <w:rPr>
          <w:rFonts w:ascii="仿宋_GB2312" w:hAnsi="仿宋_GB2312" w:cs="仿宋_GB2312"/>
          <w:b/>
          <w:kern w:val="0"/>
          <w:szCs w:val="30"/>
          <w:lang w:bidi="ar"/>
        </w:rPr>
      </w:pPr>
    </w:p>
    <w:p w:rsidR="008B3F30" w:rsidRDefault="008B3F30">
      <w:pPr>
        <w:pStyle w:val="ab"/>
        <w:widowControl/>
        <w:ind w:firstLine="602"/>
        <w:textAlignment w:val="baseline"/>
        <w:rPr>
          <w:rFonts w:ascii="仿宋_GB2312" w:hAnsi="仿宋_GB2312" w:cs="仿宋_GB2312"/>
          <w:b/>
          <w:kern w:val="0"/>
          <w:szCs w:val="30"/>
          <w:lang w:bidi="ar"/>
        </w:rPr>
      </w:pPr>
    </w:p>
    <w:p w:rsidR="008B3F30" w:rsidRDefault="008B3F30">
      <w:pPr>
        <w:pStyle w:val="ab"/>
        <w:widowControl/>
        <w:ind w:firstLine="602"/>
        <w:textAlignment w:val="baseline"/>
        <w:rPr>
          <w:rFonts w:ascii="仿宋_GB2312" w:hAnsi="仿宋_GB2312" w:cs="仿宋_GB2312"/>
          <w:b/>
          <w:kern w:val="0"/>
          <w:szCs w:val="30"/>
          <w:lang w:bidi="ar"/>
        </w:rPr>
      </w:pPr>
    </w:p>
    <w:p w:rsidR="008B3F30" w:rsidRDefault="008B3F30">
      <w:pPr>
        <w:pStyle w:val="ab"/>
        <w:widowControl/>
        <w:ind w:firstLine="602"/>
        <w:textAlignment w:val="baseline"/>
        <w:rPr>
          <w:rFonts w:ascii="仿宋_GB2312" w:hAnsi="仿宋_GB2312" w:cs="仿宋_GB2312"/>
          <w:b/>
          <w:kern w:val="0"/>
          <w:szCs w:val="30"/>
          <w:lang w:bidi="ar"/>
        </w:rPr>
      </w:pPr>
    </w:p>
    <w:p w:rsidR="008B3F30" w:rsidRDefault="008B3F30">
      <w:pPr>
        <w:pStyle w:val="ab"/>
        <w:widowControl/>
        <w:ind w:firstLine="600"/>
        <w:jc w:val="center"/>
        <w:textAlignment w:val="baseline"/>
        <w:rPr>
          <w:rFonts w:ascii="仿宋_GB2312" w:hAnsi="仿宋_GB2312" w:cs="仿宋_GB2312"/>
          <w:bCs/>
          <w:kern w:val="0"/>
          <w:szCs w:val="30"/>
          <w:lang w:bidi="ar"/>
        </w:rPr>
      </w:pPr>
    </w:p>
    <w:p w:rsidR="008B3F30" w:rsidRDefault="00D418DB">
      <w:pPr>
        <w:pStyle w:val="ab"/>
        <w:widowControl/>
        <w:ind w:firstLine="803"/>
        <w:jc w:val="center"/>
        <w:textAlignment w:val="baseline"/>
        <w:rPr>
          <w:rFonts w:ascii="方正小标宋简体" w:eastAsia="方正小标宋简体" w:hAnsi="方正小标宋简体" w:cs="方正小标宋简体"/>
          <w:b/>
          <w:kern w:val="0"/>
          <w:sz w:val="40"/>
          <w:szCs w:val="40"/>
          <w:lang w:bidi="ar"/>
        </w:rPr>
      </w:pPr>
      <w:r>
        <w:rPr>
          <w:rFonts w:ascii="方正小标宋简体" w:eastAsia="方正小标宋简体" w:hAnsi="方正小标宋简体" w:cs="方正小标宋简体" w:hint="eastAsia"/>
          <w:b/>
          <w:kern w:val="0"/>
          <w:sz w:val="40"/>
          <w:szCs w:val="40"/>
          <w:lang w:bidi="ar"/>
        </w:rPr>
        <w:t>全国</w:t>
      </w:r>
      <w:r>
        <w:rPr>
          <w:rFonts w:ascii="方正小标宋简体" w:eastAsia="方正小标宋简体" w:hAnsi="方正小标宋简体" w:cs="方正小标宋简体" w:hint="eastAsia"/>
          <w:b/>
          <w:kern w:val="0"/>
          <w:sz w:val="40"/>
          <w:szCs w:val="40"/>
          <w:lang w:bidi="ar"/>
        </w:rPr>
        <w:t>生态质量监测评价数据</w:t>
      </w:r>
      <w:r>
        <w:rPr>
          <w:rFonts w:ascii="方正小标宋简体" w:eastAsia="方正小标宋简体" w:hAnsi="方正小标宋简体" w:cs="方正小标宋简体" w:hint="eastAsia"/>
          <w:b/>
          <w:kern w:val="0"/>
          <w:sz w:val="40"/>
          <w:szCs w:val="40"/>
          <w:lang w:bidi="ar"/>
        </w:rPr>
        <w:t>服务项目</w:t>
      </w:r>
      <w:r>
        <w:rPr>
          <w:rFonts w:ascii="方正小标宋简体" w:eastAsia="方正小标宋简体" w:hAnsi="方正小标宋简体" w:cs="方正小标宋简体" w:hint="eastAsia"/>
          <w:b/>
          <w:kern w:val="0"/>
          <w:sz w:val="40"/>
          <w:szCs w:val="40"/>
          <w:lang w:bidi="ar"/>
        </w:rPr>
        <w:t>（</w:t>
      </w:r>
      <w:r>
        <w:rPr>
          <w:rFonts w:ascii="方正小标宋简体" w:eastAsia="方正小标宋简体" w:hAnsi="方正小标宋简体" w:cs="方正小标宋简体" w:hint="eastAsia"/>
          <w:b/>
          <w:kern w:val="0"/>
          <w:sz w:val="40"/>
          <w:szCs w:val="40"/>
          <w:lang w:bidi="ar"/>
        </w:rPr>
        <w:t>含一期、二期</w:t>
      </w:r>
      <w:r>
        <w:rPr>
          <w:rFonts w:ascii="方正小标宋简体" w:eastAsia="方正小标宋简体" w:hAnsi="方正小标宋简体" w:cs="方正小标宋简体" w:hint="eastAsia"/>
          <w:b/>
          <w:kern w:val="0"/>
          <w:sz w:val="40"/>
          <w:szCs w:val="40"/>
          <w:lang w:bidi="ar"/>
        </w:rPr>
        <w:t>）</w:t>
      </w:r>
      <w:r>
        <w:rPr>
          <w:rFonts w:ascii="方正小标宋简体" w:eastAsia="方正小标宋简体" w:hAnsi="方正小标宋简体" w:cs="方正小标宋简体" w:hint="eastAsia"/>
          <w:b/>
          <w:kern w:val="0"/>
          <w:sz w:val="40"/>
          <w:szCs w:val="40"/>
          <w:lang w:bidi="ar"/>
        </w:rPr>
        <w:t>业务需求设计</w:t>
      </w:r>
      <w:r>
        <w:rPr>
          <w:rFonts w:ascii="方正小标宋简体" w:eastAsia="方正小标宋简体" w:hAnsi="方正小标宋简体" w:cs="方正小标宋简体" w:hint="eastAsia"/>
          <w:b/>
          <w:kern w:val="0"/>
          <w:sz w:val="40"/>
          <w:szCs w:val="40"/>
          <w:lang w:bidi="ar"/>
        </w:rPr>
        <w:t>方案</w:t>
      </w:r>
    </w:p>
    <w:p w:rsidR="008B3F30" w:rsidRDefault="008B3F30">
      <w:pPr>
        <w:pStyle w:val="ab"/>
        <w:widowControl/>
        <w:ind w:firstLine="600"/>
        <w:jc w:val="center"/>
        <w:textAlignment w:val="baseline"/>
        <w:rPr>
          <w:rFonts w:ascii="仿宋_GB2312" w:hAnsi="仿宋_GB2312" w:cs="仿宋_GB2312"/>
          <w:szCs w:val="30"/>
        </w:rPr>
      </w:pPr>
    </w:p>
    <w:p w:rsidR="008B3F30" w:rsidRDefault="008B3F30">
      <w:pPr>
        <w:pStyle w:val="ab"/>
        <w:widowControl/>
        <w:ind w:firstLine="600"/>
        <w:jc w:val="center"/>
        <w:textAlignment w:val="baseline"/>
        <w:rPr>
          <w:rFonts w:ascii="仿宋_GB2312" w:hAnsi="仿宋_GB2312" w:cs="仿宋_GB2312"/>
          <w:szCs w:val="30"/>
        </w:rPr>
      </w:pPr>
    </w:p>
    <w:p w:rsidR="008B3F30" w:rsidRDefault="008B3F30">
      <w:pPr>
        <w:pStyle w:val="ab"/>
        <w:widowControl/>
        <w:ind w:firstLine="600"/>
        <w:jc w:val="center"/>
        <w:textAlignment w:val="baseline"/>
        <w:rPr>
          <w:rFonts w:ascii="仿宋_GB2312" w:hAnsi="仿宋_GB2312" w:cs="仿宋_GB2312"/>
          <w:szCs w:val="30"/>
        </w:rPr>
      </w:pPr>
    </w:p>
    <w:p w:rsidR="008B3F30" w:rsidRDefault="008B3F30">
      <w:pPr>
        <w:pStyle w:val="ab"/>
        <w:widowControl/>
        <w:ind w:firstLine="600"/>
        <w:jc w:val="left"/>
        <w:textAlignment w:val="baseline"/>
        <w:rPr>
          <w:rFonts w:ascii="仿宋_GB2312" w:hAnsi="仿宋_GB2312" w:cs="仿宋_GB2312"/>
          <w:kern w:val="0"/>
          <w:szCs w:val="30"/>
          <w:lang w:bidi="ar"/>
        </w:rPr>
      </w:pPr>
    </w:p>
    <w:p w:rsidR="008B3F30" w:rsidRDefault="008B3F30">
      <w:pPr>
        <w:ind w:firstLine="600"/>
      </w:pPr>
    </w:p>
    <w:p w:rsidR="008B3F30" w:rsidRDefault="008B3F30">
      <w:pPr>
        <w:pStyle w:val="ab"/>
        <w:widowControl/>
        <w:ind w:firstLine="600"/>
        <w:jc w:val="left"/>
        <w:textAlignment w:val="baseline"/>
        <w:rPr>
          <w:rFonts w:ascii="仿宋_GB2312" w:hAnsi="仿宋_GB2312" w:cs="仿宋_GB2312"/>
          <w:kern w:val="0"/>
          <w:szCs w:val="30"/>
          <w:lang w:bidi="ar"/>
        </w:rPr>
      </w:pPr>
    </w:p>
    <w:p w:rsidR="008B3F30" w:rsidRDefault="008B3F30">
      <w:pPr>
        <w:widowControl/>
        <w:ind w:left="360" w:firstLine="640"/>
        <w:textAlignment w:val="baseline"/>
        <w:rPr>
          <w:rFonts w:ascii="Songti SC" w:eastAsia="Songti SC" w:hAnsi="Songti SC" w:cs="Songti SC"/>
          <w:sz w:val="32"/>
          <w:szCs w:val="32"/>
        </w:rPr>
      </w:pPr>
    </w:p>
    <w:p w:rsidR="008B3F30" w:rsidRDefault="008B3F30">
      <w:pPr>
        <w:widowControl/>
        <w:ind w:left="360" w:firstLine="640"/>
        <w:textAlignment w:val="baseline"/>
        <w:rPr>
          <w:rFonts w:ascii="Songti SC" w:eastAsia="Songti SC" w:hAnsi="Songti SC" w:cs="Songti SC"/>
          <w:sz w:val="32"/>
          <w:szCs w:val="32"/>
        </w:rPr>
      </w:pPr>
    </w:p>
    <w:p w:rsidR="008B3F30" w:rsidRDefault="00D418DB">
      <w:pPr>
        <w:ind w:firstLine="640"/>
        <w:rPr>
          <w:rFonts w:ascii="Songti SC" w:eastAsia="Songti SC" w:hAnsi="Songti SC" w:cs="Songti SC"/>
          <w:sz w:val="32"/>
          <w:szCs w:val="32"/>
        </w:rPr>
      </w:pPr>
      <w:r>
        <w:rPr>
          <w:rFonts w:ascii="Songti SC" w:eastAsia="Songti SC" w:hAnsi="Songti SC" w:cs="Songti SC"/>
          <w:sz w:val="32"/>
          <w:szCs w:val="32"/>
        </w:rPr>
        <w:br w:type="page"/>
      </w:r>
    </w:p>
    <w:p w:rsidR="008B3F30" w:rsidRDefault="00D418DB">
      <w:pPr>
        <w:pStyle w:val="1"/>
        <w:ind w:firstLine="602"/>
      </w:pPr>
      <w:r>
        <w:rPr>
          <w:rFonts w:hint="eastAsia"/>
        </w:rPr>
        <w:lastRenderedPageBreak/>
        <w:t>一、项目概述</w:t>
      </w:r>
    </w:p>
    <w:p w:rsidR="008B3F30" w:rsidRDefault="00D418DB">
      <w:pPr>
        <w:pStyle w:val="2"/>
        <w:ind w:firstLine="602"/>
      </w:pPr>
      <w:r>
        <w:rPr>
          <w:rFonts w:hint="eastAsia"/>
        </w:rPr>
        <w:t>（一）项目目标</w:t>
      </w:r>
    </w:p>
    <w:p w:rsidR="008B3F30" w:rsidRDefault="00D418DB">
      <w:pPr>
        <w:pStyle w:val="3"/>
        <w:ind w:firstLine="602"/>
      </w:pPr>
      <w:r>
        <w:t>1.</w:t>
      </w:r>
      <w:r>
        <w:t>业务目标</w:t>
      </w:r>
    </w:p>
    <w:p w:rsidR="008B3F30" w:rsidRDefault="00D418DB">
      <w:pPr>
        <w:ind w:firstLine="600"/>
      </w:pPr>
      <w:r>
        <w:rPr>
          <w:rFonts w:hint="eastAsia"/>
        </w:rPr>
        <w:t>主要包括业务流程梳理和规范化目标，改进服务和提高效率的绩效目标，业务和信息资源管理机制完善目标等。</w:t>
      </w:r>
    </w:p>
    <w:p w:rsidR="008B3F30" w:rsidRDefault="00D418DB">
      <w:pPr>
        <w:ind w:firstLine="600"/>
      </w:pPr>
      <w:r>
        <w:rPr>
          <w:rFonts w:hint="eastAsia"/>
        </w:rPr>
        <w:t>（</w:t>
      </w:r>
      <w:r>
        <w:rPr>
          <w:rFonts w:hint="eastAsia"/>
        </w:rPr>
        <w:t>1</w:t>
      </w:r>
      <w:r>
        <w:rPr>
          <w:rFonts w:hint="eastAsia"/>
        </w:rPr>
        <w:t>）为保证目标实现所采取的完善业务和信息资源管理机制的措施。</w:t>
      </w:r>
    </w:p>
    <w:p w:rsidR="008B3F30" w:rsidRDefault="00D418DB">
      <w:pPr>
        <w:ind w:firstLine="600"/>
      </w:pPr>
      <w:r>
        <w:rPr>
          <w:rFonts w:hint="eastAsia"/>
        </w:rPr>
        <w:t>（</w:t>
      </w:r>
      <w:r>
        <w:rPr>
          <w:rFonts w:hint="eastAsia"/>
        </w:rPr>
        <w:t>2</w:t>
      </w:r>
      <w:r>
        <w:rPr>
          <w:rFonts w:hint="eastAsia"/>
        </w:rPr>
        <w:t>）对信息资源建设目标成果的应用说明。</w:t>
      </w:r>
    </w:p>
    <w:p w:rsidR="008B3F30" w:rsidRDefault="00D418DB">
      <w:pPr>
        <w:pStyle w:val="3"/>
        <w:ind w:firstLine="602"/>
      </w:pPr>
      <w:r>
        <w:t>2.</w:t>
      </w:r>
      <w:r>
        <w:t>技术目标</w:t>
      </w:r>
    </w:p>
    <w:p w:rsidR="008B3F30" w:rsidRDefault="00D418DB">
      <w:pPr>
        <w:ind w:firstLine="600"/>
      </w:pPr>
      <w:r>
        <w:rPr>
          <w:rFonts w:hint="eastAsia"/>
        </w:rPr>
        <w:t>请从以下几方面论证说明为实现业务目标所必须达到的技术目标：</w:t>
      </w:r>
    </w:p>
    <w:p w:rsidR="008B3F30" w:rsidRDefault="00D418DB">
      <w:pPr>
        <w:ind w:firstLine="600"/>
      </w:pPr>
      <w:r>
        <w:rPr>
          <w:rFonts w:hint="eastAsia"/>
        </w:rPr>
        <w:t>（</w:t>
      </w:r>
      <w:r>
        <w:rPr>
          <w:rFonts w:hint="eastAsia"/>
        </w:rPr>
        <w:t>1</w:t>
      </w:r>
      <w:r>
        <w:rPr>
          <w:rFonts w:hint="eastAsia"/>
        </w:rPr>
        <w:t>）软件的功能、性能、易用性、兼容性、可靠性、健壮性等及支持自主创新的目标；</w:t>
      </w:r>
    </w:p>
    <w:p w:rsidR="008B3F30" w:rsidRDefault="00D418DB">
      <w:pPr>
        <w:ind w:firstLine="600"/>
      </w:pPr>
      <w:r>
        <w:rPr>
          <w:rFonts w:hint="eastAsia"/>
        </w:rPr>
        <w:t>（</w:t>
      </w:r>
      <w:r>
        <w:rPr>
          <w:rFonts w:hint="eastAsia"/>
        </w:rPr>
        <w:t>2</w:t>
      </w:r>
      <w:r>
        <w:rPr>
          <w:rFonts w:hint="eastAsia"/>
        </w:rPr>
        <w:t>）信息资源采集、共享、整合和应用的目标；</w:t>
      </w:r>
    </w:p>
    <w:p w:rsidR="008B3F30" w:rsidRDefault="00D418DB">
      <w:pPr>
        <w:ind w:firstLine="600"/>
        <w:rPr>
          <w:rFonts w:ascii="仿宋_GB2312" w:hAnsi="仿宋_GB2312" w:cs="仿宋_GB2312"/>
          <w:szCs w:val="32"/>
        </w:rPr>
      </w:pPr>
      <w:r>
        <w:rPr>
          <w:rFonts w:hint="eastAsia"/>
        </w:rPr>
        <w:t>（</w:t>
      </w:r>
      <w:r>
        <w:rPr>
          <w:rFonts w:hint="eastAsia"/>
        </w:rPr>
        <w:t>3</w:t>
      </w:r>
      <w:r>
        <w:rPr>
          <w:rFonts w:hint="eastAsia"/>
        </w:rPr>
        <w:t>）网络、存储、主机、机房设备等硬件的性能、兼容性等及支持自主创新的目标；</w:t>
      </w:r>
    </w:p>
    <w:p w:rsidR="008B3F30" w:rsidRDefault="00D418DB">
      <w:pPr>
        <w:ind w:firstLine="600"/>
      </w:pPr>
      <w:r>
        <w:rPr>
          <w:rFonts w:hint="eastAsia"/>
        </w:rPr>
        <w:t>（</w:t>
      </w:r>
      <w:r>
        <w:rPr>
          <w:rFonts w:hint="eastAsia"/>
        </w:rPr>
        <w:t>4</w:t>
      </w:r>
      <w:r>
        <w:rPr>
          <w:rFonts w:hint="eastAsia"/>
        </w:rPr>
        <w:t>）根据系统安全风险，依据相应安全等级保护要求在物理、网络、主机、应用、数据备份等方面及支持自主创新的目标；</w:t>
      </w:r>
    </w:p>
    <w:p w:rsidR="008B3F30" w:rsidRPr="0029529A" w:rsidRDefault="00D418DB">
      <w:pPr>
        <w:ind w:firstLine="600"/>
        <w:rPr>
          <w:rFonts w:ascii="仿宋_GB2312" w:hAnsi="仿宋_GB2312" w:cs="仿宋_GB2312"/>
          <w:szCs w:val="32"/>
        </w:rPr>
      </w:pPr>
      <w:r>
        <w:rPr>
          <w:rFonts w:hint="eastAsia"/>
        </w:rPr>
        <w:t>（</w:t>
      </w:r>
      <w:r>
        <w:rPr>
          <w:rFonts w:hint="eastAsia"/>
        </w:rPr>
        <w:t>5</w:t>
      </w:r>
      <w:r>
        <w:rPr>
          <w:rFonts w:hint="eastAsia"/>
        </w:rPr>
        <w:t>）技术保障运行</w:t>
      </w:r>
      <w:r>
        <w:rPr>
          <w:rFonts w:ascii="仿宋_GB2312" w:hAnsi="仿宋_GB2312" w:cs="仿宋_GB2312" w:hint="eastAsia"/>
          <w:kern w:val="0"/>
          <w:szCs w:val="32"/>
          <w:lang w:bidi="ar"/>
        </w:rPr>
        <w:t>、支撑业务和数据维护、应急保障等运维方面的目标。</w:t>
      </w:r>
    </w:p>
    <w:p w:rsidR="008B3F30" w:rsidRDefault="00D418DB">
      <w:pPr>
        <w:pStyle w:val="2"/>
        <w:ind w:firstLine="602"/>
      </w:pPr>
      <w:r>
        <w:rPr>
          <w:rFonts w:hint="eastAsia"/>
        </w:rPr>
        <w:lastRenderedPageBreak/>
        <w:t>（二）项目内容</w:t>
      </w:r>
    </w:p>
    <w:p w:rsidR="008B3F30" w:rsidRDefault="00D418DB">
      <w:pPr>
        <w:ind w:firstLine="600"/>
      </w:pPr>
      <w:r>
        <w:rPr>
          <w:rFonts w:hint="eastAsia"/>
        </w:rPr>
        <w:t>请概要列出项目的建设内容，如应用软件开发、网络建设、安全加固、机房及环境建设等。</w:t>
      </w:r>
    </w:p>
    <w:p w:rsidR="008B3F30" w:rsidRDefault="00D418DB">
      <w:pPr>
        <w:pStyle w:val="1"/>
        <w:ind w:firstLine="602"/>
      </w:pPr>
      <w:bookmarkStart w:id="0" w:name="_GoBack"/>
      <w:bookmarkEnd w:id="0"/>
      <w:r>
        <w:rPr>
          <w:rFonts w:hint="eastAsia"/>
        </w:rPr>
        <w:t>二</w:t>
      </w:r>
      <w:r>
        <w:rPr>
          <w:rFonts w:hint="eastAsia"/>
        </w:rPr>
        <w:t>、需求分析</w:t>
      </w:r>
    </w:p>
    <w:p w:rsidR="008B3F30" w:rsidRDefault="00D418DB">
      <w:pPr>
        <w:pStyle w:val="2"/>
        <w:ind w:firstLine="602"/>
      </w:pPr>
      <w:r>
        <w:t>（一）业务需求分析</w:t>
      </w:r>
    </w:p>
    <w:p w:rsidR="008B3F30" w:rsidRDefault="00EB1D0B">
      <w:pPr>
        <w:ind w:firstLine="600"/>
        <w:rPr>
          <w:rFonts w:hint="eastAsia"/>
        </w:rPr>
      </w:pPr>
      <w:r>
        <w:rPr>
          <w:rFonts w:hint="eastAsia"/>
        </w:rPr>
        <w:t>生态质量遥感监测、生态质量样地监测、生物多样性监测、生态质量综合评价等。</w:t>
      </w:r>
    </w:p>
    <w:p w:rsidR="008B3F30" w:rsidRDefault="00D418DB">
      <w:pPr>
        <w:pStyle w:val="2"/>
        <w:ind w:firstLine="602"/>
      </w:pPr>
      <w:r>
        <w:t>（</w:t>
      </w:r>
      <w:r>
        <w:rPr>
          <w:rFonts w:hint="eastAsia"/>
        </w:rPr>
        <w:t>二</w:t>
      </w:r>
      <w:r>
        <w:t>）功能需求分析</w:t>
      </w:r>
    </w:p>
    <w:p w:rsidR="008B3F30" w:rsidRDefault="00D418DB">
      <w:pPr>
        <w:pStyle w:val="ab"/>
        <w:widowControl/>
        <w:ind w:firstLine="600"/>
        <w:jc w:val="left"/>
        <w:textAlignment w:val="baseline"/>
        <w:rPr>
          <w:rFonts w:ascii="仿宋_GB2312" w:hAnsi="仿宋_GB2312" w:cs="仿宋_GB2312"/>
          <w:szCs w:val="30"/>
        </w:rPr>
      </w:pPr>
      <w:r>
        <w:rPr>
          <w:rFonts w:ascii="仿宋_GB2312" w:hAnsi="仿宋_GB2312" w:cs="仿宋_GB2312" w:hint="eastAsia"/>
          <w:szCs w:val="30"/>
        </w:rPr>
        <w:t>基于生态质量监督监测数据管理系统功能要求，对系统的</w:t>
      </w:r>
      <w:r>
        <w:rPr>
          <w:rFonts w:ascii="仿宋_GB2312" w:hAnsi="仿宋_GB2312" w:cs="仿宋_GB2312" w:hint="eastAsia"/>
          <w:szCs w:val="30"/>
        </w:rPr>
        <w:t>功能需求进行分析。</w:t>
      </w:r>
    </w:p>
    <w:p w:rsidR="008B3F30" w:rsidRDefault="00D418DB">
      <w:pPr>
        <w:pStyle w:val="2"/>
        <w:ind w:firstLine="602"/>
      </w:pPr>
      <w:r>
        <w:t>（</w:t>
      </w:r>
      <w:r>
        <w:rPr>
          <w:rFonts w:hint="eastAsia"/>
        </w:rPr>
        <w:t>三</w:t>
      </w:r>
      <w:r>
        <w:t>）数据需求分析</w:t>
      </w:r>
    </w:p>
    <w:p w:rsidR="008B3F30" w:rsidRDefault="00D418DB">
      <w:pPr>
        <w:pStyle w:val="ab"/>
        <w:widowControl/>
        <w:ind w:firstLine="600"/>
        <w:jc w:val="left"/>
        <w:textAlignment w:val="baseline"/>
        <w:rPr>
          <w:rFonts w:ascii="仿宋_GB2312" w:hAnsi="仿宋_GB2312" w:cs="仿宋_GB2312"/>
          <w:szCs w:val="30"/>
        </w:rPr>
      </w:pPr>
      <w:r>
        <w:rPr>
          <w:rFonts w:ascii="仿宋_GB2312" w:hAnsi="仿宋_GB2312" w:cs="仿宋_GB2312" w:hint="eastAsia"/>
          <w:szCs w:val="30"/>
        </w:rPr>
        <w:t>（</w:t>
      </w:r>
      <w:r>
        <w:rPr>
          <w:rFonts w:ascii="仿宋_GB2312" w:hAnsi="仿宋_GB2312" w:cs="仿宋_GB2312" w:hint="eastAsia"/>
          <w:szCs w:val="30"/>
        </w:rPr>
        <w:t>说明本项目建设是否需要核心库数据资源或外部数据资源，所需数据资源内容、使用频率等；本项目建设是否需要向外部系统推送数据，描述数据内容和流向。</w:t>
      </w:r>
      <w:r>
        <w:rPr>
          <w:rFonts w:ascii="仿宋_GB2312" w:hAnsi="仿宋_GB2312" w:cs="仿宋_GB2312" w:hint="eastAsia"/>
          <w:szCs w:val="30"/>
        </w:rPr>
        <w:t>）</w:t>
      </w:r>
    </w:p>
    <w:p w:rsidR="008B3F30" w:rsidRDefault="00D418DB">
      <w:pPr>
        <w:pStyle w:val="2"/>
        <w:ind w:firstLine="602"/>
      </w:pPr>
      <w:r>
        <w:rPr>
          <w:rFonts w:hint="eastAsia"/>
        </w:rPr>
        <w:t>（五）</w:t>
      </w:r>
      <w:r>
        <w:t>性能需求分析</w:t>
      </w:r>
    </w:p>
    <w:p w:rsidR="008B3F30" w:rsidRDefault="00D418DB">
      <w:pPr>
        <w:pStyle w:val="ab"/>
        <w:widowControl/>
        <w:ind w:firstLine="600"/>
        <w:jc w:val="left"/>
        <w:textAlignment w:val="baseline"/>
        <w:rPr>
          <w:rFonts w:ascii="仿宋_GB2312" w:hAnsi="仿宋_GB2312" w:cs="仿宋_GB2312"/>
          <w:kern w:val="0"/>
          <w:szCs w:val="30"/>
          <w:lang w:bidi="ar"/>
        </w:rPr>
      </w:pPr>
      <w:r>
        <w:rPr>
          <w:rFonts w:ascii="仿宋_GB2312" w:hAnsi="仿宋_GB2312" w:cs="仿宋_GB2312" w:hint="eastAsia"/>
          <w:kern w:val="0"/>
          <w:szCs w:val="30"/>
          <w:lang w:bidi="ar"/>
        </w:rPr>
        <w:t>（</w:t>
      </w:r>
      <w:r>
        <w:rPr>
          <w:rFonts w:ascii="仿宋_GB2312" w:hAnsi="仿宋_GB2312" w:cs="仿宋_GB2312" w:hint="eastAsia"/>
          <w:kern w:val="0"/>
          <w:szCs w:val="30"/>
          <w:lang w:bidi="ar"/>
        </w:rPr>
        <w:t>根据业务需求分析、服务对象分析，详细分析系统支持的在线用户数、并发用户数、响应时间、访问速度、可靠性等。</w:t>
      </w:r>
      <w:r>
        <w:rPr>
          <w:rFonts w:ascii="仿宋_GB2312" w:hAnsi="仿宋_GB2312" w:cs="仿宋_GB2312" w:hint="eastAsia"/>
          <w:kern w:val="0"/>
          <w:szCs w:val="30"/>
          <w:lang w:bidi="ar"/>
        </w:rPr>
        <w:t>）</w:t>
      </w:r>
    </w:p>
    <w:p w:rsidR="008B3F30" w:rsidRDefault="00D418DB">
      <w:pPr>
        <w:pStyle w:val="1"/>
        <w:ind w:firstLine="602"/>
      </w:pPr>
      <w:r>
        <w:rPr>
          <w:rFonts w:hint="eastAsia"/>
        </w:rPr>
        <w:t>三</w:t>
      </w:r>
      <w:r>
        <w:t>、建设方案</w:t>
      </w:r>
    </w:p>
    <w:p w:rsidR="008B3F30" w:rsidRDefault="00D418DB">
      <w:pPr>
        <w:pStyle w:val="2"/>
        <w:ind w:firstLine="602"/>
      </w:pPr>
      <w:r>
        <w:t>（一）设计依据</w:t>
      </w:r>
    </w:p>
    <w:p w:rsidR="008B3F30" w:rsidRDefault="00D418DB">
      <w:pPr>
        <w:ind w:firstLine="600"/>
      </w:pPr>
      <w:r>
        <w:rPr>
          <w:rFonts w:hint="eastAsia"/>
        </w:rPr>
        <w:t>列出系统设计所依据国家和北京地方的法律法规、标准、规</w:t>
      </w:r>
      <w:r>
        <w:rPr>
          <w:rFonts w:hint="eastAsia"/>
        </w:rPr>
        <w:lastRenderedPageBreak/>
        <w:t>范、指南等。（包含名称、文号、发布日期、标准号等）</w:t>
      </w:r>
    </w:p>
    <w:p w:rsidR="008B3F30" w:rsidRDefault="00D418DB">
      <w:pPr>
        <w:pStyle w:val="2"/>
        <w:ind w:firstLine="602"/>
      </w:pPr>
      <w:r>
        <w:t>（二）技术路线</w:t>
      </w:r>
    </w:p>
    <w:p w:rsidR="008B3F30" w:rsidRDefault="00D418DB">
      <w:pPr>
        <w:ind w:firstLine="600"/>
      </w:pPr>
      <w:r>
        <w:t>请项目说明本项目所采用的关键技术</w:t>
      </w:r>
      <w:r w:rsidR="0029529A">
        <w:rPr>
          <w:rFonts w:hint="eastAsia"/>
        </w:rPr>
        <w:t>。</w:t>
      </w:r>
    </w:p>
    <w:p w:rsidR="008B3F30" w:rsidRDefault="00D418DB">
      <w:pPr>
        <w:pStyle w:val="2"/>
        <w:ind w:firstLine="602"/>
      </w:pPr>
      <w:r>
        <w:t>（三）总体框架</w:t>
      </w:r>
    </w:p>
    <w:p w:rsidR="008B3F30" w:rsidRDefault="00D418DB">
      <w:pPr>
        <w:ind w:firstLine="600"/>
      </w:pPr>
      <w:r>
        <w:rPr>
          <w:rFonts w:hint="eastAsia"/>
        </w:rPr>
        <w:t>列出项目建设总体框架图，以及项目包含各系统的软件功能结构图、网络拓扑结构图、设备部署图等、设备点位图及点位表、系统间关系图等，并辅以文字说明。</w:t>
      </w:r>
    </w:p>
    <w:p w:rsidR="008B3F30" w:rsidRDefault="00D418DB">
      <w:pPr>
        <w:ind w:firstLine="600"/>
      </w:pPr>
      <w:r>
        <w:rPr>
          <w:rFonts w:hint="eastAsia"/>
        </w:rPr>
        <w:t>请通过图、表等形式，说明与</w:t>
      </w:r>
      <w:r>
        <w:rPr>
          <w:rFonts w:hint="eastAsia"/>
        </w:rPr>
        <w:t>总站</w:t>
      </w:r>
      <w:r>
        <w:rPr>
          <w:rFonts w:hint="eastAsia"/>
        </w:rPr>
        <w:t>内外部相关系统的关系和建设边界。</w:t>
      </w:r>
    </w:p>
    <w:p w:rsidR="008B3F30" w:rsidRDefault="00D418DB">
      <w:pPr>
        <w:ind w:firstLine="600"/>
      </w:pPr>
      <w:r>
        <w:rPr>
          <w:rFonts w:hint="eastAsia"/>
        </w:rPr>
        <w:t>请通过图、表等形式，说明本项目的利旧情况。</w:t>
      </w:r>
    </w:p>
    <w:p w:rsidR="008B3F30" w:rsidRDefault="00D418DB">
      <w:pPr>
        <w:ind w:firstLine="600"/>
        <w:rPr>
          <w:rFonts w:ascii="仿宋_GB2312" w:hAnsi="仿宋_GB2312" w:cs="仿宋_GB2312"/>
          <w:szCs w:val="30"/>
        </w:rPr>
      </w:pPr>
      <w:r>
        <w:rPr>
          <w:rFonts w:hint="eastAsia"/>
        </w:rPr>
        <w:t>请通过图、表等形式，说明本项目的国产化情况。</w:t>
      </w:r>
    </w:p>
    <w:p w:rsidR="008B3F30" w:rsidRDefault="00D418DB">
      <w:pPr>
        <w:pStyle w:val="2"/>
        <w:ind w:firstLine="602"/>
      </w:pPr>
      <w:r>
        <w:t>（四）应用软件开发方案</w:t>
      </w:r>
    </w:p>
    <w:p w:rsidR="008B3F30" w:rsidRDefault="00D418DB">
      <w:pPr>
        <w:ind w:firstLine="600"/>
      </w:pPr>
      <w:r>
        <w:rPr>
          <w:rFonts w:hint="eastAsia"/>
        </w:rPr>
        <w:t>根据需求分析和建设目标，在梳理业务流程和数据流、优化整合相关资源的基础上，制定应用软件开发的解决方案，设计应用软件系统的功能，明确说明哪些功能是新增或完善。</w:t>
      </w:r>
    </w:p>
    <w:p w:rsidR="008B3F30" w:rsidRDefault="00D418DB">
      <w:pPr>
        <w:pStyle w:val="ab"/>
        <w:widowControl/>
        <w:ind w:firstLine="600"/>
        <w:jc w:val="left"/>
        <w:textAlignment w:val="baseline"/>
        <w:rPr>
          <w:rFonts w:ascii="仿宋_GB2312" w:hAnsi="仿宋_GB2312" w:cs="仿宋_GB2312"/>
          <w:szCs w:val="30"/>
        </w:rPr>
      </w:pPr>
      <w:r>
        <w:rPr>
          <w:rFonts w:ascii="仿宋_GB2312" w:hAnsi="仿宋_GB2312" w:cs="仿宋_GB2312" w:hint="eastAsia"/>
          <w:kern w:val="0"/>
          <w:szCs w:val="30"/>
          <w:lang w:bidi="ar"/>
        </w:rPr>
        <w:t>应详细描述软件功</w:t>
      </w:r>
      <w:r>
        <w:rPr>
          <w:rFonts w:ascii="仿宋_GB2312" w:hAnsi="仿宋_GB2312" w:cs="仿宋_GB2312" w:hint="eastAsia"/>
          <w:kern w:val="0"/>
          <w:szCs w:val="30"/>
          <w:lang w:bidi="ar"/>
        </w:rPr>
        <w:t>能中，每个组成部分实现业务处理或数据处理的相关工作，描述业务应用系统与其它系统的接口或数据共享方案。</w:t>
      </w:r>
    </w:p>
    <w:p w:rsidR="008B3F30" w:rsidRDefault="00D418DB">
      <w:pPr>
        <w:pStyle w:val="ab"/>
        <w:widowControl/>
        <w:ind w:firstLine="600"/>
        <w:jc w:val="left"/>
        <w:textAlignment w:val="baseline"/>
        <w:rPr>
          <w:rFonts w:ascii="仿宋_GB2312" w:hAnsi="仿宋_GB2312" w:cs="仿宋_GB2312"/>
          <w:szCs w:val="30"/>
        </w:rPr>
      </w:pPr>
      <w:r>
        <w:rPr>
          <w:rFonts w:ascii="仿宋_GB2312" w:hAnsi="仿宋_GB2312" w:cs="仿宋_GB2312" w:hint="eastAsia"/>
          <w:kern w:val="0"/>
          <w:szCs w:val="30"/>
          <w:lang w:bidi="ar"/>
        </w:rPr>
        <w:t>如果涉及跨部门业务协同，应根据需求分析，明确本系统和其他部门业务系统的对接方案，包括系统接口方案等。</w:t>
      </w:r>
    </w:p>
    <w:p w:rsidR="008B3F30" w:rsidRDefault="00D418DB">
      <w:pPr>
        <w:pStyle w:val="2"/>
        <w:ind w:firstLine="602"/>
      </w:pPr>
      <w:r>
        <w:lastRenderedPageBreak/>
        <w:t>（</w:t>
      </w:r>
      <w:r>
        <w:rPr>
          <w:rFonts w:hint="eastAsia"/>
        </w:rPr>
        <w:t>五</w:t>
      </w:r>
      <w:r>
        <w:t>）网络安全建设方案</w:t>
      </w:r>
    </w:p>
    <w:p w:rsidR="008B3F30" w:rsidRDefault="00D418DB">
      <w:pPr>
        <w:pStyle w:val="ab"/>
        <w:widowControl/>
        <w:ind w:firstLine="600"/>
        <w:jc w:val="left"/>
        <w:textAlignment w:val="baseline"/>
        <w:rPr>
          <w:rFonts w:ascii="仿宋_GB2312" w:hAnsi="仿宋_GB2312" w:cs="仿宋_GB2312"/>
          <w:szCs w:val="30"/>
        </w:rPr>
      </w:pPr>
      <w:r>
        <w:rPr>
          <w:rFonts w:ascii="仿宋_GB2312" w:hAnsi="仿宋_GB2312" w:cs="仿宋_GB2312" w:hint="eastAsia"/>
          <w:kern w:val="0"/>
          <w:szCs w:val="30"/>
          <w:lang w:bidi="ar"/>
        </w:rPr>
        <w:t>根据提出的信息安全建设或加固方案，简要说明信息安全测评计划。</w:t>
      </w:r>
    </w:p>
    <w:p w:rsidR="008B3F30" w:rsidRDefault="00D418DB">
      <w:pPr>
        <w:pStyle w:val="2"/>
        <w:ind w:firstLine="602"/>
      </w:pPr>
      <w:r>
        <w:t>（</w:t>
      </w:r>
      <w:r>
        <w:rPr>
          <w:rFonts w:hint="eastAsia"/>
        </w:rPr>
        <w:t>六</w:t>
      </w:r>
      <w:r>
        <w:t>）基础设施建设方案</w:t>
      </w:r>
    </w:p>
    <w:p w:rsidR="008B3F30" w:rsidRDefault="00D418DB">
      <w:pPr>
        <w:pStyle w:val="3"/>
        <w:ind w:firstLine="602"/>
      </w:pPr>
      <w:r>
        <w:t>1.</w:t>
      </w:r>
      <w:r>
        <w:t>主机系统硬件和软件配置</w:t>
      </w:r>
    </w:p>
    <w:p w:rsidR="008B3F30" w:rsidRDefault="00D418DB">
      <w:pPr>
        <w:ind w:firstLine="600"/>
      </w:pPr>
      <w:r>
        <w:rPr>
          <w:rFonts w:hint="eastAsia"/>
        </w:rPr>
        <w:t>根据系统性能和信息流流量对主机系统硬件的需求，提出硬件设备配置方案，应明确说明哪些硬件设备是新增、扩容、升级或更换。</w:t>
      </w:r>
    </w:p>
    <w:p w:rsidR="008B3F30" w:rsidRDefault="00D418DB">
      <w:pPr>
        <w:ind w:firstLine="600"/>
      </w:pPr>
      <w:r>
        <w:rPr>
          <w:rFonts w:hint="eastAsia"/>
        </w:rPr>
        <w:t>根据应用软件系统和办公计算机等对主机系统软件产品的需</w:t>
      </w:r>
      <w:r>
        <w:rPr>
          <w:rFonts w:hint="eastAsia"/>
        </w:rPr>
        <w:t>求、服务期限、可更换的产品等，提出软件产品配置方案，应明确说明哪些软件产品是新增、升级或更换，及软件产品部署情况。</w:t>
      </w:r>
    </w:p>
    <w:p w:rsidR="008B3F30" w:rsidRDefault="00D418DB">
      <w:pPr>
        <w:pStyle w:val="3"/>
        <w:ind w:firstLine="602"/>
      </w:pPr>
      <w:r>
        <w:rPr>
          <w:rFonts w:hint="eastAsia"/>
        </w:rPr>
        <w:t>2</w:t>
      </w:r>
      <w:r>
        <w:t>.</w:t>
      </w:r>
      <w:r>
        <w:t>存储备份系统</w:t>
      </w:r>
    </w:p>
    <w:p w:rsidR="008B3F30" w:rsidRDefault="00D418DB">
      <w:pPr>
        <w:pStyle w:val="ab"/>
        <w:widowControl/>
        <w:ind w:firstLine="600"/>
        <w:jc w:val="left"/>
        <w:textAlignment w:val="baseline"/>
        <w:rPr>
          <w:rFonts w:ascii="仿宋_GB2312" w:hAnsi="仿宋_GB2312" w:cs="仿宋_GB2312"/>
          <w:szCs w:val="30"/>
        </w:rPr>
      </w:pPr>
      <w:r>
        <w:rPr>
          <w:rFonts w:ascii="仿宋_GB2312" w:hAnsi="仿宋_GB2312" w:cs="仿宋_GB2312" w:hint="eastAsia"/>
          <w:kern w:val="0"/>
          <w:szCs w:val="30"/>
          <w:lang w:bidi="ar"/>
        </w:rPr>
        <w:t>根据需要存储备份数据的容量、增量、保存时间和数据操作方式等，选择存储备份系统的解决方案，明确测算依据，测算过程。主要内容包括备份设备、备份介质、备份策略、存储容量、备份软件、存储技术的选择和网络设计等。</w:t>
      </w:r>
    </w:p>
    <w:p w:rsidR="008B3F30" w:rsidRDefault="008B3F30">
      <w:pPr>
        <w:pStyle w:val="p10"/>
        <w:widowControl/>
        <w:ind w:firstLine="640"/>
        <w:textAlignment w:val="baseline"/>
        <w:rPr>
          <w:rFonts w:ascii="仿宋_GB2312" w:eastAsia="仿宋_GB2312" w:hAnsi="仿宋_GB2312" w:cs="仿宋_GB2312" w:hint="default"/>
          <w:sz w:val="32"/>
          <w:szCs w:val="32"/>
        </w:rPr>
      </w:pPr>
    </w:p>
    <w:p w:rsidR="008B3F30" w:rsidRDefault="00D418DB">
      <w:pPr>
        <w:pStyle w:val="2"/>
        <w:ind w:firstLine="602"/>
      </w:pPr>
      <w:r>
        <w:t>（</w:t>
      </w:r>
      <w:r>
        <w:rPr>
          <w:rFonts w:hint="eastAsia"/>
        </w:rPr>
        <w:t>七</w:t>
      </w:r>
      <w:r>
        <w:t>）设备选型原则及关键技术指标</w:t>
      </w:r>
    </w:p>
    <w:p w:rsidR="008B3F30" w:rsidRDefault="00D418DB">
      <w:pPr>
        <w:pStyle w:val="3"/>
        <w:ind w:firstLine="602"/>
      </w:pPr>
      <w:r>
        <w:t>1.</w:t>
      </w:r>
      <w:r>
        <w:t>设备选型原则</w:t>
      </w:r>
    </w:p>
    <w:p w:rsidR="008B3F30" w:rsidRDefault="00D418DB">
      <w:pPr>
        <w:ind w:firstLine="600"/>
      </w:pPr>
      <w:r>
        <w:rPr>
          <w:rFonts w:hint="eastAsia"/>
        </w:rPr>
        <w:t>说明主要设备，如操作系统、中间件、数据库系统、服务器、</w:t>
      </w:r>
      <w:r>
        <w:rPr>
          <w:rFonts w:hint="eastAsia"/>
        </w:rPr>
        <w:lastRenderedPageBreak/>
        <w:t>交换机、路由器、专项设备等系统软硬件选型时，在标准化、成熟度、兼容</w:t>
      </w:r>
      <w:r>
        <w:rPr>
          <w:rFonts w:hint="eastAsia"/>
        </w:rPr>
        <w:t>性、性价比、技术服务能力等方面的考虑，及其选型依据。</w:t>
      </w:r>
    </w:p>
    <w:p w:rsidR="008B3F30" w:rsidRDefault="00D418DB">
      <w:pPr>
        <w:ind w:firstLine="600"/>
      </w:pPr>
      <w:r>
        <w:t>说明主要设备与相关国家、地方、行业标准、规范及政策文件的对应情况。</w:t>
      </w:r>
    </w:p>
    <w:p w:rsidR="008B3F30" w:rsidRDefault="00D418DB">
      <w:pPr>
        <w:pStyle w:val="3"/>
        <w:ind w:firstLine="602"/>
      </w:pPr>
      <w:r>
        <w:t>2.</w:t>
      </w:r>
      <w:r>
        <w:t>关键技术指标</w:t>
      </w:r>
    </w:p>
    <w:p w:rsidR="008B3F30" w:rsidRDefault="00D418DB">
      <w:pPr>
        <w:ind w:firstLine="600"/>
      </w:pPr>
      <w:r>
        <w:rPr>
          <w:rFonts w:hint="eastAsia"/>
        </w:rPr>
        <w:t>说明主要设备的关键技术指标与功能需求分析和性能需求分析中指标的对应情况。</w:t>
      </w:r>
    </w:p>
    <w:p w:rsidR="008B3F30" w:rsidRPr="00EB13B2" w:rsidRDefault="00D418DB">
      <w:pPr>
        <w:ind w:firstLineChars="0" w:firstLine="0"/>
        <w:jc w:val="center"/>
        <w:rPr>
          <w:rFonts w:ascii="黑体" w:eastAsia="黑体" w:hAnsi="黑体" w:cs="黑体"/>
          <w:sz w:val="24"/>
          <w:szCs w:val="21"/>
        </w:rPr>
      </w:pPr>
      <w:r w:rsidRPr="00EB13B2">
        <w:rPr>
          <w:rFonts w:ascii="黑体" w:eastAsia="黑体" w:hAnsi="黑体" w:cs="黑体" w:hint="eastAsia"/>
          <w:sz w:val="24"/>
          <w:szCs w:val="21"/>
        </w:rPr>
        <w:t>关键技术指标对应表</w:t>
      </w:r>
    </w:p>
    <w:tbl>
      <w:tblPr>
        <w:tblW w:w="8427" w:type="dxa"/>
        <w:tblLayout w:type="fixed"/>
        <w:tblCellMar>
          <w:left w:w="0" w:type="dxa"/>
          <w:right w:w="0" w:type="dxa"/>
        </w:tblCellMar>
        <w:tblLook w:val="04A0" w:firstRow="1" w:lastRow="0" w:firstColumn="1" w:lastColumn="0" w:noHBand="0" w:noVBand="1"/>
      </w:tblPr>
      <w:tblGrid>
        <w:gridCol w:w="853"/>
        <w:gridCol w:w="941"/>
        <w:gridCol w:w="1158"/>
        <w:gridCol w:w="1364"/>
        <w:gridCol w:w="1964"/>
        <w:gridCol w:w="2147"/>
      </w:tblGrid>
      <w:tr w:rsidR="008B3F30">
        <w:tc>
          <w:tcPr>
            <w:tcW w:w="853"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8B3F30" w:rsidRDefault="00D418DB">
            <w:pPr>
              <w:ind w:firstLineChars="0" w:firstLine="0"/>
              <w:rPr>
                <w:b/>
                <w:bCs/>
                <w:sz w:val="24"/>
              </w:rPr>
            </w:pPr>
            <w:r>
              <w:rPr>
                <w:rFonts w:hint="eastAsia"/>
                <w:b/>
                <w:bCs/>
                <w:sz w:val="24"/>
              </w:rPr>
              <w:t>产品名称</w:t>
            </w:r>
          </w:p>
        </w:tc>
        <w:tc>
          <w:tcPr>
            <w:tcW w:w="941"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8B3F30" w:rsidRDefault="00D418DB">
            <w:pPr>
              <w:ind w:firstLineChars="0" w:firstLine="0"/>
              <w:rPr>
                <w:b/>
                <w:bCs/>
                <w:sz w:val="24"/>
              </w:rPr>
            </w:pPr>
            <w:r>
              <w:rPr>
                <w:rFonts w:hint="eastAsia"/>
                <w:b/>
                <w:bCs/>
                <w:sz w:val="24"/>
              </w:rPr>
              <w:t>产品数量</w:t>
            </w:r>
          </w:p>
        </w:tc>
        <w:tc>
          <w:tcPr>
            <w:tcW w:w="1158"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8B3F30" w:rsidRDefault="00D418DB">
            <w:pPr>
              <w:ind w:firstLineChars="0" w:firstLine="0"/>
              <w:rPr>
                <w:b/>
                <w:bCs/>
                <w:sz w:val="24"/>
              </w:rPr>
            </w:pPr>
            <w:r>
              <w:rPr>
                <w:rFonts w:hint="eastAsia"/>
                <w:b/>
                <w:bCs/>
                <w:sz w:val="24"/>
              </w:rPr>
              <w:t>所属系统</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8B3F30" w:rsidRDefault="00D418DB">
            <w:pPr>
              <w:ind w:firstLineChars="0" w:firstLine="0"/>
              <w:rPr>
                <w:b/>
                <w:bCs/>
                <w:sz w:val="24"/>
              </w:rPr>
            </w:pPr>
            <w:r>
              <w:rPr>
                <w:rFonts w:hint="eastAsia"/>
                <w:b/>
                <w:bCs/>
                <w:sz w:val="24"/>
              </w:rPr>
              <w:t>对应的功能及性能需求</w:t>
            </w:r>
          </w:p>
        </w:tc>
        <w:tc>
          <w:tcPr>
            <w:tcW w:w="1964"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8B3F30" w:rsidRDefault="00D418DB">
            <w:pPr>
              <w:ind w:firstLineChars="0" w:firstLine="0"/>
              <w:rPr>
                <w:b/>
                <w:bCs/>
                <w:sz w:val="24"/>
              </w:rPr>
            </w:pPr>
            <w:r>
              <w:rPr>
                <w:rFonts w:hint="eastAsia"/>
                <w:b/>
                <w:bCs/>
                <w:sz w:val="24"/>
              </w:rPr>
              <w:t>支撑产品选型的标准文件具体依据</w:t>
            </w:r>
          </w:p>
        </w:tc>
        <w:tc>
          <w:tcPr>
            <w:tcW w:w="2147"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8B3F30" w:rsidRDefault="00D418DB">
            <w:pPr>
              <w:ind w:firstLineChars="0" w:firstLine="0"/>
              <w:rPr>
                <w:b/>
                <w:bCs/>
                <w:sz w:val="24"/>
              </w:rPr>
            </w:pPr>
            <w:r>
              <w:rPr>
                <w:rFonts w:hint="eastAsia"/>
                <w:b/>
                <w:bCs/>
                <w:sz w:val="24"/>
              </w:rPr>
              <w:t>支撑产品购置数量的标准文件具体依据</w:t>
            </w:r>
          </w:p>
        </w:tc>
      </w:tr>
      <w:tr w:rsidR="008B3F30">
        <w:tc>
          <w:tcPr>
            <w:tcW w:w="853"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8B3F30" w:rsidRDefault="00D418DB">
            <w:pPr>
              <w:ind w:firstLineChars="0" w:firstLine="0"/>
              <w:rPr>
                <w:sz w:val="24"/>
              </w:rPr>
            </w:pPr>
            <w:r>
              <w:rPr>
                <w:rFonts w:hint="eastAsia"/>
                <w:sz w:val="24"/>
              </w:rPr>
              <w:t>产品</w:t>
            </w:r>
            <w:r>
              <w:rPr>
                <w:rFonts w:hint="eastAsia"/>
                <w:sz w:val="24"/>
              </w:rPr>
              <w:t>A</w:t>
            </w:r>
          </w:p>
        </w:tc>
        <w:tc>
          <w:tcPr>
            <w:tcW w:w="941"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8B3F30" w:rsidRDefault="00D418DB">
            <w:pPr>
              <w:ind w:firstLineChars="0" w:firstLine="0"/>
              <w:rPr>
                <w:sz w:val="24"/>
              </w:rPr>
            </w:pPr>
            <w:r>
              <w:rPr>
                <w:rFonts w:hint="eastAsia"/>
                <w:sz w:val="24"/>
              </w:rPr>
              <w:t>台、套</w:t>
            </w:r>
          </w:p>
        </w:tc>
        <w:tc>
          <w:tcPr>
            <w:tcW w:w="1158"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8B3F30" w:rsidRDefault="00D418DB">
            <w:pPr>
              <w:ind w:firstLineChars="0" w:firstLine="0"/>
              <w:rPr>
                <w:sz w:val="24"/>
              </w:rPr>
            </w:pPr>
            <w:r>
              <w:rPr>
                <w:rFonts w:hint="eastAsia"/>
                <w:sz w:val="24"/>
              </w:rPr>
              <w:t>XXX</w:t>
            </w:r>
            <w:r>
              <w:rPr>
                <w:rFonts w:hint="eastAsia"/>
                <w:sz w:val="24"/>
              </w:rPr>
              <w:t>系统及子系统</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8B3F30" w:rsidRDefault="008B3F30">
            <w:pPr>
              <w:ind w:firstLine="480"/>
              <w:rPr>
                <w:sz w:val="24"/>
              </w:rPr>
            </w:pPr>
          </w:p>
        </w:tc>
        <w:tc>
          <w:tcPr>
            <w:tcW w:w="1964"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8B3F30" w:rsidRDefault="00D418DB">
            <w:pPr>
              <w:ind w:firstLineChars="0" w:firstLine="0"/>
              <w:rPr>
                <w:sz w:val="24"/>
              </w:rPr>
            </w:pPr>
            <w:r>
              <w:rPr>
                <w:rFonts w:hint="eastAsia"/>
                <w:sz w:val="24"/>
              </w:rPr>
              <w:t>XXX</w:t>
            </w:r>
            <w:r>
              <w:rPr>
                <w:rFonts w:hint="eastAsia"/>
                <w:sz w:val="24"/>
              </w:rPr>
              <w:t>标准、文件中“”</w:t>
            </w:r>
          </w:p>
        </w:tc>
        <w:tc>
          <w:tcPr>
            <w:tcW w:w="2147"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8B3F30" w:rsidRDefault="00D418DB">
            <w:pPr>
              <w:ind w:firstLineChars="0" w:firstLine="0"/>
              <w:rPr>
                <w:sz w:val="24"/>
              </w:rPr>
            </w:pPr>
            <w:r>
              <w:rPr>
                <w:rFonts w:hint="eastAsia"/>
                <w:sz w:val="24"/>
              </w:rPr>
              <w:t>XXX</w:t>
            </w:r>
            <w:r>
              <w:rPr>
                <w:rFonts w:hint="eastAsia"/>
                <w:sz w:val="24"/>
              </w:rPr>
              <w:t>标准、文件中“”</w:t>
            </w:r>
          </w:p>
        </w:tc>
      </w:tr>
    </w:tbl>
    <w:p w:rsidR="008B3F30" w:rsidRDefault="00D418DB">
      <w:pPr>
        <w:pStyle w:val="1"/>
        <w:ind w:firstLine="602"/>
      </w:pPr>
      <w:r>
        <w:rPr>
          <w:rFonts w:hint="eastAsia"/>
        </w:rPr>
        <w:t>四</w:t>
      </w:r>
      <w:r>
        <w:rPr>
          <w:rFonts w:hint="eastAsia"/>
        </w:rPr>
        <w:t>、</w:t>
      </w:r>
      <w:r>
        <w:t>项目</w:t>
      </w:r>
      <w:r>
        <w:rPr>
          <w:rFonts w:hint="eastAsia"/>
        </w:rPr>
        <w:t>预算</w:t>
      </w:r>
    </w:p>
    <w:p w:rsidR="008B3F30" w:rsidRDefault="00D418DB">
      <w:pPr>
        <w:pStyle w:val="2"/>
        <w:numPr>
          <w:ilvl w:val="0"/>
          <w:numId w:val="1"/>
        </w:numPr>
        <w:ind w:firstLine="602"/>
      </w:pPr>
      <w:r>
        <w:rPr>
          <w:rFonts w:hint="eastAsia"/>
        </w:rPr>
        <w:t>测算</w:t>
      </w:r>
      <w:r>
        <w:t>依据</w:t>
      </w:r>
    </w:p>
    <w:p w:rsidR="008B3F30" w:rsidRDefault="00D418DB">
      <w:pPr>
        <w:ind w:firstLine="600"/>
      </w:pPr>
      <w:r>
        <w:rPr>
          <w:rFonts w:hint="eastAsia"/>
        </w:rPr>
        <w:t>项目投资估算可参照国内类似工程的费用水平，并考虑物价水平对项目的影响等因素而编制。</w:t>
      </w:r>
    </w:p>
    <w:p w:rsidR="008B3F30" w:rsidRDefault="00D418DB">
      <w:pPr>
        <w:ind w:firstLine="600"/>
      </w:pPr>
      <w:r>
        <w:rPr>
          <w:rFonts w:hint="eastAsia"/>
        </w:rPr>
        <w:t>项目投资估算应包含项目构成的整体内容，例如：工程建设费，工程建设其他费和基本预备费等。</w:t>
      </w:r>
    </w:p>
    <w:p w:rsidR="008B3F30" w:rsidRDefault="00D418DB">
      <w:pPr>
        <w:ind w:firstLine="600"/>
      </w:pPr>
      <w:r>
        <w:rPr>
          <w:rFonts w:hint="eastAsia"/>
        </w:rPr>
        <w:t>软件开发估算方法如下：</w:t>
      </w:r>
    </w:p>
    <w:p w:rsidR="008B3F30" w:rsidRDefault="00D418DB">
      <w:pPr>
        <w:ind w:firstLine="600"/>
      </w:pPr>
      <w:r>
        <w:rPr>
          <w:rFonts w:hint="eastAsia"/>
        </w:rPr>
        <w:t>软件开发估算价格</w:t>
      </w:r>
      <w:r>
        <w:rPr>
          <w:rFonts w:hint="eastAsia"/>
        </w:rPr>
        <w:t>=</w:t>
      </w:r>
      <w:r>
        <w:rPr>
          <w:rFonts w:hint="eastAsia"/>
        </w:rPr>
        <w:t>软件开发工作量（人月）</w:t>
      </w:r>
      <w:r>
        <w:rPr>
          <w:rFonts w:hint="eastAsia"/>
        </w:rPr>
        <w:t>*</w:t>
      </w:r>
      <w:r>
        <w:rPr>
          <w:rFonts w:hint="eastAsia"/>
        </w:rPr>
        <w:t>人月基准单价。</w:t>
      </w:r>
      <w:r>
        <w:rPr>
          <w:rFonts w:hint="eastAsia"/>
        </w:rPr>
        <w:lastRenderedPageBreak/>
        <w:t>软件开发工作量估算根据不同业务处理软件子系统的业务复杂程度、软件技术难易程度、相似系统的开发经验进行估算；软件开发人月基准单价参照最新的软件行业基准数据发布的当地开发单价水平而定。</w:t>
      </w:r>
    </w:p>
    <w:p w:rsidR="008B3F30" w:rsidRDefault="00D418DB">
      <w:pPr>
        <w:pStyle w:val="2"/>
        <w:ind w:firstLine="602"/>
      </w:pPr>
      <w:r>
        <w:t>（</w:t>
      </w:r>
      <w:r>
        <w:rPr>
          <w:rFonts w:hint="eastAsia"/>
        </w:rPr>
        <w:t>二</w:t>
      </w:r>
      <w:r>
        <w:t>）</w:t>
      </w:r>
      <w:r>
        <w:rPr>
          <w:rFonts w:hint="eastAsia"/>
        </w:rPr>
        <w:t>详细测算</w:t>
      </w:r>
    </w:p>
    <w:p w:rsidR="008B3F30" w:rsidRDefault="00D418DB">
      <w:pPr>
        <w:pStyle w:val="3"/>
        <w:ind w:firstLine="602"/>
      </w:pPr>
      <w:r>
        <w:rPr>
          <w:rFonts w:hint="eastAsia"/>
        </w:rPr>
        <w:t>1.</w:t>
      </w:r>
      <w:r>
        <w:rPr>
          <w:rFonts w:hint="eastAsia"/>
        </w:rPr>
        <w:t>开发估算</w:t>
      </w:r>
    </w:p>
    <w:p w:rsidR="008B3F30" w:rsidRDefault="008B3F30">
      <w:pPr>
        <w:ind w:firstLine="600"/>
      </w:pPr>
    </w:p>
    <w:tbl>
      <w:tblPr>
        <w:tblW w:w="8288" w:type="dxa"/>
        <w:tblLayout w:type="fixed"/>
        <w:tblCellMar>
          <w:top w:w="15" w:type="dxa"/>
          <w:left w:w="15" w:type="dxa"/>
          <w:bottom w:w="15" w:type="dxa"/>
          <w:right w:w="15" w:type="dxa"/>
        </w:tblCellMar>
        <w:tblLook w:val="04A0" w:firstRow="1" w:lastRow="0" w:firstColumn="1" w:lastColumn="0" w:noHBand="0" w:noVBand="1"/>
      </w:tblPr>
      <w:tblGrid>
        <w:gridCol w:w="631"/>
        <w:gridCol w:w="1537"/>
        <w:gridCol w:w="1900"/>
        <w:gridCol w:w="1280"/>
        <w:gridCol w:w="1780"/>
        <w:gridCol w:w="1160"/>
      </w:tblGrid>
      <w:tr w:rsidR="008B3F30">
        <w:trPr>
          <w:trHeight w:val="405"/>
        </w:trPr>
        <w:tc>
          <w:tcPr>
            <w:tcW w:w="8288" w:type="dxa"/>
            <w:gridSpan w:val="6"/>
            <w:tcBorders>
              <w:top w:val="single" w:sz="4" w:space="0" w:color="000000"/>
              <w:left w:val="single" w:sz="4" w:space="0" w:color="000000"/>
              <w:bottom w:val="single" w:sz="4" w:space="0" w:color="000000"/>
              <w:right w:val="single" w:sz="4" w:space="0" w:color="000000"/>
            </w:tcBorders>
            <w:shd w:val="clear" w:color="auto" w:fill="C0C0C0"/>
            <w:vAlign w:val="center"/>
          </w:tcPr>
          <w:p w:rsidR="008B3F30" w:rsidRDefault="00D418DB">
            <w:pPr>
              <w:pStyle w:val="a5"/>
              <w:jc w:val="center"/>
              <w:rPr>
                <w:sz w:val="21"/>
                <w:szCs w:val="21"/>
              </w:rPr>
            </w:pPr>
            <w:r>
              <w:rPr>
                <w:rFonts w:hint="eastAsia"/>
                <w:sz w:val="21"/>
                <w:szCs w:val="21"/>
              </w:rPr>
              <w:t>应用系统开发工作量及费用测算表</w:t>
            </w:r>
          </w:p>
        </w:tc>
      </w:tr>
      <w:tr w:rsidR="008B3F30">
        <w:trPr>
          <w:trHeight w:val="360"/>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D418DB">
            <w:pPr>
              <w:pStyle w:val="a5"/>
              <w:jc w:val="center"/>
              <w:rPr>
                <w:sz w:val="21"/>
                <w:szCs w:val="21"/>
              </w:rPr>
            </w:pPr>
            <w:r>
              <w:rPr>
                <w:rFonts w:hint="eastAsia"/>
                <w:sz w:val="21"/>
                <w:szCs w:val="21"/>
              </w:rPr>
              <w:t>序号</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D418DB">
            <w:pPr>
              <w:pStyle w:val="a5"/>
              <w:jc w:val="center"/>
              <w:rPr>
                <w:sz w:val="21"/>
                <w:szCs w:val="21"/>
              </w:rPr>
            </w:pPr>
            <w:r>
              <w:rPr>
                <w:rFonts w:hint="eastAsia"/>
                <w:sz w:val="21"/>
                <w:szCs w:val="21"/>
              </w:rPr>
              <w:t>系统名称</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D418DB">
            <w:pPr>
              <w:pStyle w:val="a5"/>
              <w:jc w:val="center"/>
              <w:rPr>
                <w:sz w:val="21"/>
                <w:szCs w:val="21"/>
              </w:rPr>
            </w:pPr>
            <w:r>
              <w:rPr>
                <w:rFonts w:hint="eastAsia"/>
                <w:sz w:val="21"/>
                <w:szCs w:val="21"/>
              </w:rPr>
              <w:t>工作量核算（人月数）</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D418DB">
            <w:pPr>
              <w:pStyle w:val="a5"/>
              <w:jc w:val="center"/>
              <w:rPr>
                <w:sz w:val="21"/>
                <w:szCs w:val="21"/>
              </w:rPr>
            </w:pPr>
            <w:r>
              <w:rPr>
                <w:rFonts w:hint="eastAsia"/>
                <w:sz w:val="21"/>
                <w:szCs w:val="21"/>
              </w:rPr>
              <w:t>单价</w:t>
            </w:r>
            <w:r>
              <w:rPr>
                <w:rFonts w:hint="eastAsia"/>
                <w:sz w:val="21"/>
                <w:szCs w:val="21"/>
              </w:rPr>
              <w:t>(</w:t>
            </w:r>
            <w:r>
              <w:rPr>
                <w:rFonts w:hint="eastAsia"/>
                <w:sz w:val="21"/>
                <w:szCs w:val="21"/>
              </w:rPr>
              <w:t>元</w:t>
            </w:r>
            <w:r>
              <w:rPr>
                <w:rFonts w:hint="eastAsia"/>
                <w:sz w:val="21"/>
                <w:szCs w:val="21"/>
              </w:rPr>
              <w:t>/</w:t>
            </w:r>
            <w:r>
              <w:rPr>
                <w:rFonts w:hint="eastAsia"/>
                <w:sz w:val="21"/>
                <w:szCs w:val="21"/>
              </w:rPr>
              <w:t>人月</w:t>
            </w:r>
            <w:r>
              <w:rPr>
                <w:rFonts w:hint="eastAsia"/>
                <w:sz w:val="21"/>
                <w:szCs w:val="21"/>
              </w:rPr>
              <w:t>)</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D418DB">
            <w:pPr>
              <w:pStyle w:val="a5"/>
              <w:jc w:val="center"/>
              <w:rPr>
                <w:sz w:val="21"/>
                <w:szCs w:val="21"/>
              </w:rPr>
            </w:pPr>
            <w:r>
              <w:rPr>
                <w:rFonts w:hint="eastAsia"/>
                <w:sz w:val="21"/>
                <w:szCs w:val="21"/>
              </w:rPr>
              <w:t>总计</w:t>
            </w:r>
            <w:r>
              <w:rPr>
                <w:rFonts w:hint="eastAsia"/>
                <w:sz w:val="21"/>
                <w:szCs w:val="21"/>
              </w:rPr>
              <w:t>(</w:t>
            </w:r>
            <w:r>
              <w:rPr>
                <w:rFonts w:hint="eastAsia"/>
                <w:sz w:val="21"/>
                <w:szCs w:val="21"/>
              </w:rPr>
              <w:t>万元</w:t>
            </w:r>
            <w:r>
              <w:rPr>
                <w:rFonts w:hint="eastAsia"/>
                <w:sz w:val="21"/>
                <w:szCs w:val="21"/>
              </w:rPr>
              <w:t>)</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D418DB">
            <w:pPr>
              <w:pStyle w:val="a5"/>
              <w:jc w:val="center"/>
              <w:rPr>
                <w:sz w:val="21"/>
                <w:szCs w:val="21"/>
              </w:rPr>
            </w:pPr>
            <w:r>
              <w:rPr>
                <w:rFonts w:hint="eastAsia"/>
                <w:sz w:val="21"/>
                <w:szCs w:val="21"/>
              </w:rPr>
              <w:t>备注</w:t>
            </w:r>
          </w:p>
        </w:tc>
      </w:tr>
      <w:tr w:rsidR="008B3F30">
        <w:trPr>
          <w:trHeight w:val="285"/>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D418DB">
            <w:pPr>
              <w:pStyle w:val="a5"/>
              <w:jc w:val="center"/>
              <w:rPr>
                <w:sz w:val="21"/>
                <w:szCs w:val="21"/>
              </w:rPr>
            </w:pPr>
            <w:r>
              <w:rPr>
                <w:rFonts w:hint="eastAsia"/>
                <w:sz w:val="21"/>
                <w:szCs w:val="21"/>
              </w:rPr>
              <w:t>一</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D418DB">
            <w:pPr>
              <w:pStyle w:val="a5"/>
              <w:rPr>
                <w:sz w:val="21"/>
                <w:szCs w:val="21"/>
              </w:rPr>
            </w:pPr>
            <w:r>
              <w:rPr>
                <w:rFonts w:hint="eastAsia"/>
                <w:sz w:val="21"/>
                <w:szCs w:val="21"/>
              </w:rPr>
              <w:t>×××系统</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rPr>
                <w:sz w:val="21"/>
                <w:szCs w:val="21"/>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rPr>
                <w:sz w:val="21"/>
                <w:szCs w:val="21"/>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rPr>
                <w:sz w:val="21"/>
                <w:szCs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rPr>
                <w:sz w:val="21"/>
                <w:szCs w:val="21"/>
              </w:rPr>
            </w:pPr>
          </w:p>
        </w:tc>
      </w:tr>
      <w:tr w:rsidR="008B3F30">
        <w:trPr>
          <w:trHeight w:val="285"/>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D418DB">
            <w:pPr>
              <w:pStyle w:val="a5"/>
              <w:jc w:val="center"/>
              <w:rPr>
                <w:sz w:val="21"/>
                <w:szCs w:val="21"/>
              </w:rPr>
            </w:pPr>
            <w:r>
              <w:rPr>
                <w:rFonts w:hint="eastAsia"/>
                <w:sz w:val="21"/>
                <w:szCs w:val="21"/>
              </w:rPr>
              <w:t>（一）</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D418DB">
            <w:pPr>
              <w:pStyle w:val="a5"/>
              <w:rPr>
                <w:sz w:val="21"/>
                <w:szCs w:val="21"/>
              </w:rPr>
            </w:pPr>
            <w:r>
              <w:rPr>
                <w:rFonts w:hint="eastAsia"/>
                <w:sz w:val="21"/>
                <w:szCs w:val="21"/>
              </w:rPr>
              <w:t>××子系统</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rPr>
                <w:sz w:val="21"/>
                <w:szCs w:val="21"/>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rPr>
                <w:sz w:val="21"/>
                <w:szCs w:val="21"/>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rPr>
                <w:sz w:val="21"/>
                <w:szCs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rPr>
                <w:sz w:val="21"/>
                <w:szCs w:val="21"/>
              </w:rPr>
            </w:pPr>
          </w:p>
        </w:tc>
      </w:tr>
      <w:tr w:rsidR="008B3F30">
        <w:trPr>
          <w:trHeight w:val="285"/>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D418DB">
            <w:pPr>
              <w:pStyle w:val="a5"/>
              <w:jc w:val="center"/>
              <w:rPr>
                <w:sz w:val="21"/>
                <w:szCs w:val="21"/>
              </w:rPr>
            </w:pPr>
            <w:r>
              <w:rPr>
                <w:rFonts w:hint="eastAsia"/>
                <w:sz w:val="21"/>
                <w:szCs w:val="21"/>
              </w:rPr>
              <w:t>1</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D418DB">
            <w:pPr>
              <w:pStyle w:val="a5"/>
              <w:rPr>
                <w:sz w:val="21"/>
                <w:szCs w:val="21"/>
              </w:rPr>
            </w:pPr>
            <w:r>
              <w:rPr>
                <w:rFonts w:hint="eastAsia"/>
                <w:sz w:val="21"/>
                <w:szCs w:val="21"/>
              </w:rPr>
              <w:t>×××模块</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rPr>
                <w:sz w:val="21"/>
                <w:szCs w:val="21"/>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rPr>
                <w:sz w:val="21"/>
                <w:szCs w:val="21"/>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rPr>
                <w:sz w:val="21"/>
                <w:szCs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rPr>
                <w:sz w:val="21"/>
                <w:szCs w:val="21"/>
              </w:rPr>
            </w:pPr>
          </w:p>
        </w:tc>
      </w:tr>
      <w:tr w:rsidR="008B3F30">
        <w:trPr>
          <w:trHeight w:val="372"/>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D418DB">
            <w:pPr>
              <w:pStyle w:val="a5"/>
              <w:jc w:val="center"/>
              <w:rPr>
                <w:sz w:val="21"/>
                <w:szCs w:val="21"/>
              </w:rPr>
            </w:pPr>
            <w:r>
              <w:rPr>
                <w:rFonts w:hint="eastAsia"/>
                <w:sz w:val="21"/>
                <w:szCs w:val="21"/>
              </w:rPr>
              <w:t>2</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D418DB">
            <w:pPr>
              <w:pStyle w:val="a5"/>
              <w:rPr>
                <w:sz w:val="21"/>
                <w:szCs w:val="21"/>
              </w:rPr>
            </w:pPr>
            <w:r>
              <w:rPr>
                <w:rFonts w:hint="eastAsia"/>
                <w:sz w:val="21"/>
                <w:szCs w:val="21"/>
              </w:rPr>
              <w:t>×××模块</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rPr>
                <w:sz w:val="21"/>
                <w:szCs w:val="21"/>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rPr>
                <w:sz w:val="21"/>
                <w:szCs w:val="21"/>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rPr>
                <w:sz w:val="21"/>
                <w:szCs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rPr>
                <w:sz w:val="21"/>
                <w:szCs w:val="21"/>
              </w:rPr>
            </w:pPr>
          </w:p>
        </w:tc>
      </w:tr>
      <w:tr w:rsidR="008B3F30">
        <w:trPr>
          <w:trHeight w:val="285"/>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D418DB">
            <w:pPr>
              <w:pStyle w:val="a5"/>
              <w:jc w:val="center"/>
              <w:rPr>
                <w:sz w:val="21"/>
                <w:szCs w:val="21"/>
              </w:rPr>
            </w:pPr>
            <w:r>
              <w:rPr>
                <w:rFonts w:hint="eastAsia"/>
                <w:sz w:val="21"/>
                <w:szCs w:val="21"/>
              </w:rPr>
              <w:t>（二）</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D418DB">
            <w:pPr>
              <w:pStyle w:val="a5"/>
              <w:rPr>
                <w:sz w:val="21"/>
                <w:szCs w:val="21"/>
              </w:rPr>
            </w:pPr>
            <w:r>
              <w:rPr>
                <w:rFonts w:hint="eastAsia"/>
                <w:sz w:val="21"/>
                <w:szCs w:val="21"/>
              </w:rPr>
              <w:t>××子系统</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rPr>
                <w:sz w:val="21"/>
                <w:szCs w:val="21"/>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rPr>
                <w:sz w:val="21"/>
                <w:szCs w:val="21"/>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rPr>
                <w:sz w:val="21"/>
                <w:szCs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rPr>
                <w:sz w:val="21"/>
                <w:szCs w:val="21"/>
              </w:rPr>
            </w:pPr>
          </w:p>
        </w:tc>
      </w:tr>
      <w:tr w:rsidR="008B3F30">
        <w:trPr>
          <w:trHeight w:val="285"/>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D418DB">
            <w:pPr>
              <w:pStyle w:val="a5"/>
              <w:jc w:val="center"/>
              <w:rPr>
                <w:sz w:val="21"/>
                <w:szCs w:val="21"/>
              </w:rPr>
            </w:pPr>
            <w:r>
              <w:rPr>
                <w:rFonts w:hint="eastAsia"/>
                <w:sz w:val="21"/>
                <w:szCs w:val="21"/>
              </w:rPr>
              <w:t>1</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D418DB">
            <w:pPr>
              <w:pStyle w:val="a5"/>
              <w:rPr>
                <w:sz w:val="21"/>
                <w:szCs w:val="21"/>
              </w:rPr>
            </w:pPr>
            <w:r>
              <w:rPr>
                <w:rFonts w:hint="eastAsia"/>
                <w:sz w:val="21"/>
                <w:szCs w:val="21"/>
              </w:rPr>
              <w:t>×××模块</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rPr>
                <w:sz w:val="21"/>
                <w:szCs w:val="21"/>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rPr>
                <w:sz w:val="21"/>
                <w:szCs w:val="21"/>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rPr>
                <w:sz w:val="21"/>
                <w:szCs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rPr>
                <w:sz w:val="21"/>
                <w:szCs w:val="21"/>
              </w:rPr>
            </w:pPr>
          </w:p>
        </w:tc>
      </w:tr>
      <w:tr w:rsidR="008B3F30">
        <w:trPr>
          <w:trHeight w:val="285"/>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D418DB">
            <w:pPr>
              <w:pStyle w:val="a5"/>
              <w:jc w:val="center"/>
              <w:rPr>
                <w:sz w:val="21"/>
                <w:szCs w:val="21"/>
              </w:rPr>
            </w:pPr>
            <w:r>
              <w:rPr>
                <w:rFonts w:hint="eastAsia"/>
                <w:sz w:val="21"/>
                <w:szCs w:val="21"/>
              </w:rPr>
              <w:t>2</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D418DB">
            <w:pPr>
              <w:pStyle w:val="a5"/>
              <w:rPr>
                <w:sz w:val="21"/>
                <w:szCs w:val="21"/>
              </w:rPr>
            </w:pPr>
            <w:r>
              <w:rPr>
                <w:rFonts w:hint="eastAsia"/>
                <w:sz w:val="21"/>
                <w:szCs w:val="21"/>
              </w:rPr>
              <w:t>×××模块</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rPr>
                <w:sz w:val="21"/>
                <w:szCs w:val="21"/>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rPr>
                <w:sz w:val="21"/>
                <w:szCs w:val="21"/>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rPr>
                <w:sz w:val="21"/>
                <w:szCs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rPr>
                <w:sz w:val="21"/>
                <w:szCs w:val="21"/>
              </w:rPr>
            </w:pPr>
          </w:p>
        </w:tc>
      </w:tr>
      <w:tr w:rsidR="008B3F30">
        <w:trPr>
          <w:trHeight w:val="285"/>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jc w:val="center"/>
              <w:rPr>
                <w:sz w:val="21"/>
                <w:szCs w:val="21"/>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D418DB">
            <w:pPr>
              <w:pStyle w:val="a5"/>
              <w:rPr>
                <w:sz w:val="21"/>
                <w:szCs w:val="21"/>
              </w:rPr>
            </w:pPr>
            <w:r>
              <w:rPr>
                <w:rFonts w:hint="eastAsia"/>
                <w:sz w:val="21"/>
                <w:szCs w:val="21"/>
              </w:rPr>
              <w:t>小</w:t>
            </w:r>
            <w:r>
              <w:rPr>
                <w:rFonts w:hint="eastAsia"/>
                <w:sz w:val="21"/>
                <w:szCs w:val="21"/>
              </w:rPr>
              <w:t xml:space="preserve">    </w:t>
            </w:r>
            <w:r>
              <w:rPr>
                <w:rFonts w:hint="eastAsia"/>
                <w:sz w:val="21"/>
                <w:szCs w:val="21"/>
              </w:rPr>
              <w:t>计</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rPr>
                <w:sz w:val="21"/>
                <w:szCs w:val="21"/>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rPr>
                <w:sz w:val="21"/>
                <w:szCs w:val="21"/>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rPr>
                <w:sz w:val="21"/>
                <w:szCs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rPr>
                <w:sz w:val="21"/>
                <w:szCs w:val="21"/>
              </w:rPr>
            </w:pPr>
          </w:p>
        </w:tc>
      </w:tr>
      <w:tr w:rsidR="008B3F30">
        <w:trPr>
          <w:trHeight w:val="285"/>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D418DB">
            <w:pPr>
              <w:pStyle w:val="a5"/>
              <w:jc w:val="center"/>
              <w:rPr>
                <w:sz w:val="21"/>
                <w:szCs w:val="21"/>
              </w:rPr>
            </w:pPr>
            <w:r>
              <w:rPr>
                <w:rFonts w:hint="eastAsia"/>
                <w:sz w:val="21"/>
                <w:szCs w:val="21"/>
              </w:rPr>
              <w:t>二</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D418DB">
            <w:pPr>
              <w:pStyle w:val="a5"/>
              <w:rPr>
                <w:sz w:val="21"/>
                <w:szCs w:val="21"/>
              </w:rPr>
            </w:pPr>
            <w:r>
              <w:rPr>
                <w:rFonts w:hint="eastAsia"/>
                <w:sz w:val="21"/>
                <w:szCs w:val="21"/>
              </w:rPr>
              <w:t>×××系统</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rPr>
                <w:sz w:val="21"/>
                <w:szCs w:val="21"/>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rPr>
                <w:sz w:val="21"/>
                <w:szCs w:val="21"/>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rPr>
                <w:sz w:val="21"/>
                <w:szCs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rPr>
                <w:sz w:val="21"/>
                <w:szCs w:val="21"/>
              </w:rPr>
            </w:pPr>
          </w:p>
        </w:tc>
      </w:tr>
      <w:tr w:rsidR="008B3F30">
        <w:trPr>
          <w:trHeight w:val="285"/>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D418DB">
            <w:pPr>
              <w:pStyle w:val="a5"/>
              <w:jc w:val="center"/>
              <w:rPr>
                <w:sz w:val="21"/>
                <w:szCs w:val="21"/>
              </w:rPr>
            </w:pPr>
            <w:r>
              <w:rPr>
                <w:rFonts w:hint="eastAsia"/>
                <w:sz w:val="21"/>
                <w:szCs w:val="21"/>
              </w:rPr>
              <w:t>（一）</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D418DB">
            <w:pPr>
              <w:pStyle w:val="a5"/>
              <w:rPr>
                <w:sz w:val="21"/>
                <w:szCs w:val="21"/>
              </w:rPr>
            </w:pPr>
            <w:r>
              <w:rPr>
                <w:rFonts w:hint="eastAsia"/>
                <w:sz w:val="21"/>
                <w:szCs w:val="21"/>
              </w:rPr>
              <w:t>××子系统</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rPr>
                <w:sz w:val="21"/>
                <w:szCs w:val="21"/>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rPr>
                <w:sz w:val="21"/>
                <w:szCs w:val="21"/>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rPr>
                <w:sz w:val="21"/>
                <w:szCs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rPr>
                <w:sz w:val="21"/>
                <w:szCs w:val="21"/>
              </w:rPr>
            </w:pPr>
          </w:p>
        </w:tc>
      </w:tr>
      <w:tr w:rsidR="008B3F30">
        <w:trPr>
          <w:trHeight w:val="285"/>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D418DB">
            <w:pPr>
              <w:pStyle w:val="a5"/>
              <w:jc w:val="center"/>
              <w:rPr>
                <w:sz w:val="21"/>
                <w:szCs w:val="21"/>
              </w:rPr>
            </w:pPr>
            <w:r>
              <w:rPr>
                <w:rFonts w:hint="eastAsia"/>
                <w:sz w:val="21"/>
                <w:szCs w:val="21"/>
              </w:rPr>
              <w:t>1</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D418DB">
            <w:pPr>
              <w:pStyle w:val="a5"/>
              <w:rPr>
                <w:sz w:val="21"/>
                <w:szCs w:val="21"/>
              </w:rPr>
            </w:pPr>
            <w:r>
              <w:rPr>
                <w:rFonts w:hint="eastAsia"/>
                <w:sz w:val="21"/>
                <w:szCs w:val="21"/>
              </w:rPr>
              <w:t>×××模块</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rPr>
                <w:sz w:val="21"/>
                <w:szCs w:val="21"/>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rPr>
                <w:sz w:val="21"/>
                <w:szCs w:val="21"/>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rPr>
                <w:sz w:val="21"/>
                <w:szCs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rPr>
                <w:sz w:val="21"/>
                <w:szCs w:val="21"/>
              </w:rPr>
            </w:pPr>
          </w:p>
        </w:tc>
      </w:tr>
      <w:tr w:rsidR="008B3F30">
        <w:trPr>
          <w:trHeight w:val="285"/>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D418DB">
            <w:pPr>
              <w:pStyle w:val="a5"/>
              <w:jc w:val="center"/>
              <w:rPr>
                <w:sz w:val="21"/>
                <w:szCs w:val="21"/>
              </w:rPr>
            </w:pPr>
            <w:r>
              <w:rPr>
                <w:rFonts w:hint="eastAsia"/>
                <w:sz w:val="21"/>
                <w:szCs w:val="21"/>
              </w:rPr>
              <w:t>2</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D418DB">
            <w:pPr>
              <w:pStyle w:val="a5"/>
              <w:rPr>
                <w:sz w:val="21"/>
                <w:szCs w:val="21"/>
              </w:rPr>
            </w:pPr>
            <w:r>
              <w:rPr>
                <w:rFonts w:hint="eastAsia"/>
                <w:sz w:val="21"/>
                <w:szCs w:val="21"/>
              </w:rPr>
              <w:t>×××模块</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rPr>
                <w:sz w:val="21"/>
                <w:szCs w:val="21"/>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rPr>
                <w:sz w:val="21"/>
                <w:szCs w:val="21"/>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rPr>
                <w:sz w:val="21"/>
                <w:szCs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rPr>
                <w:sz w:val="21"/>
                <w:szCs w:val="21"/>
              </w:rPr>
            </w:pPr>
          </w:p>
        </w:tc>
      </w:tr>
      <w:tr w:rsidR="008B3F30">
        <w:trPr>
          <w:trHeight w:val="285"/>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D418DB">
            <w:pPr>
              <w:pStyle w:val="a5"/>
              <w:jc w:val="center"/>
              <w:rPr>
                <w:sz w:val="21"/>
                <w:szCs w:val="21"/>
              </w:rPr>
            </w:pPr>
            <w:r>
              <w:rPr>
                <w:rFonts w:hint="eastAsia"/>
                <w:sz w:val="21"/>
                <w:szCs w:val="21"/>
              </w:rPr>
              <w:t>（二）</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D418DB">
            <w:pPr>
              <w:pStyle w:val="a5"/>
              <w:rPr>
                <w:sz w:val="21"/>
                <w:szCs w:val="21"/>
              </w:rPr>
            </w:pPr>
            <w:r>
              <w:rPr>
                <w:rFonts w:hint="eastAsia"/>
                <w:sz w:val="21"/>
                <w:szCs w:val="21"/>
              </w:rPr>
              <w:t>××子系统</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rPr>
                <w:sz w:val="21"/>
                <w:szCs w:val="21"/>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rPr>
                <w:sz w:val="21"/>
                <w:szCs w:val="21"/>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rPr>
                <w:sz w:val="21"/>
                <w:szCs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rPr>
                <w:sz w:val="21"/>
                <w:szCs w:val="21"/>
              </w:rPr>
            </w:pPr>
          </w:p>
        </w:tc>
      </w:tr>
      <w:tr w:rsidR="008B3F30">
        <w:trPr>
          <w:trHeight w:val="285"/>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D418DB">
            <w:pPr>
              <w:pStyle w:val="a5"/>
              <w:jc w:val="center"/>
              <w:rPr>
                <w:sz w:val="21"/>
                <w:szCs w:val="21"/>
              </w:rPr>
            </w:pPr>
            <w:r>
              <w:rPr>
                <w:rFonts w:hint="eastAsia"/>
                <w:sz w:val="21"/>
                <w:szCs w:val="21"/>
              </w:rPr>
              <w:t>1</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D418DB">
            <w:pPr>
              <w:pStyle w:val="a5"/>
              <w:rPr>
                <w:sz w:val="21"/>
                <w:szCs w:val="21"/>
              </w:rPr>
            </w:pPr>
            <w:r>
              <w:rPr>
                <w:rFonts w:hint="eastAsia"/>
                <w:sz w:val="21"/>
                <w:szCs w:val="21"/>
              </w:rPr>
              <w:t>×××模块</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rPr>
                <w:sz w:val="21"/>
                <w:szCs w:val="21"/>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rPr>
                <w:sz w:val="21"/>
                <w:szCs w:val="21"/>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rPr>
                <w:sz w:val="21"/>
                <w:szCs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rPr>
                <w:sz w:val="21"/>
                <w:szCs w:val="21"/>
              </w:rPr>
            </w:pPr>
          </w:p>
        </w:tc>
      </w:tr>
      <w:tr w:rsidR="008B3F30">
        <w:trPr>
          <w:trHeight w:val="285"/>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D418DB">
            <w:pPr>
              <w:pStyle w:val="a5"/>
              <w:jc w:val="center"/>
              <w:rPr>
                <w:sz w:val="21"/>
                <w:szCs w:val="21"/>
              </w:rPr>
            </w:pPr>
            <w:r>
              <w:rPr>
                <w:rFonts w:hint="eastAsia"/>
                <w:sz w:val="21"/>
                <w:szCs w:val="21"/>
              </w:rPr>
              <w:t>2</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D418DB">
            <w:pPr>
              <w:pStyle w:val="a5"/>
              <w:rPr>
                <w:sz w:val="21"/>
                <w:szCs w:val="21"/>
              </w:rPr>
            </w:pPr>
            <w:r>
              <w:rPr>
                <w:rFonts w:hint="eastAsia"/>
                <w:sz w:val="21"/>
                <w:szCs w:val="21"/>
              </w:rPr>
              <w:t>×××模块</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rPr>
                <w:sz w:val="21"/>
                <w:szCs w:val="21"/>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rPr>
                <w:sz w:val="21"/>
                <w:szCs w:val="21"/>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rPr>
                <w:sz w:val="21"/>
                <w:szCs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rPr>
                <w:sz w:val="21"/>
                <w:szCs w:val="21"/>
              </w:rPr>
            </w:pPr>
          </w:p>
        </w:tc>
      </w:tr>
      <w:tr w:rsidR="008B3F30">
        <w:trPr>
          <w:trHeight w:val="285"/>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jc w:val="center"/>
              <w:rPr>
                <w:sz w:val="21"/>
                <w:szCs w:val="21"/>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D418DB">
            <w:pPr>
              <w:pStyle w:val="a5"/>
              <w:rPr>
                <w:sz w:val="21"/>
                <w:szCs w:val="21"/>
              </w:rPr>
            </w:pPr>
            <w:r>
              <w:rPr>
                <w:rFonts w:hint="eastAsia"/>
                <w:sz w:val="21"/>
                <w:szCs w:val="21"/>
              </w:rPr>
              <w:t>小</w:t>
            </w:r>
            <w:r>
              <w:rPr>
                <w:rFonts w:hint="eastAsia"/>
                <w:sz w:val="21"/>
                <w:szCs w:val="21"/>
              </w:rPr>
              <w:t xml:space="preserve">    </w:t>
            </w:r>
            <w:r>
              <w:rPr>
                <w:rFonts w:hint="eastAsia"/>
                <w:sz w:val="21"/>
                <w:szCs w:val="21"/>
              </w:rPr>
              <w:t>计</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rPr>
                <w:sz w:val="21"/>
                <w:szCs w:val="21"/>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rPr>
                <w:sz w:val="21"/>
                <w:szCs w:val="21"/>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rPr>
                <w:sz w:val="21"/>
                <w:szCs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rPr>
                <w:sz w:val="21"/>
                <w:szCs w:val="21"/>
              </w:rPr>
            </w:pPr>
          </w:p>
        </w:tc>
      </w:tr>
      <w:tr w:rsidR="008B3F30">
        <w:trPr>
          <w:trHeight w:val="285"/>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jc w:val="center"/>
              <w:rPr>
                <w:sz w:val="21"/>
                <w:szCs w:val="21"/>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D418DB">
            <w:pPr>
              <w:pStyle w:val="a5"/>
              <w:rPr>
                <w:sz w:val="21"/>
                <w:szCs w:val="21"/>
              </w:rPr>
            </w:pPr>
            <w:r>
              <w:rPr>
                <w:rFonts w:hint="eastAsia"/>
                <w:sz w:val="21"/>
                <w:szCs w:val="21"/>
              </w:rPr>
              <w:t>合</w:t>
            </w:r>
            <w:r>
              <w:rPr>
                <w:rFonts w:hint="eastAsia"/>
                <w:sz w:val="21"/>
                <w:szCs w:val="21"/>
              </w:rPr>
              <w:t xml:space="preserve">  </w:t>
            </w:r>
            <w:r>
              <w:rPr>
                <w:rFonts w:hint="eastAsia"/>
                <w:sz w:val="21"/>
                <w:szCs w:val="21"/>
              </w:rPr>
              <w:t xml:space="preserve">  </w:t>
            </w:r>
            <w:r>
              <w:rPr>
                <w:rFonts w:hint="eastAsia"/>
                <w:sz w:val="21"/>
                <w:szCs w:val="21"/>
              </w:rPr>
              <w:t>计</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rPr>
                <w:sz w:val="21"/>
                <w:szCs w:val="21"/>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rPr>
                <w:sz w:val="21"/>
                <w:szCs w:val="21"/>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rPr>
                <w:sz w:val="21"/>
                <w:szCs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pStyle w:val="a5"/>
              <w:rPr>
                <w:sz w:val="21"/>
                <w:szCs w:val="21"/>
              </w:rPr>
            </w:pPr>
          </w:p>
        </w:tc>
      </w:tr>
    </w:tbl>
    <w:p w:rsidR="008B3F30" w:rsidRDefault="00D418DB">
      <w:pPr>
        <w:pStyle w:val="3"/>
        <w:ind w:firstLine="602"/>
      </w:pPr>
      <w:r>
        <w:rPr>
          <w:rFonts w:hint="eastAsia"/>
        </w:rPr>
        <w:lastRenderedPageBreak/>
        <w:t>2.</w:t>
      </w:r>
      <w:r>
        <w:rPr>
          <w:rFonts w:hint="eastAsia"/>
        </w:rPr>
        <w:t>配套产品测算</w:t>
      </w:r>
    </w:p>
    <w:tbl>
      <w:tblPr>
        <w:tblpPr w:leftFromText="180" w:rightFromText="180" w:vertAnchor="text" w:horzAnchor="page" w:tblpX="2004" w:tblpY="230"/>
        <w:tblOverlap w:val="never"/>
        <w:tblW w:w="8328" w:type="dxa"/>
        <w:tblLayout w:type="fixed"/>
        <w:tblCellMar>
          <w:top w:w="15" w:type="dxa"/>
          <w:left w:w="15" w:type="dxa"/>
          <w:bottom w:w="15" w:type="dxa"/>
          <w:right w:w="15" w:type="dxa"/>
        </w:tblCellMar>
        <w:tblLook w:val="04A0" w:firstRow="1" w:lastRow="0" w:firstColumn="1" w:lastColumn="0" w:noHBand="0" w:noVBand="1"/>
      </w:tblPr>
      <w:tblGrid>
        <w:gridCol w:w="750"/>
        <w:gridCol w:w="5458"/>
        <w:gridCol w:w="2120"/>
      </w:tblGrid>
      <w:tr w:rsidR="008B3F30">
        <w:trPr>
          <w:trHeight w:val="285"/>
        </w:trPr>
        <w:tc>
          <w:tcPr>
            <w:tcW w:w="750" w:type="dxa"/>
            <w:tcBorders>
              <w:top w:val="single" w:sz="12" w:space="0" w:color="000000"/>
              <w:left w:val="single" w:sz="12" w:space="0" w:color="000000"/>
              <w:bottom w:val="single" w:sz="4" w:space="0" w:color="000000"/>
              <w:right w:val="single" w:sz="4" w:space="0" w:color="000000"/>
            </w:tcBorders>
            <w:shd w:val="clear" w:color="auto" w:fill="C0C0C0"/>
            <w:vAlign w:val="center"/>
          </w:tcPr>
          <w:p w:rsidR="008B3F30" w:rsidRDefault="00D418DB">
            <w:pPr>
              <w:widowControl/>
              <w:snapToGrid w:val="0"/>
              <w:spacing w:line="240" w:lineRule="auto"/>
              <w:ind w:firstLineChars="0" w:firstLine="0"/>
              <w:jc w:val="center"/>
              <w:textAlignment w:val="center"/>
              <w:rPr>
                <w:rFonts w:ascii="宋体" w:hAnsi="宋体" w:cs="宋体"/>
                <w:b/>
                <w:color w:val="000000"/>
                <w:sz w:val="24"/>
              </w:rPr>
            </w:pPr>
            <w:r>
              <w:rPr>
                <w:rFonts w:ascii="宋体" w:hAnsi="宋体" w:cs="宋体" w:hint="eastAsia"/>
                <w:b/>
                <w:color w:val="000000"/>
                <w:kern w:val="0"/>
                <w:sz w:val="24"/>
                <w:lang w:bidi="ar"/>
              </w:rPr>
              <w:t>序号</w:t>
            </w:r>
          </w:p>
        </w:tc>
        <w:tc>
          <w:tcPr>
            <w:tcW w:w="5458" w:type="dxa"/>
            <w:tcBorders>
              <w:top w:val="single" w:sz="12" w:space="0" w:color="000000"/>
              <w:left w:val="single" w:sz="4" w:space="0" w:color="000000"/>
              <w:bottom w:val="single" w:sz="4" w:space="0" w:color="000000"/>
              <w:right w:val="single" w:sz="4" w:space="0" w:color="000000"/>
            </w:tcBorders>
            <w:shd w:val="clear" w:color="auto" w:fill="C0C0C0"/>
            <w:vAlign w:val="center"/>
          </w:tcPr>
          <w:p w:rsidR="008B3F30" w:rsidRDefault="00D418DB">
            <w:pPr>
              <w:widowControl/>
              <w:snapToGrid w:val="0"/>
              <w:spacing w:line="240" w:lineRule="auto"/>
              <w:ind w:firstLineChars="0" w:firstLine="0"/>
              <w:jc w:val="center"/>
              <w:textAlignment w:val="center"/>
              <w:rPr>
                <w:rFonts w:ascii="宋体" w:hAnsi="宋体" w:cs="宋体"/>
                <w:b/>
                <w:color w:val="000000"/>
                <w:sz w:val="24"/>
              </w:rPr>
            </w:pPr>
            <w:r>
              <w:rPr>
                <w:rFonts w:ascii="宋体" w:hAnsi="宋体" w:cs="宋体" w:hint="eastAsia"/>
                <w:b/>
                <w:color w:val="000000"/>
                <w:kern w:val="0"/>
                <w:sz w:val="24"/>
                <w:lang w:bidi="ar"/>
              </w:rPr>
              <w:t>费用名称</w:t>
            </w:r>
          </w:p>
        </w:tc>
        <w:tc>
          <w:tcPr>
            <w:tcW w:w="2120" w:type="dxa"/>
            <w:tcBorders>
              <w:top w:val="single" w:sz="12" w:space="0" w:color="000000"/>
              <w:left w:val="single" w:sz="4" w:space="0" w:color="000000"/>
              <w:bottom w:val="single" w:sz="4" w:space="0" w:color="000000"/>
              <w:right w:val="single" w:sz="4" w:space="0" w:color="000000"/>
            </w:tcBorders>
            <w:shd w:val="clear" w:color="auto" w:fill="C0C0C0"/>
            <w:vAlign w:val="center"/>
          </w:tcPr>
          <w:p w:rsidR="008B3F30" w:rsidRDefault="00D418DB">
            <w:pPr>
              <w:widowControl/>
              <w:snapToGrid w:val="0"/>
              <w:spacing w:line="240" w:lineRule="auto"/>
              <w:ind w:firstLineChars="0" w:firstLine="0"/>
              <w:jc w:val="center"/>
              <w:textAlignment w:val="center"/>
              <w:rPr>
                <w:rFonts w:ascii="宋体" w:hAnsi="宋体" w:cs="宋体"/>
                <w:b/>
                <w:color w:val="000000"/>
                <w:sz w:val="24"/>
              </w:rPr>
            </w:pPr>
            <w:r>
              <w:rPr>
                <w:rFonts w:ascii="宋体" w:hAnsi="宋体" w:cs="宋体" w:hint="eastAsia"/>
                <w:b/>
                <w:color w:val="000000"/>
                <w:kern w:val="0"/>
                <w:sz w:val="24"/>
                <w:lang w:bidi="ar"/>
              </w:rPr>
              <w:t>金额</w:t>
            </w:r>
            <w:r>
              <w:rPr>
                <w:rFonts w:ascii="宋体" w:hAnsi="宋体" w:cs="宋体" w:hint="eastAsia"/>
                <w:b/>
                <w:color w:val="000000"/>
                <w:kern w:val="0"/>
                <w:sz w:val="24"/>
                <w:lang w:bidi="ar"/>
              </w:rPr>
              <w:t>(</w:t>
            </w:r>
            <w:r>
              <w:rPr>
                <w:rFonts w:ascii="宋体" w:hAnsi="宋体" w:cs="宋体" w:hint="eastAsia"/>
                <w:b/>
                <w:color w:val="000000"/>
                <w:kern w:val="0"/>
                <w:sz w:val="24"/>
                <w:lang w:bidi="ar"/>
              </w:rPr>
              <w:t>万元</w:t>
            </w:r>
            <w:r>
              <w:rPr>
                <w:rFonts w:ascii="宋体" w:hAnsi="宋体" w:cs="宋体" w:hint="eastAsia"/>
                <w:b/>
                <w:color w:val="000000"/>
                <w:kern w:val="0"/>
                <w:sz w:val="24"/>
                <w:lang w:bidi="ar"/>
              </w:rPr>
              <w:t>)</w:t>
            </w:r>
          </w:p>
        </w:tc>
      </w:tr>
      <w:tr w:rsidR="008B3F30">
        <w:trPr>
          <w:trHeight w:val="285"/>
        </w:trPr>
        <w:tc>
          <w:tcPr>
            <w:tcW w:w="75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8B3F30" w:rsidRDefault="00D418DB">
            <w:pPr>
              <w:widowControl/>
              <w:snapToGrid w:val="0"/>
              <w:spacing w:line="240" w:lineRule="auto"/>
              <w:ind w:firstLineChars="0" w:firstLine="0"/>
              <w:jc w:val="center"/>
              <w:textAlignment w:val="center"/>
              <w:rPr>
                <w:rFonts w:ascii="宋体" w:hAnsi="宋体" w:cs="宋体"/>
                <w:color w:val="000000"/>
                <w:sz w:val="24"/>
              </w:rPr>
            </w:pPr>
            <w:r>
              <w:rPr>
                <w:rFonts w:ascii="宋体" w:hAnsi="宋体" w:cs="宋体" w:hint="eastAsia"/>
                <w:color w:val="000000"/>
                <w:kern w:val="0"/>
                <w:sz w:val="24"/>
                <w:lang w:bidi="ar"/>
              </w:rPr>
              <w:t>一</w:t>
            </w:r>
          </w:p>
        </w:tc>
        <w:tc>
          <w:tcPr>
            <w:tcW w:w="5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D418DB">
            <w:pPr>
              <w:widowControl/>
              <w:snapToGrid w:val="0"/>
              <w:spacing w:line="240" w:lineRule="auto"/>
              <w:ind w:firstLineChars="0" w:firstLine="0"/>
              <w:jc w:val="left"/>
              <w:textAlignment w:val="center"/>
              <w:rPr>
                <w:rFonts w:ascii="宋体" w:hAnsi="宋体" w:cs="宋体"/>
                <w:b/>
                <w:color w:val="000000"/>
                <w:sz w:val="24"/>
              </w:rPr>
            </w:pPr>
            <w:r>
              <w:rPr>
                <w:rFonts w:ascii="宋体" w:hAnsi="宋体" w:cs="宋体" w:hint="eastAsia"/>
                <w:b/>
                <w:color w:val="000000"/>
                <w:kern w:val="0"/>
                <w:sz w:val="24"/>
                <w:lang w:bidi="ar"/>
              </w:rPr>
              <w:t>硬件类费用</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snapToGrid w:val="0"/>
              <w:spacing w:line="240" w:lineRule="auto"/>
              <w:ind w:firstLineChars="0" w:firstLine="0"/>
              <w:jc w:val="center"/>
              <w:textAlignment w:val="baseline"/>
              <w:rPr>
                <w:rFonts w:ascii="宋体" w:hAnsi="宋体" w:cs="宋体"/>
                <w:color w:val="000000"/>
                <w:sz w:val="24"/>
              </w:rPr>
            </w:pPr>
          </w:p>
        </w:tc>
      </w:tr>
      <w:tr w:rsidR="008B3F30">
        <w:trPr>
          <w:trHeight w:val="285"/>
        </w:trPr>
        <w:tc>
          <w:tcPr>
            <w:tcW w:w="75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8B3F30" w:rsidRDefault="00D418DB">
            <w:pPr>
              <w:widowControl/>
              <w:snapToGrid w:val="0"/>
              <w:spacing w:line="240" w:lineRule="auto"/>
              <w:ind w:firstLineChars="0" w:firstLine="0"/>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5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D418DB">
            <w:pPr>
              <w:widowControl/>
              <w:snapToGrid w:val="0"/>
              <w:spacing w:line="240" w:lineRule="auto"/>
              <w:ind w:firstLineChars="0" w:firstLine="0"/>
              <w:jc w:val="left"/>
              <w:textAlignment w:val="center"/>
              <w:rPr>
                <w:rFonts w:ascii="宋体" w:hAnsi="宋体" w:cs="宋体"/>
                <w:color w:val="000000"/>
                <w:sz w:val="24"/>
              </w:rPr>
            </w:pPr>
            <w:r>
              <w:rPr>
                <w:rFonts w:ascii="宋体" w:hAnsi="宋体" w:cs="宋体" w:hint="eastAsia"/>
                <w:color w:val="000000"/>
                <w:kern w:val="0"/>
                <w:sz w:val="24"/>
                <w:lang w:bidi="ar"/>
              </w:rPr>
              <w:t>网络与安全硬件购置费（国产）</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widowControl/>
              <w:snapToGrid w:val="0"/>
              <w:spacing w:line="240" w:lineRule="auto"/>
              <w:ind w:firstLineChars="0" w:firstLine="0"/>
              <w:jc w:val="center"/>
              <w:textAlignment w:val="center"/>
              <w:rPr>
                <w:rFonts w:ascii="宋体" w:hAnsi="宋体" w:cs="宋体"/>
                <w:color w:val="000000"/>
                <w:sz w:val="24"/>
              </w:rPr>
            </w:pPr>
          </w:p>
        </w:tc>
      </w:tr>
      <w:tr w:rsidR="008B3F30">
        <w:trPr>
          <w:trHeight w:val="285"/>
        </w:trPr>
        <w:tc>
          <w:tcPr>
            <w:tcW w:w="75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8B3F30" w:rsidRDefault="00D418DB">
            <w:pPr>
              <w:widowControl/>
              <w:snapToGrid w:val="0"/>
              <w:spacing w:line="240" w:lineRule="auto"/>
              <w:ind w:firstLineChars="0" w:firstLine="0"/>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5458" w:type="dxa"/>
            <w:shd w:val="clear" w:color="auto" w:fill="auto"/>
            <w:vAlign w:val="center"/>
          </w:tcPr>
          <w:p w:rsidR="008B3F30" w:rsidRDefault="00D418DB">
            <w:pPr>
              <w:widowControl/>
              <w:snapToGrid w:val="0"/>
              <w:spacing w:line="240" w:lineRule="auto"/>
              <w:ind w:firstLineChars="0" w:firstLine="0"/>
              <w:jc w:val="left"/>
              <w:textAlignment w:val="center"/>
              <w:rPr>
                <w:rFonts w:ascii="宋体" w:hAnsi="宋体" w:cs="宋体"/>
                <w:color w:val="000000"/>
                <w:sz w:val="24"/>
              </w:rPr>
            </w:pPr>
            <w:r>
              <w:rPr>
                <w:rFonts w:ascii="宋体" w:hAnsi="宋体" w:cs="宋体" w:hint="eastAsia"/>
                <w:color w:val="000000"/>
                <w:kern w:val="0"/>
                <w:sz w:val="24"/>
                <w:lang w:bidi="ar"/>
              </w:rPr>
              <w:t>网络与安全硬件购置费（国外）</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widowControl/>
              <w:snapToGrid w:val="0"/>
              <w:spacing w:line="240" w:lineRule="auto"/>
              <w:ind w:firstLineChars="0" w:firstLine="0"/>
              <w:jc w:val="center"/>
              <w:textAlignment w:val="center"/>
              <w:rPr>
                <w:rFonts w:ascii="宋体" w:hAnsi="宋体" w:cs="宋体"/>
                <w:color w:val="000000"/>
                <w:sz w:val="24"/>
              </w:rPr>
            </w:pPr>
          </w:p>
        </w:tc>
      </w:tr>
      <w:tr w:rsidR="008B3F30">
        <w:trPr>
          <w:trHeight w:val="285"/>
        </w:trPr>
        <w:tc>
          <w:tcPr>
            <w:tcW w:w="75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8B3F30" w:rsidRDefault="00D418DB">
            <w:pPr>
              <w:widowControl/>
              <w:snapToGrid w:val="0"/>
              <w:spacing w:line="240" w:lineRule="auto"/>
              <w:ind w:firstLineChars="0" w:firstLine="0"/>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5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D418DB">
            <w:pPr>
              <w:widowControl/>
              <w:snapToGrid w:val="0"/>
              <w:spacing w:line="240" w:lineRule="auto"/>
              <w:ind w:firstLineChars="0" w:firstLine="0"/>
              <w:jc w:val="left"/>
              <w:textAlignment w:val="center"/>
              <w:rPr>
                <w:rFonts w:ascii="宋体" w:hAnsi="宋体" w:cs="宋体"/>
                <w:color w:val="000000"/>
                <w:sz w:val="24"/>
              </w:rPr>
            </w:pPr>
            <w:r>
              <w:rPr>
                <w:rFonts w:ascii="宋体" w:hAnsi="宋体" w:cs="宋体" w:hint="eastAsia"/>
                <w:color w:val="000000"/>
                <w:kern w:val="0"/>
                <w:sz w:val="24"/>
                <w:lang w:bidi="ar"/>
              </w:rPr>
              <w:t>服务器与存储设备购置费（国产）</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widowControl/>
              <w:snapToGrid w:val="0"/>
              <w:spacing w:line="240" w:lineRule="auto"/>
              <w:ind w:firstLineChars="0" w:firstLine="0"/>
              <w:jc w:val="center"/>
              <w:textAlignment w:val="center"/>
              <w:rPr>
                <w:rFonts w:ascii="宋体" w:hAnsi="宋体" w:cs="宋体"/>
                <w:color w:val="000000"/>
                <w:sz w:val="24"/>
              </w:rPr>
            </w:pPr>
          </w:p>
        </w:tc>
      </w:tr>
      <w:tr w:rsidR="008B3F30">
        <w:trPr>
          <w:trHeight w:val="285"/>
        </w:trPr>
        <w:tc>
          <w:tcPr>
            <w:tcW w:w="75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8B3F30" w:rsidRDefault="00D418DB">
            <w:pPr>
              <w:widowControl/>
              <w:snapToGrid w:val="0"/>
              <w:spacing w:line="240" w:lineRule="auto"/>
              <w:ind w:firstLineChars="0" w:firstLine="0"/>
              <w:jc w:val="center"/>
              <w:textAlignment w:val="center"/>
              <w:rPr>
                <w:rFonts w:ascii="宋体" w:hAnsi="宋体" w:cs="宋体"/>
                <w:color w:val="000000"/>
                <w:sz w:val="24"/>
              </w:rPr>
            </w:pPr>
            <w:r>
              <w:rPr>
                <w:rFonts w:ascii="宋体" w:hAnsi="宋体" w:cs="宋体" w:hint="eastAsia"/>
                <w:color w:val="000000"/>
                <w:kern w:val="0"/>
                <w:sz w:val="24"/>
                <w:lang w:bidi="ar"/>
              </w:rPr>
              <w:t>4</w:t>
            </w:r>
          </w:p>
        </w:tc>
        <w:tc>
          <w:tcPr>
            <w:tcW w:w="5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D418DB">
            <w:pPr>
              <w:widowControl/>
              <w:snapToGrid w:val="0"/>
              <w:spacing w:line="240" w:lineRule="auto"/>
              <w:ind w:firstLineChars="0" w:firstLine="0"/>
              <w:jc w:val="left"/>
              <w:textAlignment w:val="center"/>
              <w:rPr>
                <w:rFonts w:ascii="宋体" w:hAnsi="宋体" w:cs="宋体"/>
                <w:color w:val="000000"/>
                <w:sz w:val="24"/>
              </w:rPr>
            </w:pPr>
            <w:r>
              <w:rPr>
                <w:rFonts w:ascii="宋体" w:hAnsi="宋体" w:cs="宋体" w:hint="eastAsia"/>
                <w:color w:val="000000"/>
                <w:kern w:val="0"/>
                <w:sz w:val="24"/>
                <w:lang w:bidi="ar"/>
              </w:rPr>
              <w:t>服务器与存储设备购置费（国外）</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widowControl/>
              <w:snapToGrid w:val="0"/>
              <w:spacing w:line="240" w:lineRule="auto"/>
              <w:ind w:firstLineChars="0" w:firstLine="0"/>
              <w:jc w:val="center"/>
              <w:textAlignment w:val="center"/>
              <w:rPr>
                <w:rFonts w:ascii="宋体" w:hAnsi="宋体" w:cs="宋体"/>
                <w:color w:val="000000"/>
                <w:sz w:val="24"/>
              </w:rPr>
            </w:pPr>
          </w:p>
        </w:tc>
      </w:tr>
      <w:tr w:rsidR="008B3F30">
        <w:trPr>
          <w:trHeight w:val="285"/>
        </w:trPr>
        <w:tc>
          <w:tcPr>
            <w:tcW w:w="75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8B3F30" w:rsidRDefault="00D418DB">
            <w:pPr>
              <w:widowControl/>
              <w:snapToGrid w:val="0"/>
              <w:spacing w:line="240" w:lineRule="auto"/>
              <w:ind w:firstLineChars="0" w:firstLine="0"/>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5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D418DB">
            <w:pPr>
              <w:widowControl/>
              <w:snapToGrid w:val="0"/>
              <w:spacing w:line="240" w:lineRule="auto"/>
              <w:ind w:firstLineChars="0" w:firstLine="0"/>
              <w:jc w:val="left"/>
              <w:textAlignment w:val="center"/>
              <w:rPr>
                <w:rFonts w:ascii="宋体" w:hAnsi="宋体" w:cs="宋体"/>
                <w:color w:val="000000"/>
                <w:sz w:val="24"/>
              </w:rPr>
            </w:pPr>
            <w:r>
              <w:rPr>
                <w:rFonts w:ascii="宋体" w:hAnsi="宋体" w:cs="宋体" w:hint="eastAsia"/>
                <w:color w:val="000000"/>
                <w:kern w:val="0"/>
                <w:sz w:val="24"/>
                <w:lang w:bidi="ar"/>
              </w:rPr>
              <w:t>终端设备购置费（国产）</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widowControl/>
              <w:snapToGrid w:val="0"/>
              <w:spacing w:line="240" w:lineRule="auto"/>
              <w:ind w:firstLineChars="0" w:firstLine="0"/>
              <w:jc w:val="center"/>
              <w:textAlignment w:val="center"/>
              <w:rPr>
                <w:rFonts w:ascii="宋体" w:hAnsi="宋体" w:cs="宋体"/>
                <w:color w:val="000000"/>
                <w:sz w:val="24"/>
              </w:rPr>
            </w:pPr>
          </w:p>
        </w:tc>
      </w:tr>
      <w:tr w:rsidR="008B3F30">
        <w:trPr>
          <w:trHeight w:val="285"/>
        </w:trPr>
        <w:tc>
          <w:tcPr>
            <w:tcW w:w="75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8B3F30" w:rsidRDefault="00D418DB">
            <w:pPr>
              <w:widowControl/>
              <w:snapToGrid w:val="0"/>
              <w:spacing w:line="240" w:lineRule="auto"/>
              <w:ind w:firstLineChars="0" w:firstLine="0"/>
              <w:jc w:val="center"/>
              <w:textAlignment w:val="center"/>
              <w:rPr>
                <w:rFonts w:ascii="宋体" w:hAnsi="宋体" w:cs="宋体"/>
                <w:color w:val="000000"/>
                <w:sz w:val="24"/>
              </w:rPr>
            </w:pPr>
            <w:r>
              <w:rPr>
                <w:rFonts w:ascii="宋体" w:hAnsi="宋体" w:cs="宋体" w:hint="eastAsia"/>
                <w:color w:val="000000"/>
                <w:kern w:val="0"/>
                <w:sz w:val="24"/>
                <w:lang w:bidi="ar"/>
              </w:rPr>
              <w:t>6</w:t>
            </w:r>
          </w:p>
        </w:tc>
        <w:tc>
          <w:tcPr>
            <w:tcW w:w="5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D418DB">
            <w:pPr>
              <w:widowControl/>
              <w:snapToGrid w:val="0"/>
              <w:spacing w:line="240" w:lineRule="auto"/>
              <w:ind w:firstLineChars="0" w:firstLine="0"/>
              <w:jc w:val="left"/>
              <w:textAlignment w:val="center"/>
              <w:rPr>
                <w:rFonts w:ascii="宋体" w:hAnsi="宋体" w:cs="宋体"/>
                <w:color w:val="000000"/>
                <w:sz w:val="24"/>
              </w:rPr>
            </w:pPr>
            <w:r>
              <w:rPr>
                <w:rFonts w:ascii="宋体" w:hAnsi="宋体" w:cs="宋体" w:hint="eastAsia"/>
                <w:color w:val="000000"/>
                <w:kern w:val="0"/>
                <w:sz w:val="24"/>
                <w:lang w:bidi="ar"/>
              </w:rPr>
              <w:t>终端设备购置费（国外）</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widowControl/>
              <w:snapToGrid w:val="0"/>
              <w:spacing w:line="240" w:lineRule="auto"/>
              <w:ind w:firstLineChars="0" w:firstLine="0"/>
              <w:jc w:val="center"/>
              <w:textAlignment w:val="center"/>
              <w:rPr>
                <w:rFonts w:ascii="宋体" w:hAnsi="宋体" w:cs="宋体"/>
                <w:color w:val="000000"/>
                <w:sz w:val="24"/>
              </w:rPr>
            </w:pPr>
          </w:p>
        </w:tc>
      </w:tr>
      <w:tr w:rsidR="008B3F30">
        <w:trPr>
          <w:trHeight w:val="285"/>
        </w:trPr>
        <w:tc>
          <w:tcPr>
            <w:tcW w:w="75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8B3F30" w:rsidRDefault="00D418DB">
            <w:pPr>
              <w:widowControl/>
              <w:snapToGrid w:val="0"/>
              <w:spacing w:line="240" w:lineRule="auto"/>
              <w:ind w:firstLineChars="0" w:firstLine="0"/>
              <w:jc w:val="center"/>
              <w:textAlignment w:val="center"/>
              <w:rPr>
                <w:rFonts w:ascii="宋体" w:hAnsi="宋体" w:cs="宋体"/>
                <w:color w:val="000000"/>
                <w:sz w:val="24"/>
              </w:rPr>
            </w:pPr>
            <w:r>
              <w:rPr>
                <w:rFonts w:ascii="宋体" w:hAnsi="宋体" w:cs="宋体" w:hint="eastAsia"/>
                <w:color w:val="000000"/>
                <w:kern w:val="0"/>
                <w:sz w:val="24"/>
                <w:lang w:bidi="ar"/>
              </w:rPr>
              <w:t>7</w:t>
            </w:r>
          </w:p>
        </w:tc>
        <w:tc>
          <w:tcPr>
            <w:tcW w:w="5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D418DB">
            <w:pPr>
              <w:widowControl/>
              <w:snapToGrid w:val="0"/>
              <w:spacing w:line="240" w:lineRule="auto"/>
              <w:ind w:firstLineChars="0" w:firstLine="0"/>
              <w:jc w:val="left"/>
              <w:textAlignment w:val="center"/>
              <w:rPr>
                <w:rFonts w:ascii="宋体" w:hAnsi="宋体" w:cs="宋体"/>
                <w:color w:val="000000"/>
                <w:sz w:val="24"/>
              </w:rPr>
            </w:pPr>
            <w:r>
              <w:rPr>
                <w:rFonts w:ascii="宋体" w:hAnsi="宋体" w:cs="宋体" w:hint="eastAsia"/>
                <w:color w:val="000000"/>
                <w:kern w:val="0"/>
                <w:sz w:val="24"/>
                <w:lang w:bidi="ar"/>
              </w:rPr>
              <w:t>专项设备购置费（国产）</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widowControl/>
              <w:snapToGrid w:val="0"/>
              <w:spacing w:line="240" w:lineRule="auto"/>
              <w:ind w:firstLineChars="0" w:firstLine="0"/>
              <w:jc w:val="center"/>
              <w:textAlignment w:val="center"/>
              <w:rPr>
                <w:rFonts w:ascii="宋体" w:hAnsi="宋体" w:cs="宋体"/>
                <w:color w:val="000000"/>
                <w:sz w:val="24"/>
              </w:rPr>
            </w:pPr>
          </w:p>
        </w:tc>
      </w:tr>
      <w:tr w:rsidR="008B3F30">
        <w:trPr>
          <w:trHeight w:val="285"/>
        </w:trPr>
        <w:tc>
          <w:tcPr>
            <w:tcW w:w="75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8B3F30" w:rsidRDefault="00D418DB">
            <w:pPr>
              <w:widowControl/>
              <w:snapToGrid w:val="0"/>
              <w:spacing w:line="240" w:lineRule="auto"/>
              <w:ind w:firstLineChars="0" w:firstLine="0"/>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5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D418DB">
            <w:pPr>
              <w:widowControl/>
              <w:snapToGrid w:val="0"/>
              <w:spacing w:line="240" w:lineRule="auto"/>
              <w:ind w:firstLineChars="0" w:firstLine="0"/>
              <w:jc w:val="left"/>
              <w:textAlignment w:val="center"/>
              <w:rPr>
                <w:rFonts w:ascii="宋体" w:hAnsi="宋体" w:cs="宋体"/>
                <w:color w:val="000000"/>
                <w:sz w:val="24"/>
              </w:rPr>
            </w:pPr>
            <w:r>
              <w:rPr>
                <w:rFonts w:ascii="宋体" w:hAnsi="宋体" w:cs="宋体" w:hint="eastAsia"/>
                <w:color w:val="000000"/>
                <w:kern w:val="0"/>
                <w:sz w:val="24"/>
                <w:lang w:bidi="ar"/>
              </w:rPr>
              <w:t>专项设备购置费（国外）</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widowControl/>
              <w:snapToGrid w:val="0"/>
              <w:spacing w:line="240" w:lineRule="auto"/>
              <w:ind w:firstLineChars="0" w:firstLine="0"/>
              <w:jc w:val="center"/>
              <w:textAlignment w:val="center"/>
              <w:rPr>
                <w:rFonts w:ascii="宋体" w:hAnsi="宋体" w:cs="宋体"/>
                <w:color w:val="000000"/>
                <w:sz w:val="24"/>
              </w:rPr>
            </w:pPr>
          </w:p>
        </w:tc>
      </w:tr>
      <w:tr w:rsidR="008B3F30">
        <w:trPr>
          <w:trHeight w:val="285"/>
        </w:trPr>
        <w:tc>
          <w:tcPr>
            <w:tcW w:w="75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8B3F30" w:rsidRDefault="00D418DB">
            <w:pPr>
              <w:widowControl/>
              <w:snapToGrid w:val="0"/>
              <w:spacing w:line="240" w:lineRule="auto"/>
              <w:ind w:firstLineChars="0" w:firstLine="0"/>
              <w:jc w:val="center"/>
              <w:textAlignment w:val="center"/>
              <w:rPr>
                <w:rFonts w:ascii="宋体" w:hAnsi="宋体" w:cs="宋体"/>
                <w:color w:val="000000"/>
                <w:sz w:val="24"/>
              </w:rPr>
            </w:pPr>
            <w:r>
              <w:rPr>
                <w:rFonts w:ascii="宋体" w:hAnsi="宋体" w:cs="宋体" w:hint="eastAsia"/>
                <w:color w:val="000000"/>
                <w:kern w:val="0"/>
                <w:sz w:val="24"/>
                <w:lang w:bidi="ar"/>
              </w:rPr>
              <w:t>二</w:t>
            </w:r>
          </w:p>
        </w:tc>
        <w:tc>
          <w:tcPr>
            <w:tcW w:w="5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D418DB">
            <w:pPr>
              <w:widowControl/>
              <w:snapToGrid w:val="0"/>
              <w:spacing w:line="240" w:lineRule="auto"/>
              <w:ind w:firstLineChars="0" w:firstLine="0"/>
              <w:jc w:val="left"/>
              <w:textAlignment w:val="center"/>
              <w:rPr>
                <w:rFonts w:ascii="宋体" w:hAnsi="宋体" w:cs="宋体"/>
                <w:b/>
                <w:color w:val="000000"/>
                <w:sz w:val="24"/>
              </w:rPr>
            </w:pPr>
            <w:r>
              <w:rPr>
                <w:rFonts w:ascii="宋体" w:hAnsi="宋体" w:cs="宋体" w:hint="eastAsia"/>
                <w:b/>
                <w:color w:val="000000"/>
                <w:kern w:val="0"/>
                <w:sz w:val="24"/>
                <w:lang w:bidi="ar"/>
              </w:rPr>
              <w:t>软件类费用</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snapToGrid w:val="0"/>
              <w:spacing w:line="240" w:lineRule="auto"/>
              <w:ind w:firstLineChars="0" w:firstLine="0"/>
              <w:jc w:val="center"/>
              <w:textAlignment w:val="baseline"/>
              <w:rPr>
                <w:rFonts w:ascii="宋体" w:hAnsi="宋体" w:cs="宋体"/>
                <w:color w:val="000000"/>
                <w:sz w:val="24"/>
              </w:rPr>
            </w:pPr>
          </w:p>
        </w:tc>
      </w:tr>
      <w:tr w:rsidR="008B3F30">
        <w:trPr>
          <w:trHeight w:val="285"/>
        </w:trPr>
        <w:tc>
          <w:tcPr>
            <w:tcW w:w="75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8B3F30" w:rsidRDefault="00D418DB">
            <w:pPr>
              <w:widowControl/>
              <w:snapToGrid w:val="0"/>
              <w:spacing w:line="240" w:lineRule="auto"/>
              <w:ind w:firstLineChars="0" w:firstLine="0"/>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5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D418DB">
            <w:pPr>
              <w:widowControl/>
              <w:snapToGrid w:val="0"/>
              <w:spacing w:line="240" w:lineRule="auto"/>
              <w:ind w:firstLineChars="0" w:firstLine="0"/>
              <w:jc w:val="left"/>
              <w:textAlignment w:val="center"/>
              <w:rPr>
                <w:rFonts w:ascii="宋体" w:hAnsi="宋体" w:cs="宋体"/>
                <w:color w:val="000000"/>
                <w:sz w:val="24"/>
              </w:rPr>
            </w:pPr>
            <w:r>
              <w:rPr>
                <w:rFonts w:ascii="宋体" w:hAnsi="宋体" w:cs="宋体" w:hint="eastAsia"/>
                <w:color w:val="000000"/>
                <w:kern w:val="0"/>
                <w:sz w:val="24"/>
                <w:lang w:bidi="ar"/>
              </w:rPr>
              <w:t>基础软件购置费（国产）</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widowControl/>
              <w:snapToGrid w:val="0"/>
              <w:spacing w:line="240" w:lineRule="auto"/>
              <w:ind w:firstLineChars="0" w:firstLine="0"/>
              <w:jc w:val="center"/>
              <w:textAlignment w:val="center"/>
              <w:rPr>
                <w:rFonts w:ascii="宋体" w:hAnsi="宋体" w:cs="宋体"/>
                <w:color w:val="000000"/>
                <w:sz w:val="24"/>
              </w:rPr>
            </w:pPr>
          </w:p>
        </w:tc>
      </w:tr>
      <w:tr w:rsidR="008B3F30">
        <w:trPr>
          <w:trHeight w:val="285"/>
        </w:trPr>
        <w:tc>
          <w:tcPr>
            <w:tcW w:w="75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8B3F30" w:rsidRDefault="00D418DB">
            <w:pPr>
              <w:widowControl/>
              <w:snapToGrid w:val="0"/>
              <w:spacing w:line="240" w:lineRule="auto"/>
              <w:ind w:firstLineChars="0" w:firstLine="0"/>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5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D418DB">
            <w:pPr>
              <w:widowControl/>
              <w:snapToGrid w:val="0"/>
              <w:spacing w:line="240" w:lineRule="auto"/>
              <w:ind w:firstLineChars="0" w:firstLine="0"/>
              <w:jc w:val="left"/>
              <w:textAlignment w:val="center"/>
              <w:rPr>
                <w:rFonts w:ascii="宋体" w:hAnsi="宋体" w:cs="宋体"/>
                <w:color w:val="000000"/>
                <w:sz w:val="24"/>
              </w:rPr>
            </w:pPr>
            <w:r>
              <w:rPr>
                <w:rFonts w:ascii="宋体" w:hAnsi="宋体" w:cs="宋体" w:hint="eastAsia"/>
                <w:color w:val="000000"/>
                <w:kern w:val="0"/>
                <w:sz w:val="24"/>
                <w:lang w:bidi="ar"/>
              </w:rPr>
              <w:t>基础软件购置费（国外）</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widowControl/>
              <w:snapToGrid w:val="0"/>
              <w:spacing w:line="240" w:lineRule="auto"/>
              <w:ind w:firstLineChars="0" w:firstLine="0"/>
              <w:jc w:val="center"/>
              <w:textAlignment w:val="center"/>
              <w:rPr>
                <w:rFonts w:ascii="宋体" w:hAnsi="宋体" w:cs="宋体"/>
                <w:color w:val="000000"/>
                <w:sz w:val="24"/>
              </w:rPr>
            </w:pPr>
          </w:p>
        </w:tc>
      </w:tr>
      <w:tr w:rsidR="008B3F30">
        <w:trPr>
          <w:trHeight w:val="285"/>
        </w:trPr>
        <w:tc>
          <w:tcPr>
            <w:tcW w:w="75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8B3F30" w:rsidRDefault="00D418DB">
            <w:pPr>
              <w:widowControl/>
              <w:snapToGrid w:val="0"/>
              <w:spacing w:line="240" w:lineRule="auto"/>
              <w:ind w:firstLineChars="0" w:firstLine="0"/>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5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D418DB">
            <w:pPr>
              <w:widowControl/>
              <w:snapToGrid w:val="0"/>
              <w:spacing w:line="240" w:lineRule="auto"/>
              <w:ind w:firstLineChars="0" w:firstLine="0"/>
              <w:jc w:val="left"/>
              <w:textAlignment w:val="center"/>
              <w:rPr>
                <w:rFonts w:ascii="宋体" w:hAnsi="宋体" w:cs="宋体"/>
                <w:color w:val="000000"/>
                <w:sz w:val="24"/>
              </w:rPr>
            </w:pPr>
            <w:r>
              <w:rPr>
                <w:rFonts w:ascii="宋体" w:hAnsi="宋体" w:cs="宋体" w:hint="eastAsia"/>
                <w:color w:val="000000"/>
                <w:kern w:val="0"/>
                <w:sz w:val="24"/>
                <w:lang w:bidi="ar"/>
              </w:rPr>
              <w:t>应用软件购置费（国产）</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widowControl/>
              <w:snapToGrid w:val="0"/>
              <w:spacing w:line="240" w:lineRule="auto"/>
              <w:ind w:firstLineChars="0" w:firstLine="0"/>
              <w:jc w:val="center"/>
              <w:textAlignment w:val="center"/>
              <w:rPr>
                <w:rFonts w:ascii="宋体" w:hAnsi="宋体" w:cs="宋体"/>
                <w:color w:val="000000"/>
                <w:sz w:val="24"/>
              </w:rPr>
            </w:pPr>
          </w:p>
        </w:tc>
      </w:tr>
      <w:tr w:rsidR="008B3F30">
        <w:trPr>
          <w:trHeight w:val="285"/>
        </w:trPr>
        <w:tc>
          <w:tcPr>
            <w:tcW w:w="75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8B3F30" w:rsidRDefault="00D418DB">
            <w:pPr>
              <w:widowControl/>
              <w:snapToGrid w:val="0"/>
              <w:spacing w:line="240" w:lineRule="auto"/>
              <w:ind w:firstLineChars="0" w:firstLine="0"/>
              <w:jc w:val="center"/>
              <w:textAlignment w:val="center"/>
              <w:rPr>
                <w:rFonts w:ascii="宋体" w:hAnsi="宋体" w:cs="宋体"/>
                <w:color w:val="000000"/>
                <w:sz w:val="24"/>
              </w:rPr>
            </w:pPr>
            <w:r>
              <w:rPr>
                <w:rFonts w:ascii="宋体" w:hAnsi="宋体" w:cs="宋体" w:hint="eastAsia"/>
                <w:color w:val="000000"/>
                <w:kern w:val="0"/>
                <w:sz w:val="24"/>
                <w:lang w:bidi="ar"/>
              </w:rPr>
              <w:t>4</w:t>
            </w:r>
          </w:p>
        </w:tc>
        <w:tc>
          <w:tcPr>
            <w:tcW w:w="5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D418DB">
            <w:pPr>
              <w:widowControl/>
              <w:snapToGrid w:val="0"/>
              <w:spacing w:line="240" w:lineRule="auto"/>
              <w:ind w:firstLineChars="0" w:firstLine="0"/>
              <w:jc w:val="left"/>
              <w:textAlignment w:val="center"/>
              <w:rPr>
                <w:rFonts w:ascii="宋体" w:hAnsi="宋体" w:cs="宋体"/>
                <w:color w:val="000000"/>
                <w:sz w:val="24"/>
              </w:rPr>
            </w:pPr>
            <w:r>
              <w:rPr>
                <w:rFonts w:ascii="宋体" w:hAnsi="宋体" w:cs="宋体" w:hint="eastAsia"/>
                <w:color w:val="000000"/>
                <w:kern w:val="0"/>
                <w:sz w:val="24"/>
                <w:lang w:bidi="ar"/>
              </w:rPr>
              <w:t>应用软件购置费（国外）</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widowControl/>
              <w:snapToGrid w:val="0"/>
              <w:spacing w:line="240" w:lineRule="auto"/>
              <w:ind w:firstLineChars="0" w:firstLine="0"/>
              <w:jc w:val="center"/>
              <w:textAlignment w:val="center"/>
              <w:rPr>
                <w:rFonts w:ascii="宋体" w:hAnsi="宋体" w:cs="宋体"/>
                <w:color w:val="000000"/>
                <w:sz w:val="24"/>
              </w:rPr>
            </w:pPr>
          </w:p>
        </w:tc>
      </w:tr>
      <w:tr w:rsidR="008B3F30">
        <w:trPr>
          <w:trHeight w:val="285"/>
        </w:trPr>
        <w:tc>
          <w:tcPr>
            <w:tcW w:w="75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8B3F30" w:rsidRDefault="00D418DB">
            <w:pPr>
              <w:widowControl/>
              <w:snapToGrid w:val="0"/>
              <w:spacing w:line="240" w:lineRule="auto"/>
              <w:ind w:firstLineChars="0" w:firstLine="0"/>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5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D418DB">
            <w:pPr>
              <w:widowControl/>
              <w:snapToGrid w:val="0"/>
              <w:spacing w:line="240" w:lineRule="auto"/>
              <w:ind w:firstLineChars="0" w:firstLine="0"/>
              <w:jc w:val="left"/>
              <w:textAlignment w:val="center"/>
              <w:rPr>
                <w:rFonts w:ascii="宋体" w:hAnsi="宋体" w:cs="宋体"/>
                <w:color w:val="000000"/>
                <w:sz w:val="24"/>
              </w:rPr>
            </w:pPr>
            <w:r>
              <w:rPr>
                <w:rFonts w:ascii="宋体" w:hAnsi="宋体" w:cs="宋体" w:hint="eastAsia"/>
                <w:color w:val="000000"/>
                <w:kern w:val="0"/>
                <w:sz w:val="24"/>
                <w:lang w:bidi="ar"/>
              </w:rPr>
              <w:t>应用软件开发费</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widowControl/>
              <w:snapToGrid w:val="0"/>
              <w:spacing w:line="240" w:lineRule="auto"/>
              <w:ind w:firstLineChars="0" w:firstLine="0"/>
              <w:jc w:val="center"/>
              <w:textAlignment w:val="center"/>
              <w:rPr>
                <w:rFonts w:ascii="宋体" w:hAnsi="宋体" w:cs="宋体"/>
                <w:color w:val="000000"/>
                <w:sz w:val="24"/>
              </w:rPr>
            </w:pPr>
          </w:p>
        </w:tc>
      </w:tr>
      <w:tr w:rsidR="008B3F30">
        <w:trPr>
          <w:trHeight w:val="285"/>
        </w:trPr>
        <w:tc>
          <w:tcPr>
            <w:tcW w:w="75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8B3F30" w:rsidRDefault="00D418DB">
            <w:pPr>
              <w:widowControl/>
              <w:snapToGrid w:val="0"/>
              <w:spacing w:line="240" w:lineRule="auto"/>
              <w:ind w:firstLineChars="0" w:firstLine="0"/>
              <w:jc w:val="center"/>
              <w:textAlignment w:val="center"/>
              <w:rPr>
                <w:rFonts w:ascii="宋体" w:hAnsi="宋体" w:cs="宋体"/>
                <w:color w:val="000000"/>
                <w:sz w:val="24"/>
              </w:rPr>
            </w:pPr>
            <w:r>
              <w:rPr>
                <w:rFonts w:ascii="宋体" w:hAnsi="宋体" w:cs="宋体" w:hint="eastAsia"/>
                <w:color w:val="000000"/>
                <w:kern w:val="0"/>
                <w:sz w:val="24"/>
                <w:lang w:bidi="ar"/>
              </w:rPr>
              <w:t>6</w:t>
            </w:r>
          </w:p>
        </w:tc>
        <w:tc>
          <w:tcPr>
            <w:tcW w:w="5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D418DB">
            <w:pPr>
              <w:widowControl/>
              <w:snapToGrid w:val="0"/>
              <w:spacing w:line="240" w:lineRule="auto"/>
              <w:ind w:firstLineChars="0" w:firstLine="0"/>
              <w:jc w:val="left"/>
              <w:textAlignment w:val="center"/>
              <w:rPr>
                <w:rFonts w:ascii="宋体" w:hAnsi="宋体" w:cs="宋体"/>
                <w:color w:val="000000"/>
                <w:sz w:val="24"/>
              </w:rPr>
            </w:pPr>
            <w:r>
              <w:rPr>
                <w:rFonts w:ascii="宋体" w:hAnsi="宋体" w:cs="宋体" w:hint="eastAsia"/>
                <w:color w:val="000000"/>
                <w:kern w:val="0"/>
                <w:sz w:val="24"/>
                <w:lang w:bidi="ar"/>
              </w:rPr>
              <w:t>安全软件及证书购置费</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widowControl/>
              <w:snapToGrid w:val="0"/>
              <w:spacing w:line="240" w:lineRule="auto"/>
              <w:ind w:firstLineChars="0" w:firstLine="0"/>
              <w:jc w:val="center"/>
              <w:textAlignment w:val="center"/>
              <w:rPr>
                <w:rFonts w:ascii="宋体" w:hAnsi="宋体" w:cs="宋体"/>
                <w:color w:val="000000"/>
                <w:sz w:val="24"/>
              </w:rPr>
            </w:pPr>
          </w:p>
        </w:tc>
      </w:tr>
      <w:tr w:rsidR="008B3F30">
        <w:trPr>
          <w:trHeight w:val="285"/>
        </w:trPr>
        <w:tc>
          <w:tcPr>
            <w:tcW w:w="75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8B3F30" w:rsidRDefault="00D418DB">
            <w:pPr>
              <w:widowControl/>
              <w:snapToGrid w:val="0"/>
              <w:spacing w:line="240" w:lineRule="auto"/>
              <w:ind w:firstLineChars="0" w:firstLine="0"/>
              <w:jc w:val="center"/>
              <w:textAlignment w:val="center"/>
              <w:rPr>
                <w:rFonts w:ascii="宋体" w:hAnsi="宋体" w:cs="宋体"/>
                <w:b/>
                <w:color w:val="000000"/>
                <w:sz w:val="24"/>
              </w:rPr>
            </w:pPr>
            <w:r>
              <w:rPr>
                <w:rFonts w:ascii="宋体" w:hAnsi="宋体" w:cs="宋体" w:hint="eastAsia"/>
                <w:b/>
                <w:color w:val="000000"/>
                <w:kern w:val="0"/>
                <w:sz w:val="24"/>
                <w:lang w:bidi="ar"/>
              </w:rPr>
              <w:t>三</w:t>
            </w:r>
          </w:p>
        </w:tc>
        <w:tc>
          <w:tcPr>
            <w:tcW w:w="5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D418DB">
            <w:pPr>
              <w:widowControl/>
              <w:snapToGrid w:val="0"/>
              <w:spacing w:line="240" w:lineRule="auto"/>
              <w:ind w:firstLineChars="0" w:firstLine="0"/>
              <w:jc w:val="left"/>
              <w:textAlignment w:val="center"/>
              <w:rPr>
                <w:rFonts w:ascii="宋体" w:hAnsi="宋体" w:cs="宋体"/>
                <w:b/>
                <w:color w:val="000000"/>
                <w:sz w:val="24"/>
              </w:rPr>
            </w:pPr>
            <w:r>
              <w:rPr>
                <w:rFonts w:ascii="宋体" w:hAnsi="宋体" w:cs="宋体" w:hint="eastAsia"/>
                <w:b/>
                <w:color w:val="000000"/>
                <w:kern w:val="0"/>
                <w:sz w:val="24"/>
                <w:lang w:bidi="ar"/>
              </w:rPr>
              <w:t>相关其他费用</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snapToGrid w:val="0"/>
              <w:spacing w:line="240" w:lineRule="auto"/>
              <w:ind w:firstLineChars="0" w:firstLine="0"/>
              <w:jc w:val="center"/>
              <w:textAlignment w:val="baseline"/>
              <w:rPr>
                <w:rFonts w:ascii="宋体" w:hAnsi="宋体" w:cs="宋体"/>
                <w:color w:val="000000"/>
                <w:sz w:val="24"/>
              </w:rPr>
            </w:pPr>
          </w:p>
        </w:tc>
      </w:tr>
      <w:tr w:rsidR="008B3F30">
        <w:trPr>
          <w:trHeight w:val="285"/>
        </w:trPr>
        <w:tc>
          <w:tcPr>
            <w:tcW w:w="75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8B3F30" w:rsidRDefault="00D418DB">
            <w:pPr>
              <w:widowControl/>
              <w:snapToGrid w:val="0"/>
              <w:spacing w:line="240" w:lineRule="auto"/>
              <w:ind w:firstLineChars="0" w:firstLine="0"/>
              <w:jc w:val="center"/>
              <w:textAlignment w:val="center"/>
              <w:rPr>
                <w:rFonts w:ascii="宋体" w:hAnsi="宋体" w:cs="宋体"/>
                <w:color w:val="000000"/>
                <w:sz w:val="24"/>
              </w:rPr>
            </w:pPr>
            <w:r>
              <w:rPr>
                <w:rFonts w:ascii="宋体" w:hAnsi="宋体" w:cs="宋体" w:hint="eastAsia"/>
                <w:color w:val="000000"/>
                <w:sz w:val="24"/>
              </w:rPr>
              <w:t>1</w:t>
            </w:r>
          </w:p>
        </w:tc>
        <w:tc>
          <w:tcPr>
            <w:tcW w:w="5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D418DB">
            <w:pPr>
              <w:widowControl/>
              <w:snapToGrid w:val="0"/>
              <w:spacing w:line="240" w:lineRule="auto"/>
              <w:ind w:firstLineChars="0" w:firstLine="0"/>
              <w:jc w:val="left"/>
              <w:textAlignment w:val="center"/>
              <w:rPr>
                <w:rFonts w:ascii="宋体" w:hAnsi="宋体" w:cs="宋体"/>
                <w:color w:val="000000"/>
                <w:sz w:val="24"/>
              </w:rPr>
            </w:pPr>
            <w:r>
              <w:rPr>
                <w:rFonts w:ascii="宋体" w:hAnsi="宋体" w:cs="宋体" w:hint="eastAsia"/>
                <w:color w:val="000000"/>
                <w:kern w:val="0"/>
                <w:sz w:val="24"/>
                <w:lang w:bidi="ar"/>
              </w:rPr>
              <w:t>安全测评费</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widowControl/>
              <w:snapToGrid w:val="0"/>
              <w:spacing w:line="240" w:lineRule="auto"/>
              <w:ind w:firstLineChars="0" w:firstLine="0"/>
              <w:jc w:val="center"/>
              <w:textAlignment w:val="center"/>
              <w:rPr>
                <w:rFonts w:ascii="宋体" w:hAnsi="宋体" w:cs="宋体"/>
                <w:color w:val="000000"/>
                <w:sz w:val="24"/>
              </w:rPr>
            </w:pPr>
          </w:p>
        </w:tc>
      </w:tr>
      <w:tr w:rsidR="008B3F30">
        <w:trPr>
          <w:trHeight w:val="285"/>
        </w:trPr>
        <w:tc>
          <w:tcPr>
            <w:tcW w:w="75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8B3F30" w:rsidRDefault="00D418DB">
            <w:pPr>
              <w:widowControl/>
              <w:snapToGrid w:val="0"/>
              <w:spacing w:line="240" w:lineRule="auto"/>
              <w:ind w:firstLineChars="0" w:firstLine="0"/>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5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D418DB">
            <w:pPr>
              <w:widowControl/>
              <w:snapToGrid w:val="0"/>
              <w:spacing w:line="240" w:lineRule="auto"/>
              <w:ind w:firstLineChars="0" w:firstLine="0"/>
              <w:jc w:val="left"/>
              <w:textAlignment w:val="center"/>
              <w:rPr>
                <w:rFonts w:ascii="宋体" w:hAnsi="宋体" w:cs="宋体"/>
                <w:color w:val="000000"/>
                <w:sz w:val="24"/>
              </w:rPr>
            </w:pPr>
            <w:r>
              <w:rPr>
                <w:rFonts w:ascii="宋体" w:hAnsi="宋体" w:cs="宋体" w:hint="eastAsia"/>
                <w:color w:val="000000"/>
                <w:kern w:val="0"/>
                <w:sz w:val="24"/>
                <w:lang w:bidi="ar"/>
              </w:rPr>
              <w:t>其他费用</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widowControl/>
              <w:snapToGrid w:val="0"/>
              <w:spacing w:line="240" w:lineRule="auto"/>
              <w:ind w:firstLineChars="0" w:firstLine="0"/>
              <w:jc w:val="center"/>
              <w:textAlignment w:val="center"/>
              <w:rPr>
                <w:rFonts w:ascii="宋体" w:hAnsi="宋体" w:cs="宋体"/>
                <w:color w:val="000000"/>
                <w:sz w:val="24"/>
              </w:rPr>
            </w:pPr>
          </w:p>
        </w:tc>
      </w:tr>
      <w:tr w:rsidR="008B3F30">
        <w:trPr>
          <w:trHeight w:val="285"/>
        </w:trPr>
        <w:tc>
          <w:tcPr>
            <w:tcW w:w="75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8B3F30" w:rsidRDefault="008B3F30">
            <w:pPr>
              <w:widowControl/>
              <w:snapToGrid w:val="0"/>
              <w:spacing w:line="240" w:lineRule="auto"/>
              <w:ind w:firstLineChars="0" w:firstLine="0"/>
              <w:jc w:val="center"/>
              <w:textAlignment w:val="center"/>
              <w:rPr>
                <w:rFonts w:ascii="宋体" w:hAnsi="宋体" w:cs="宋体"/>
                <w:color w:val="000000"/>
                <w:sz w:val="24"/>
              </w:rPr>
            </w:pPr>
          </w:p>
        </w:tc>
        <w:tc>
          <w:tcPr>
            <w:tcW w:w="5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widowControl/>
              <w:snapToGrid w:val="0"/>
              <w:spacing w:line="240" w:lineRule="auto"/>
              <w:ind w:firstLineChars="0" w:firstLine="0"/>
              <w:jc w:val="left"/>
              <w:textAlignment w:val="center"/>
              <w:rPr>
                <w:rFonts w:ascii="宋体" w:hAnsi="宋体" w:cs="宋体"/>
                <w:color w:val="000000"/>
                <w:sz w:val="24"/>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widowControl/>
              <w:snapToGrid w:val="0"/>
              <w:spacing w:line="240" w:lineRule="auto"/>
              <w:ind w:firstLineChars="0" w:firstLine="0"/>
              <w:jc w:val="center"/>
              <w:textAlignment w:val="center"/>
              <w:rPr>
                <w:rFonts w:ascii="宋体" w:hAnsi="宋体" w:cs="宋体"/>
                <w:color w:val="000000"/>
                <w:sz w:val="24"/>
              </w:rPr>
            </w:pPr>
          </w:p>
        </w:tc>
      </w:tr>
      <w:tr w:rsidR="008B3F30">
        <w:trPr>
          <w:trHeight w:val="225"/>
        </w:trPr>
        <w:tc>
          <w:tcPr>
            <w:tcW w:w="75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8B3F30" w:rsidRDefault="008B3F30">
            <w:pPr>
              <w:widowControl/>
              <w:snapToGrid w:val="0"/>
              <w:spacing w:line="240" w:lineRule="auto"/>
              <w:ind w:firstLineChars="0" w:firstLine="0"/>
              <w:jc w:val="center"/>
              <w:textAlignment w:val="center"/>
              <w:rPr>
                <w:rFonts w:ascii="宋体" w:hAnsi="宋体" w:cs="宋体"/>
                <w:color w:val="000000"/>
                <w:sz w:val="24"/>
              </w:rPr>
            </w:pPr>
          </w:p>
        </w:tc>
        <w:tc>
          <w:tcPr>
            <w:tcW w:w="5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widowControl/>
              <w:snapToGrid w:val="0"/>
              <w:spacing w:line="240" w:lineRule="auto"/>
              <w:ind w:firstLineChars="0" w:firstLine="0"/>
              <w:jc w:val="left"/>
              <w:textAlignment w:val="center"/>
              <w:rPr>
                <w:rFonts w:ascii="宋体" w:hAnsi="宋体" w:cs="宋体"/>
                <w:color w:val="000000"/>
                <w:sz w:val="24"/>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F30" w:rsidRDefault="008B3F30">
            <w:pPr>
              <w:widowControl/>
              <w:snapToGrid w:val="0"/>
              <w:spacing w:line="240" w:lineRule="auto"/>
              <w:ind w:firstLineChars="0" w:firstLine="0"/>
              <w:jc w:val="center"/>
              <w:textAlignment w:val="center"/>
              <w:rPr>
                <w:rFonts w:ascii="宋体" w:hAnsi="宋体" w:cs="宋体"/>
                <w:color w:val="000000"/>
                <w:sz w:val="24"/>
              </w:rPr>
            </w:pPr>
          </w:p>
        </w:tc>
      </w:tr>
    </w:tbl>
    <w:p w:rsidR="008B3F30" w:rsidRDefault="008B3F30">
      <w:pPr>
        <w:spacing w:before="156" w:after="156" w:line="560" w:lineRule="exact"/>
        <w:ind w:firstLineChars="0" w:firstLine="0"/>
        <w:jc w:val="left"/>
        <w:textAlignment w:val="baseline"/>
        <w:outlineLvl w:val="0"/>
      </w:pPr>
    </w:p>
    <w:sectPr w:rsidR="008B3F3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8DB" w:rsidRDefault="00D418DB">
      <w:pPr>
        <w:spacing w:line="240" w:lineRule="auto"/>
        <w:ind w:firstLine="600"/>
      </w:pPr>
      <w:r>
        <w:separator/>
      </w:r>
    </w:p>
  </w:endnote>
  <w:endnote w:type="continuationSeparator" w:id="0">
    <w:p w:rsidR="00D418DB" w:rsidRDefault="00D418DB">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8F80EF9D-BCAA-421A-96F7-544ED1DAABE5}"/>
    <w:embedBold r:id="rId2" w:subsetted="1" w:fontKey="{45A30382-F491-4229-B024-A40B7897DEE6}"/>
  </w:font>
  <w:font w:name="黑体">
    <w:altName w:val="SimHei"/>
    <w:panose1 w:val="02010609060101010101"/>
    <w:charset w:val="86"/>
    <w:family w:val="modern"/>
    <w:pitch w:val="fixed"/>
    <w:sig w:usb0="800002BF" w:usb1="38CF7CFA" w:usb2="00000016" w:usb3="00000000" w:csb0="00040001" w:csb1="00000000"/>
    <w:embedRegular r:id="rId3" w:subsetted="1" w:fontKey="{A7AC7624-E0FB-45E9-B9AD-486FC5B27BFE}"/>
    <w:embedBold r:id="rId4" w:subsetted="1" w:fontKey="{8788FE5B-4CBB-4D4C-BC45-59095C73932F}"/>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auto"/>
    <w:pitch w:val="default"/>
    <w:sig w:usb0="00000000" w:usb1="00000000" w:usb2="00000000" w:usb3="00000000" w:csb0="00040000" w:csb1="00000000"/>
  </w:font>
  <w:font w:name="lucida grande">
    <w:altName w:val="Segoe Print"/>
    <w:charset w:val="00"/>
    <w:family w:val="auto"/>
    <w:pitch w:val="default"/>
    <w:sig w:usb0="00000000" w:usb1="00000000" w:usb2="00000000" w:usb3="00000000" w:csb0="200001BF" w:csb1="4F010000"/>
  </w:font>
  <w:font w:name="Songti SC">
    <w:altName w:val="Malgun Gothic Semilight"/>
    <w:charset w:val="86"/>
    <w:family w:val="auto"/>
    <w:pitch w:val="default"/>
    <w:sig w:usb0="00000000" w:usb1="00000000" w:usb2="00000010" w:usb3="00000000" w:csb0="0004009F" w:csb1="00000000"/>
  </w:font>
  <w:font w:name="Times">
    <w:panose1 w:val="02020603050405020304"/>
    <w:charset w:val="00"/>
    <w:family w:val="roman"/>
    <w:pitch w:val="variable"/>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embedBold r:id="rId5" w:subsetted="1" w:fontKey="{3D2AB9A1-B94C-4197-B60C-ACD0ED43AAE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F30" w:rsidRDefault="00D418DB">
    <w:pPr>
      <w:pStyle w:val="a8"/>
      <w:ind w:firstLine="560"/>
      <w:jc w:val="center"/>
      <w:rPr>
        <w:rFonts w:ascii="仿宋_GB2312"/>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B3F30" w:rsidRDefault="00D418DB">
                          <w:pPr>
                            <w:pStyle w:val="a8"/>
                            <w:ind w:firstLine="560"/>
                            <w:jc w:val="center"/>
                          </w:pPr>
                          <w:r>
                            <w:rPr>
                              <w:rFonts w:ascii="仿宋_GB2312" w:hint="eastAsia"/>
                              <w:sz w:val="28"/>
                              <w:szCs w:val="28"/>
                            </w:rPr>
                            <w:fldChar w:fldCharType="begin"/>
                          </w:r>
                          <w:r>
                            <w:rPr>
                              <w:rFonts w:ascii="仿宋_GB2312" w:hint="eastAsia"/>
                              <w:sz w:val="28"/>
                              <w:szCs w:val="28"/>
                            </w:rPr>
                            <w:instrText>PAGE   \* MERGEFORMAT</w:instrText>
                          </w:r>
                          <w:r>
                            <w:rPr>
                              <w:rFonts w:ascii="仿宋_GB2312" w:hint="eastAsia"/>
                              <w:sz w:val="28"/>
                              <w:szCs w:val="28"/>
                            </w:rPr>
                            <w:fldChar w:fldCharType="separate"/>
                          </w:r>
                          <w:r w:rsidR="006F4E0C">
                            <w:rPr>
                              <w:rFonts w:ascii="仿宋_GB2312"/>
                              <w:noProof/>
                              <w:sz w:val="28"/>
                              <w:szCs w:val="28"/>
                            </w:rPr>
                            <w:t>4</w:t>
                          </w:r>
                          <w:r>
                            <w:rPr>
                              <w:rFonts w:ascii="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8B3F30" w:rsidRDefault="00D418DB">
                    <w:pPr>
                      <w:pStyle w:val="a8"/>
                      <w:ind w:firstLine="560"/>
                      <w:jc w:val="center"/>
                    </w:pPr>
                    <w:r>
                      <w:rPr>
                        <w:rFonts w:ascii="仿宋_GB2312" w:hint="eastAsia"/>
                        <w:sz w:val="28"/>
                        <w:szCs w:val="28"/>
                      </w:rPr>
                      <w:fldChar w:fldCharType="begin"/>
                    </w:r>
                    <w:r>
                      <w:rPr>
                        <w:rFonts w:ascii="仿宋_GB2312" w:hint="eastAsia"/>
                        <w:sz w:val="28"/>
                        <w:szCs w:val="28"/>
                      </w:rPr>
                      <w:instrText>PAGE   \* MERGEFORMAT</w:instrText>
                    </w:r>
                    <w:r>
                      <w:rPr>
                        <w:rFonts w:ascii="仿宋_GB2312" w:hint="eastAsia"/>
                        <w:sz w:val="28"/>
                        <w:szCs w:val="28"/>
                      </w:rPr>
                      <w:fldChar w:fldCharType="separate"/>
                    </w:r>
                    <w:r w:rsidR="006F4E0C">
                      <w:rPr>
                        <w:rFonts w:ascii="仿宋_GB2312"/>
                        <w:noProof/>
                        <w:sz w:val="28"/>
                        <w:szCs w:val="28"/>
                      </w:rPr>
                      <w:t>4</w:t>
                    </w:r>
                    <w:r>
                      <w:rPr>
                        <w:rFonts w:ascii="仿宋_GB2312" w:hint="eastAsia"/>
                        <w:sz w:val="28"/>
                        <w:szCs w:val="28"/>
                      </w:rPr>
                      <w:fldChar w:fldCharType="end"/>
                    </w:r>
                  </w:p>
                </w:txbxContent>
              </v:textbox>
              <w10:wrap anchorx="margin"/>
            </v:shape>
          </w:pict>
        </mc:Fallback>
      </mc:AlternateContent>
    </w:r>
  </w:p>
  <w:p w:rsidR="008B3F30" w:rsidRDefault="008B3F30">
    <w:pPr>
      <w:pStyle w:val="a8"/>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8DB" w:rsidRDefault="00D418DB">
      <w:pPr>
        <w:ind w:firstLine="600"/>
      </w:pPr>
      <w:r>
        <w:separator/>
      </w:r>
    </w:p>
  </w:footnote>
  <w:footnote w:type="continuationSeparator" w:id="0">
    <w:p w:rsidR="00D418DB" w:rsidRDefault="00D418DB">
      <w:pPr>
        <w:ind w:firstLine="60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CBB477"/>
    <w:multiLevelType w:val="singleLevel"/>
    <w:tmpl w:val="C8CBB477"/>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0MDhiNDk4NmEyOWNlM2U0MWRkM2UwNzc4MTRiNGEifQ=="/>
    <w:docVar w:name="KSO_WPS_MARK_KEY" w:val="f813606d-c23f-44ca-912d-311c923fff21"/>
  </w:docVars>
  <w:rsids>
    <w:rsidRoot w:val="4A1947CF"/>
    <w:rsid w:val="EEEFA7E5"/>
    <w:rsid w:val="00074E46"/>
    <w:rsid w:val="000F1A74"/>
    <w:rsid w:val="001B0C40"/>
    <w:rsid w:val="00280C43"/>
    <w:rsid w:val="0029529A"/>
    <w:rsid w:val="003F1EE4"/>
    <w:rsid w:val="0042457C"/>
    <w:rsid w:val="0049424A"/>
    <w:rsid w:val="00595282"/>
    <w:rsid w:val="005F7D30"/>
    <w:rsid w:val="00604678"/>
    <w:rsid w:val="006C29E7"/>
    <w:rsid w:val="006F4E0C"/>
    <w:rsid w:val="00781D22"/>
    <w:rsid w:val="008B3F30"/>
    <w:rsid w:val="00D418DB"/>
    <w:rsid w:val="00D7704D"/>
    <w:rsid w:val="00EB13B2"/>
    <w:rsid w:val="00EB1D0B"/>
    <w:rsid w:val="00F16A80"/>
    <w:rsid w:val="06D073A8"/>
    <w:rsid w:val="08074D46"/>
    <w:rsid w:val="0BF153A3"/>
    <w:rsid w:val="0E4B6900"/>
    <w:rsid w:val="1126037B"/>
    <w:rsid w:val="13FD29CC"/>
    <w:rsid w:val="167A1960"/>
    <w:rsid w:val="19A90B8D"/>
    <w:rsid w:val="1B6E0171"/>
    <w:rsid w:val="1E4E3279"/>
    <w:rsid w:val="20200378"/>
    <w:rsid w:val="24F81E87"/>
    <w:rsid w:val="26192BD6"/>
    <w:rsid w:val="27B413A6"/>
    <w:rsid w:val="2B446587"/>
    <w:rsid w:val="2D71149A"/>
    <w:rsid w:val="332D5B99"/>
    <w:rsid w:val="34C80486"/>
    <w:rsid w:val="37EB7C62"/>
    <w:rsid w:val="38227E27"/>
    <w:rsid w:val="3B096980"/>
    <w:rsid w:val="3F57A860"/>
    <w:rsid w:val="43AF029E"/>
    <w:rsid w:val="4581650D"/>
    <w:rsid w:val="46421A73"/>
    <w:rsid w:val="4A1947CF"/>
    <w:rsid w:val="51632797"/>
    <w:rsid w:val="5BD946E4"/>
    <w:rsid w:val="5C072ECB"/>
    <w:rsid w:val="5D4A3265"/>
    <w:rsid w:val="5D6F4644"/>
    <w:rsid w:val="62B50A7C"/>
    <w:rsid w:val="65966B29"/>
    <w:rsid w:val="6C692E30"/>
    <w:rsid w:val="6C760338"/>
    <w:rsid w:val="6E6F7195"/>
    <w:rsid w:val="742D3DA6"/>
    <w:rsid w:val="75463955"/>
    <w:rsid w:val="7D981C05"/>
    <w:rsid w:val="7DEA68BB"/>
    <w:rsid w:val="7DFC4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4CCF4"/>
  <w15:docId w15:val="{5ED2B4F5-3B6B-4988-9DD6-80E0688DD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Indent" w:semiHidden="1" w:uiPriority="99" w:unhideWhenUsed="1"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723"/>
      <w:jc w:val="both"/>
    </w:pPr>
    <w:rPr>
      <w:rFonts w:ascii="Times New Roman" w:eastAsia="仿宋_GB2312" w:hAnsi="Times New Roman" w:cs="Times New Roman"/>
      <w:kern w:val="2"/>
      <w:sz w:val="30"/>
      <w:szCs w:val="24"/>
    </w:rPr>
  </w:style>
  <w:style w:type="paragraph" w:styleId="1">
    <w:name w:val="heading 1"/>
    <w:basedOn w:val="a"/>
    <w:next w:val="a"/>
    <w:qFormat/>
    <w:pPr>
      <w:keepNext/>
      <w:keepLines/>
      <w:spacing w:line="576" w:lineRule="auto"/>
      <w:outlineLvl w:val="0"/>
    </w:pPr>
    <w:rPr>
      <w:rFonts w:ascii="Calibri" w:eastAsia="黑体" w:hAnsi="Calibri"/>
      <w:b/>
      <w:kern w:val="44"/>
    </w:rPr>
  </w:style>
  <w:style w:type="paragraph" w:styleId="2">
    <w:name w:val="heading 2"/>
    <w:basedOn w:val="a"/>
    <w:next w:val="a"/>
    <w:unhideWhenUsed/>
    <w:qFormat/>
    <w:pPr>
      <w:keepNext/>
      <w:keepLines/>
      <w:spacing w:line="413" w:lineRule="auto"/>
      <w:outlineLvl w:val="1"/>
    </w:pPr>
    <w:rPr>
      <w:rFonts w:ascii="Arial" w:eastAsia="楷体_GB2312" w:hAnsi="Arial"/>
      <w:b/>
    </w:rPr>
  </w:style>
  <w:style w:type="paragraph" w:styleId="3">
    <w:name w:val="heading 3"/>
    <w:basedOn w:val="a"/>
    <w:next w:val="a"/>
    <w:unhideWhenUsed/>
    <w:qFormat/>
    <w:pPr>
      <w:keepNext/>
      <w:keepLines/>
      <w:spacing w:line="413"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Indent"/>
    <w:basedOn w:val="a"/>
    <w:next w:val="a"/>
    <w:uiPriority w:val="99"/>
    <w:semiHidden/>
    <w:unhideWhenUsed/>
    <w:qFormat/>
    <w:pPr>
      <w:spacing w:after="120"/>
      <w:ind w:leftChars="200" w:left="420"/>
    </w:pPr>
  </w:style>
  <w:style w:type="paragraph" w:styleId="a5">
    <w:name w:val="Plain Text"/>
    <w:basedOn w:val="a"/>
    <w:next w:val="a"/>
    <w:uiPriority w:val="99"/>
    <w:qFormat/>
    <w:pPr>
      <w:widowControl/>
      <w:spacing w:line="240" w:lineRule="auto"/>
      <w:ind w:firstLineChars="0" w:firstLine="0"/>
    </w:pPr>
    <w:rPr>
      <w:rFonts w:ascii="宋体" w:hAnsi="宋体"/>
      <w:color w:val="000000"/>
      <w:sz w:val="32"/>
      <w:szCs w:val="20"/>
    </w:rPr>
  </w:style>
  <w:style w:type="paragraph" w:styleId="a6">
    <w:name w:val="Balloon Text"/>
    <w:basedOn w:val="a"/>
    <w:link w:val="a7"/>
    <w:qFormat/>
    <w:pPr>
      <w:spacing w:line="240" w:lineRule="auto"/>
    </w:pPr>
    <w:rPr>
      <w:sz w:val="18"/>
      <w:szCs w:val="18"/>
    </w:rPr>
  </w:style>
  <w:style w:type="paragraph" w:styleId="a8">
    <w:name w:val="footer"/>
    <w:basedOn w:val="a"/>
    <w:uiPriority w:val="99"/>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a">
    <w:name w:val="footnote text"/>
    <w:qFormat/>
    <w:pPr>
      <w:widowControl w:val="0"/>
      <w:snapToGrid w:val="0"/>
    </w:pPr>
    <w:rPr>
      <w:kern w:val="2"/>
      <w:sz w:val="18"/>
      <w:szCs w:val="22"/>
    </w:rPr>
  </w:style>
  <w:style w:type="paragraph" w:styleId="ab">
    <w:name w:val="Normal (Web)"/>
    <w:basedOn w:val="a"/>
    <w:qFormat/>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qFormat/>
    <w:rPr>
      <w:sz w:val="21"/>
      <w:szCs w:val="21"/>
    </w:rPr>
  </w:style>
  <w:style w:type="paragraph" w:customStyle="1" w:styleId="20">
    <w:name w:val="列表段落2"/>
    <w:basedOn w:val="a"/>
    <w:qFormat/>
    <w:pPr>
      <w:ind w:firstLine="420"/>
    </w:pPr>
    <w:rPr>
      <w:rFonts w:asciiTheme="minorHAnsi" w:eastAsiaTheme="minorEastAsia" w:hAnsiTheme="minorHAnsi" w:cstheme="minorBidi"/>
      <w:szCs w:val="22"/>
    </w:rPr>
  </w:style>
  <w:style w:type="character" w:customStyle="1" w:styleId="s4">
    <w:name w:val="s4"/>
    <w:basedOn w:val="a0"/>
    <w:qFormat/>
    <w:rPr>
      <w:rFonts w:ascii="lucida grande" w:eastAsia="lucida grande" w:hAnsi="lucida grande" w:cs="lucida grande"/>
      <w:sz w:val="24"/>
      <w:szCs w:val="24"/>
    </w:rPr>
  </w:style>
  <w:style w:type="paragraph" w:customStyle="1" w:styleId="ListParagraph1">
    <w:name w:val="List Paragraph1"/>
    <w:basedOn w:val="a"/>
    <w:uiPriority w:val="99"/>
    <w:qFormat/>
    <w:pPr>
      <w:spacing w:line="240" w:lineRule="atLeast"/>
      <w:ind w:firstLine="420"/>
    </w:pPr>
    <w:rPr>
      <w:spacing w:val="-6"/>
      <w:sz w:val="32"/>
      <w:szCs w:val="20"/>
    </w:rPr>
  </w:style>
  <w:style w:type="paragraph" w:customStyle="1" w:styleId="p10">
    <w:name w:val="p10"/>
    <w:basedOn w:val="a"/>
    <w:qFormat/>
    <w:pPr>
      <w:jc w:val="left"/>
    </w:pPr>
    <w:rPr>
      <w:rFonts w:ascii="Songti SC" w:eastAsia="Songti SC" w:hAnsi="Songti SC" w:hint="eastAsia"/>
      <w:kern w:val="0"/>
      <w:sz w:val="24"/>
    </w:rPr>
  </w:style>
  <w:style w:type="paragraph" w:customStyle="1" w:styleId="p11">
    <w:name w:val="p11"/>
    <w:basedOn w:val="a"/>
    <w:qFormat/>
    <w:pPr>
      <w:jc w:val="center"/>
    </w:pPr>
    <w:rPr>
      <w:rFonts w:ascii="Songti SC" w:eastAsia="Songti SC" w:hAnsi="Songti SC" w:hint="eastAsia"/>
      <w:kern w:val="0"/>
      <w:sz w:val="32"/>
      <w:szCs w:val="32"/>
    </w:rPr>
  </w:style>
  <w:style w:type="paragraph" w:customStyle="1" w:styleId="p12">
    <w:name w:val="p12"/>
    <w:basedOn w:val="a"/>
    <w:qFormat/>
    <w:pPr>
      <w:jc w:val="center"/>
    </w:pPr>
    <w:rPr>
      <w:rFonts w:ascii="Times" w:eastAsia="Times" w:hAnsi="Times"/>
      <w:kern w:val="0"/>
      <w:sz w:val="24"/>
    </w:rPr>
  </w:style>
  <w:style w:type="paragraph" w:customStyle="1" w:styleId="p13">
    <w:name w:val="p13"/>
    <w:basedOn w:val="a"/>
    <w:qFormat/>
    <w:pPr>
      <w:jc w:val="left"/>
    </w:pPr>
    <w:rPr>
      <w:rFonts w:ascii="Times" w:eastAsia="Times" w:hAnsi="Times"/>
      <w:kern w:val="0"/>
      <w:sz w:val="24"/>
    </w:rPr>
  </w:style>
  <w:style w:type="paragraph" w:customStyle="1" w:styleId="p14">
    <w:name w:val="p14"/>
    <w:basedOn w:val="a"/>
    <w:qFormat/>
    <w:pPr>
      <w:jc w:val="left"/>
    </w:pPr>
    <w:rPr>
      <w:rFonts w:ascii="Times" w:eastAsia="Times" w:hAnsi="Times"/>
      <w:kern w:val="0"/>
      <w:sz w:val="24"/>
    </w:rPr>
  </w:style>
  <w:style w:type="paragraph" w:customStyle="1" w:styleId="p15">
    <w:name w:val="p15"/>
    <w:basedOn w:val="a"/>
    <w:qFormat/>
    <w:pPr>
      <w:jc w:val="left"/>
    </w:pPr>
    <w:rPr>
      <w:rFonts w:ascii="Songti SC" w:eastAsia="Songti SC" w:hAnsi="Songti SC" w:hint="eastAsia"/>
      <w:kern w:val="0"/>
      <w:sz w:val="36"/>
      <w:szCs w:val="36"/>
    </w:rPr>
  </w:style>
  <w:style w:type="character" w:customStyle="1" w:styleId="s5">
    <w:name w:val="s5"/>
    <w:basedOn w:val="a0"/>
    <w:qFormat/>
    <w:rPr>
      <w:color w:val="000000"/>
    </w:rPr>
  </w:style>
  <w:style w:type="paragraph" w:customStyle="1" w:styleId="p16">
    <w:name w:val="p16"/>
    <w:basedOn w:val="a"/>
    <w:qFormat/>
    <w:pPr>
      <w:jc w:val="center"/>
    </w:pPr>
    <w:rPr>
      <w:rFonts w:ascii="Times" w:eastAsia="Times" w:hAnsi="Times"/>
      <w:kern w:val="0"/>
      <w:sz w:val="32"/>
      <w:szCs w:val="32"/>
    </w:rPr>
  </w:style>
  <w:style w:type="paragraph" w:customStyle="1" w:styleId="p17">
    <w:name w:val="p17"/>
    <w:basedOn w:val="a"/>
    <w:qFormat/>
    <w:pPr>
      <w:jc w:val="center"/>
    </w:pPr>
    <w:rPr>
      <w:rFonts w:ascii="Songti SC" w:eastAsia="Songti SC" w:hAnsi="Songti SC" w:hint="eastAsia"/>
      <w:color w:val="000000"/>
      <w:kern w:val="0"/>
      <w:szCs w:val="21"/>
    </w:rPr>
  </w:style>
  <w:style w:type="character" w:customStyle="1" w:styleId="s6">
    <w:name w:val="s6"/>
    <w:basedOn w:val="a0"/>
    <w:qFormat/>
    <w:rPr>
      <w:spacing w:val="-6"/>
    </w:rPr>
  </w:style>
  <w:style w:type="paragraph" w:customStyle="1" w:styleId="p18">
    <w:name w:val="p18"/>
    <w:basedOn w:val="a"/>
    <w:qFormat/>
    <w:pPr>
      <w:jc w:val="center"/>
    </w:pPr>
    <w:rPr>
      <w:rFonts w:ascii="Times" w:eastAsia="Times" w:hAnsi="Times"/>
      <w:color w:val="000000"/>
      <w:kern w:val="0"/>
      <w:szCs w:val="21"/>
    </w:rPr>
  </w:style>
  <w:style w:type="paragraph" w:customStyle="1" w:styleId="p19">
    <w:name w:val="p19"/>
    <w:basedOn w:val="a"/>
    <w:qFormat/>
    <w:pPr>
      <w:jc w:val="center"/>
    </w:pPr>
    <w:rPr>
      <w:rFonts w:ascii="Times" w:eastAsia="Times" w:hAnsi="Times"/>
      <w:color w:val="000000"/>
      <w:kern w:val="0"/>
      <w:szCs w:val="21"/>
    </w:rPr>
  </w:style>
  <w:style w:type="paragraph" w:customStyle="1" w:styleId="p20">
    <w:name w:val="p20"/>
    <w:basedOn w:val="a"/>
    <w:qFormat/>
    <w:pPr>
      <w:jc w:val="left"/>
    </w:pPr>
    <w:rPr>
      <w:rFonts w:ascii="Times" w:eastAsia="Times" w:hAnsi="Times"/>
      <w:color w:val="000000"/>
      <w:kern w:val="0"/>
      <w:szCs w:val="21"/>
    </w:rPr>
  </w:style>
  <w:style w:type="character" w:customStyle="1" w:styleId="s7">
    <w:name w:val="s7"/>
    <w:basedOn w:val="a0"/>
    <w:qFormat/>
    <w:rPr>
      <w:rFonts w:ascii="Times New Roman" w:hAnsi="Times New Roman" w:cs="Times New Roman" w:hint="default"/>
      <w:sz w:val="32"/>
      <w:szCs w:val="32"/>
    </w:rPr>
  </w:style>
  <w:style w:type="character" w:customStyle="1" w:styleId="s8">
    <w:name w:val="s8"/>
    <w:basedOn w:val="a0"/>
    <w:qFormat/>
  </w:style>
  <w:style w:type="paragraph" w:customStyle="1" w:styleId="p21">
    <w:name w:val="p21"/>
    <w:basedOn w:val="a"/>
    <w:qFormat/>
    <w:pPr>
      <w:jc w:val="center"/>
    </w:pPr>
    <w:rPr>
      <w:kern w:val="0"/>
      <w:sz w:val="32"/>
      <w:szCs w:val="32"/>
    </w:rPr>
  </w:style>
  <w:style w:type="character" w:customStyle="1" w:styleId="s9">
    <w:name w:val="s9"/>
    <w:basedOn w:val="a0"/>
    <w:qFormat/>
    <w:rPr>
      <w:rFonts w:ascii="Times" w:eastAsia="Times" w:hAnsi="Times" w:cs="Times" w:hint="default"/>
      <w:spacing w:val="-6"/>
      <w:sz w:val="21"/>
      <w:szCs w:val="21"/>
    </w:rPr>
  </w:style>
  <w:style w:type="paragraph" w:customStyle="1" w:styleId="p24">
    <w:name w:val="p24"/>
    <w:basedOn w:val="a"/>
    <w:qFormat/>
    <w:pPr>
      <w:jc w:val="left"/>
    </w:pPr>
    <w:rPr>
      <w:rFonts w:ascii="Songti SC" w:eastAsia="Songti SC" w:hAnsi="Songti SC" w:hint="eastAsia"/>
      <w:color w:val="000000"/>
      <w:kern w:val="0"/>
      <w:sz w:val="24"/>
    </w:rPr>
  </w:style>
  <w:style w:type="character" w:customStyle="1" w:styleId="s10">
    <w:name w:val="s10"/>
    <w:basedOn w:val="a0"/>
    <w:qFormat/>
    <w:rPr>
      <w:rFonts w:ascii="Times New Roman" w:hAnsi="Times New Roman" w:cs="Times New Roman" w:hint="default"/>
      <w:color w:val="000000"/>
      <w:sz w:val="32"/>
      <w:szCs w:val="32"/>
    </w:rPr>
  </w:style>
  <w:style w:type="character" w:customStyle="1" w:styleId="s11">
    <w:name w:val="s11"/>
    <w:basedOn w:val="a0"/>
    <w:qFormat/>
    <w:rPr>
      <w:rFonts w:ascii="Songti SC" w:eastAsia="Songti SC" w:hAnsi="Songti SC" w:cs="Songti SC" w:hint="eastAsia"/>
      <w:color w:val="000000"/>
      <w:sz w:val="32"/>
      <w:szCs w:val="32"/>
    </w:rPr>
  </w:style>
  <w:style w:type="character" w:customStyle="1" w:styleId="s12">
    <w:name w:val="s12"/>
    <w:basedOn w:val="a0"/>
    <w:qFormat/>
    <w:rPr>
      <w:rFonts w:ascii="Songti SC" w:eastAsia="Songti SC" w:hAnsi="Songti SC" w:cs="Songti SC" w:hint="eastAsia"/>
      <w:sz w:val="24"/>
      <w:szCs w:val="24"/>
    </w:rPr>
  </w:style>
  <w:style w:type="character" w:customStyle="1" w:styleId="s13">
    <w:name w:val="s13"/>
    <w:basedOn w:val="a0"/>
    <w:qFormat/>
    <w:rPr>
      <w:rFonts w:ascii="Times New Roman" w:hAnsi="Times New Roman" w:cs="Times New Roman" w:hint="default"/>
      <w:spacing w:val="-6"/>
      <w:sz w:val="24"/>
      <w:szCs w:val="24"/>
    </w:rPr>
  </w:style>
  <w:style w:type="character" w:customStyle="1" w:styleId="s16">
    <w:name w:val="s16"/>
    <w:basedOn w:val="a0"/>
    <w:qFormat/>
    <w:rPr>
      <w:rFonts w:ascii="Times New Roman" w:hAnsi="Times New Roman" w:cs="Times New Roman" w:hint="default"/>
      <w:spacing w:val="-6"/>
      <w:sz w:val="32"/>
      <w:szCs w:val="32"/>
    </w:rPr>
  </w:style>
  <w:style w:type="paragraph" w:customStyle="1" w:styleId="p25">
    <w:name w:val="p25"/>
    <w:basedOn w:val="a"/>
    <w:qFormat/>
    <w:pPr>
      <w:jc w:val="center"/>
    </w:pPr>
    <w:rPr>
      <w:rFonts w:ascii="Times" w:eastAsia="Times" w:hAnsi="Times"/>
      <w:kern w:val="0"/>
      <w:sz w:val="24"/>
    </w:rPr>
  </w:style>
  <w:style w:type="paragraph" w:customStyle="1" w:styleId="p29">
    <w:name w:val="p29"/>
    <w:basedOn w:val="a"/>
    <w:qFormat/>
    <w:rPr>
      <w:rFonts w:ascii="Times" w:eastAsia="Times" w:hAnsi="Times"/>
      <w:kern w:val="0"/>
      <w:sz w:val="24"/>
    </w:rPr>
  </w:style>
  <w:style w:type="paragraph" w:customStyle="1" w:styleId="p30">
    <w:name w:val="p30"/>
    <w:basedOn w:val="a"/>
    <w:qFormat/>
    <w:rPr>
      <w:rFonts w:ascii="Songti SC" w:eastAsia="Songti SC" w:hAnsi="Songti SC" w:hint="eastAsia"/>
      <w:kern w:val="0"/>
      <w:sz w:val="24"/>
    </w:rPr>
  </w:style>
  <w:style w:type="paragraph" w:customStyle="1" w:styleId="p31">
    <w:name w:val="p31"/>
    <w:basedOn w:val="a"/>
    <w:qFormat/>
    <w:rPr>
      <w:rFonts w:ascii="Times" w:eastAsia="Times" w:hAnsi="Times"/>
      <w:kern w:val="0"/>
      <w:sz w:val="24"/>
    </w:rPr>
  </w:style>
  <w:style w:type="paragraph" w:customStyle="1" w:styleId="p32">
    <w:name w:val="p32"/>
    <w:basedOn w:val="a"/>
    <w:qFormat/>
    <w:rPr>
      <w:rFonts w:ascii="Songti SC" w:eastAsia="Songti SC" w:hAnsi="Songti SC" w:hint="eastAsia"/>
      <w:kern w:val="0"/>
      <w:sz w:val="32"/>
      <w:szCs w:val="32"/>
    </w:rPr>
  </w:style>
  <w:style w:type="character" w:customStyle="1" w:styleId="s17">
    <w:name w:val="s17"/>
    <w:basedOn w:val="a0"/>
    <w:qFormat/>
    <w:rPr>
      <w:rFonts w:ascii="Songti SC" w:eastAsia="Songti SC" w:hAnsi="Songti SC" w:cs="Songti SC" w:hint="eastAsia"/>
      <w:color w:val="000000"/>
      <w:sz w:val="24"/>
      <w:szCs w:val="24"/>
    </w:rPr>
  </w:style>
  <w:style w:type="paragraph" w:customStyle="1" w:styleId="WPSOffice1">
    <w:name w:val="WPSOffice手动目录 1"/>
    <w:qFormat/>
  </w:style>
  <w:style w:type="character" w:customStyle="1" w:styleId="a7">
    <w:name w:val="批注框文本 字符"/>
    <w:basedOn w:val="a0"/>
    <w:link w:val="a6"/>
    <w:qFormat/>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8</Pages>
  <Words>392</Words>
  <Characters>2238</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admin</cp:lastModifiedBy>
  <cp:revision>10</cp:revision>
  <dcterms:created xsi:type="dcterms:W3CDTF">2024-01-09T07:22:00Z</dcterms:created>
  <dcterms:modified xsi:type="dcterms:W3CDTF">2024-03-19T07:44:00Z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6A3C7315571042A7B6FF4B523B6575E1_13</vt:lpwstr>
  </property>
</Properties>
</file>