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仿宋" w:hAnsi="仿宋" w:eastAsia="仿宋"/>
          <w:color w:val="000000"/>
          <w:kern w:val="0"/>
          <w:sz w:val="32"/>
        </w:rPr>
      </w:pPr>
      <w:r>
        <w:rPr>
          <w:rFonts w:hint="eastAsia" w:ascii="仿宋" w:hAnsi="仿宋" w:eastAsia="仿宋"/>
          <w:color w:val="000000"/>
          <w:kern w:val="0"/>
          <w:sz w:val="32"/>
        </w:rPr>
        <w:t>附件2：申请函模板</w:t>
      </w:r>
    </w:p>
    <w:p>
      <w:pPr>
        <w:autoSpaceDE w:val="0"/>
        <w:autoSpaceDN w:val="0"/>
        <w:adjustRightInd w:val="0"/>
        <w:rPr>
          <w:rFonts w:ascii="仿宋" w:hAnsi="仿宋" w:eastAsia="仿宋"/>
          <w:b/>
          <w:color w:val="000000"/>
          <w:kern w:val="0"/>
          <w:sz w:val="32"/>
        </w:rPr>
      </w:pPr>
    </w:p>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重点生态功能区水源涵养功能类型典型县域调研与评估</w:t>
      </w:r>
    </w:p>
    <w:p>
      <w:pPr>
        <w:jc w:val="center"/>
        <w:rPr>
          <w:rFonts w:ascii="黑体" w:hAnsi="黑体" w:eastAsia="黑体"/>
          <w:sz w:val="32"/>
          <w:szCs w:val="32"/>
        </w:rPr>
      </w:pPr>
      <w:r>
        <w:rPr>
          <w:rFonts w:hint="eastAsia" w:ascii="黑体" w:hAnsi="黑体" w:eastAsia="黑体"/>
          <w:sz w:val="32"/>
          <w:szCs w:val="32"/>
        </w:rPr>
        <w:t>项目申请函</w:t>
      </w:r>
      <w:bookmarkStart w:id="1" w:name="_GoBack"/>
      <w:bookmarkEnd w:id="1"/>
    </w:p>
    <w:p>
      <w:pPr>
        <w:autoSpaceDE w:val="0"/>
        <w:autoSpaceDN w:val="0"/>
        <w:adjustRightInd w:val="0"/>
        <w:rPr>
          <w:rFonts w:ascii="仿宋" w:hAnsi="仿宋" w:eastAsia="仿宋"/>
          <w:b/>
          <w:sz w:val="28"/>
        </w:rPr>
      </w:pPr>
    </w:p>
    <w:p>
      <w:pPr>
        <w:autoSpaceDE w:val="0"/>
        <w:autoSpaceDN w:val="0"/>
        <w:adjustRightInd w:val="0"/>
        <w:rPr>
          <w:rFonts w:ascii="仿宋" w:hAnsi="仿宋" w:eastAsia="仿宋"/>
          <w:b/>
          <w:sz w:val="28"/>
        </w:rPr>
      </w:pPr>
      <w:r>
        <w:rPr>
          <w:rFonts w:hint="eastAsia" w:ascii="仿宋" w:hAnsi="仿宋" w:eastAsia="仿宋"/>
          <w:b/>
          <w:sz w:val="28"/>
        </w:rPr>
        <w:t>中国环境监测总站：</w:t>
      </w:r>
    </w:p>
    <w:p>
      <w:pPr>
        <w:pStyle w:val="5"/>
        <w:tabs>
          <w:tab w:val="left" w:pos="5580"/>
        </w:tabs>
        <w:spacing w:line="360" w:lineRule="auto"/>
        <w:ind w:firstLine="560" w:firstLineChars="200"/>
        <w:rPr>
          <w:rFonts w:ascii="仿宋" w:hAnsi="仿宋" w:eastAsia="仿宋"/>
          <w:sz w:val="28"/>
          <w:szCs w:val="28"/>
        </w:rPr>
      </w:pPr>
      <w:r>
        <w:rPr>
          <w:rFonts w:hint="eastAsia" w:ascii="仿宋" w:hAnsi="仿宋" w:eastAsia="仿宋"/>
          <w:sz w:val="28"/>
          <w:szCs w:val="28"/>
        </w:rPr>
        <w:t>在研究并充分理解重点生态功能区水源涵养功能类型典型县域调研与评估项目公开征集公告后，根据本单位的技术力量、管理能力与特点，我方现申请参加项目的比选申报。</w:t>
      </w:r>
    </w:p>
    <w:p>
      <w:pPr>
        <w:pStyle w:val="5"/>
        <w:tabs>
          <w:tab w:val="left" w:pos="5580"/>
        </w:tabs>
        <w:spacing w:line="360" w:lineRule="auto"/>
        <w:ind w:firstLine="560" w:firstLineChars="200"/>
        <w:rPr>
          <w:rFonts w:ascii="仿宋" w:hAnsi="仿宋" w:eastAsia="仿宋"/>
          <w:sz w:val="28"/>
          <w:szCs w:val="28"/>
        </w:rPr>
      </w:pPr>
      <w:r>
        <w:rPr>
          <w:rFonts w:hint="eastAsia" w:ascii="仿宋" w:hAnsi="仿宋" w:eastAsia="仿宋"/>
          <w:sz w:val="28"/>
          <w:szCs w:val="28"/>
        </w:rPr>
        <w:t>签字代表</w:t>
      </w:r>
      <w:r>
        <w:rPr>
          <w:rFonts w:hint="eastAsia" w:ascii="仿宋" w:hAnsi="仿宋" w:eastAsia="仿宋"/>
          <w:sz w:val="28"/>
          <w:szCs w:val="28"/>
          <w:u w:val="single"/>
        </w:rPr>
        <w:t xml:space="preserve">  （项目负责人） </w:t>
      </w:r>
      <w:r>
        <w:rPr>
          <w:rFonts w:hint="eastAsia" w:ascii="仿宋" w:hAnsi="仿宋" w:eastAsia="仿宋"/>
          <w:sz w:val="28"/>
          <w:szCs w:val="28"/>
          <w:u w:val="single"/>
          <w:lang w:val="en-GB"/>
        </w:rPr>
        <w:t xml:space="preserve"> </w:t>
      </w:r>
      <w:r>
        <w:rPr>
          <w:rFonts w:hint="eastAsia" w:ascii="仿宋" w:hAnsi="仿宋" w:eastAsia="仿宋"/>
          <w:sz w:val="28"/>
          <w:szCs w:val="28"/>
        </w:rPr>
        <w:t>经正式授权并代表</w:t>
      </w:r>
      <w:bookmarkStart w:id="0" w:name="_Hlk519172498"/>
      <w:r>
        <w:rPr>
          <w:rFonts w:hint="eastAsia" w:ascii="仿宋" w:hAnsi="仿宋" w:eastAsia="仿宋"/>
          <w:sz w:val="28"/>
          <w:szCs w:val="28"/>
        </w:rPr>
        <w:t>申报</w:t>
      </w:r>
      <w:bookmarkEnd w:id="0"/>
      <w:r>
        <w:rPr>
          <w:rFonts w:hint="eastAsia" w:ascii="仿宋" w:hAnsi="仿宋" w:eastAsia="仿宋"/>
          <w:sz w:val="28"/>
          <w:szCs w:val="28"/>
        </w:rPr>
        <w:t>单位</w:t>
      </w:r>
      <w:r>
        <w:rPr>
          <w:rFonts w:hint="eastAsia" w:ascii="仿宋" w:hAnsi="仿宋" w:eastAsia="仿宋"/>
          <w:sz w:val="28"/>
          <w:szCs w:val="28"/>
          <w:u w:val="single"/>
        </w:rPr>
        <w:t xml:space="preserve"> （单位名称）   </w:t>
      </w:r>
      <w:r>
        <w:rPr>
          <w:rFonts w:hint="eastAsia" w:ascii="仿宋" w:hAnsi="仿宋" w:eastAsia="仿宋"/>
          <w:sz w:val="28"/>
          <w:szCs w:val="28"/>
        </w:rPr>
        <w:t>提交下述文件：</w:t>
      </w:r>
    </w:p>
    <w:p>
      <w:pPr>
        <w:pStyle w:val="5"/>
        <w:numPr>
          <w:ilvl w:val="0"/>
          <w:numId w:val="1"/>
        </w:numPr>
        <w:tabs>
          <w:tab w:val="left" w:pos="840"/>
        </w:tabs>
        <w:spacing w:line="360" w:lineRule="auto"/>
        <w:rPr>
          <w:rFonts w:ascii="仿宋" w:hAnsi="仿宋" w:eastAsia="仿宋"/>
          <w:sz w:val="28"/>
          <w:szCs w:val="28"/>
        </w:rPr>
      </w:pPr>
      <w:r>
        <w:rPr>
          <w:rFonts w:hint="eastAsia" w:ascii="仿宋" w:hAnsi="仿宋" w:eastAsia="仿宋"/>
          <w:sz w:val="28"/>
          <w:szCs w:val="28"/>
        </w:rPr>
        <w:t>申请项目为：</w:t>
      </w:r>
      <w:r>
        <w:rPr>
          <w:rFonts w:hint="eastAsia" w:ascii="仿宋" w:hAnsi="仿宋" w:eastAsia="仿宋"/>
          <w:sz w:val="28"/>
          <w:szCs w:val="28"/>
          <w:u w:val="single"/>
        </w:rPr>
        <w:t>重点生态功能区水源涵养功能类型典型县域调研与评估项目</w:t>
      </w:r>
      <w:r>
        <w:rPr>
          <w:rFonts w:hint="eastAsia" w:ascii="仿宋" w:hAnsi="仿宋" w:eastAsia="仿宋"/>
          <w:sz w:val="28"/>
          <w:szCs w:val="28"/>
        </w:rPr>
        <w:t>。提供项目申报书正本</w:t>
      </w:r>
      <w:r>
        <w:rPr>
          <w:rFonts w:hint="eastAsia" w:ascii="仿宋" w:hAnsi="仿宋" w:eastAsia="仿宋"/>
          <w:sz w:val="28"/>
          <w:szCs w:val="28"/>
          <w:u w:val="single"/>
        </w:rPr>
        <w:t xml:space="preserve"> 1</w:t>
      </w:r>
      <w:r>
        <w:rPr>
          <w:rFonts w:ascii="仿宋" w:hAnsi="仿宋" w:eastAsia="仿宋"/>
          <w:sz w:val="28"/>
          <w:szCs w:val="28"/>
          <w:u w:val="single"/>
        </w:rPr>
        <w:t xml:space="preserve"> </w:t>
      </w:r>
      <w:r>
        <w:rPr>
          <w:rFonts w:hint="eastAsia" w:ascii="仿宋" w:hAnsi="仿宋" w:eastAsia="仿宋"/>
          <w:sz w:val="28"/>
          <w:szCs w:val="28"/>
        </w:rPr>
        <w:t>份，副本</w:t>
      </w:r>
      <w:r>
        <w:rPr>
          <w:rFonts w:hint="eastAsia" w:ascii="仿宋" w:hAnsi="仿宋" w:eastAsia="仿宋"/>
          <w:sz w:val="28"/>
          <w:szCs w:val="28"/>
          <w:u w:val="single"/>
        </w:rPr>
        <w:t xml:space="preserve"> 3 </w:t>
      </w:r>
      <w:r>
        <w:rPr>
          <w:rFonts w:hint="eastAsia" w:ascii="仿宋" w:hAnsi="仿宋" w:eastAsia="仿宋"/>
          <w:sz w:val="28"/>
          <w:szCs w:val="28"/>
        </w:rPr>
        <w:t>份。</w:t>
      </w:r>
    </w:p>
    <w:p>
      <w:pPr>
        <w:pStyle w:val="5"/>
        <w:numPr>
          <w:ilvl w:val="0"/>
          <w:numId w:val="1"/>
        </w:numPr>
        <w:tabs>
          <w:tab w:val="left" w:pos="840"/>
        </w:tabs>
        <w:spacing w:line="360" w:lineRule="auto"/>
        <w:rPr>
          <w:rFonts w:ascii="仿宋" w:hAnsi="仿宋" w:eastAsia="仿宋"/>
          <w:sz w:val="28"/>
          <w:szCs w:val="28"/>
        </w:rPr>
      </w:pPr>
      <w:r>
        <w:rPr>
          <w:rFonts w:hint="eastAsia" w:ascii="仿宋" w:hAnsi="仿宋" w:eastAsia="仿宋"/>
          <w:sz w:val="28"/>
          <w:szCs w:val="28"/>
        </w:rPr>
        <w:t>我方将按照双方商定的合同履行责任和义务。</w:t>
      </w:r>
    </w:p>
    <w:p>
      <w:pPr>
        <w:pStyle w:val="5"/>
        <w:numPr>
          <w:ilvl w:val="0"/>
          <w:numId w:val="1"/>
        </w:numPr>
        <w:tabs>
          <w:tab w:val="left" w:pos="840"/>
        </w:tabs>
        <w:spacing w:line="360" w:lineRule="auto"/>
        <w:rPr>
          <w:rFonts w:ascii="仿宋" w:hAnsi="仿宋" w:eastAsia="仿宋"/>
          <w:sz w:val="28"/>
          <w:szCs w:val="28"/>
        </w:rPr>
      </w:pPr>
      <w:r>
        <w:rPr>
          <w:rFonts w:hint="eastAsia" w:ascii="仿宋" w:hAnsi="仿宋" w:eastAsia="仿宋"/>
          <w:sz w:val="28"/>
          <w:szCs w:val="28"/>
        </w:rPr>
        <w:t>我方保证申请文件的真实有效，并理解委托单位有权拒绝不满足符合性审查条件的申请，且无须作任何解释与承担任何责任。</w:t>
      </w:r>
    </w:p>
    <w:p>
      <w:pPr>
        <w:pStyle w:val="5"/>
        <w:tabs>
          <w:tab w:val="left" w:pos="5580"/>
        </w:tabs>
        <w:spacing w:line="360" w:lineRule="auto"/>
        <w:ind w:firstLine="280" w:firstLineChars="100"/>
        <w:rPr>
          <w:rFonts w:ascii="仿宋" w:hAnsi="仿宋" w:eastAsia="仿宋"/>
          <w:sz w:val="28"/>
          <w:szCs w:val="28"/>
        </w:rPr>
      </w:pPr>
      <w:r>
        <w:rPr>
          <w:rFonts w:hint="eastAsia" w:ascii="仿宋" w:hAnsi="仿宋" w:eastAsia="仿宋"/>
          <w:sz w:val="28"/>
          <w:szCs w:val="28"/>
        </w:rPr>
        <w:t xml:space="preserve"> 地址  </w:t>
      </w:r>
      <w:r>
        <w:rPr>
          <w:rFonts w:hint="eastAsia" w:ascii="仿宋" w:hAnsi="仿宋" w:eastAsia="仿宋"/>
          <w:sz w:val="24"/>
          <w:szCs w:val="24"/>
          <w:u w:val="single"/>
        </w:rPr>
        <w:t xml:space="preserve">                                               </w:t>
      </w:r>
      <w:r>
        <w:rPr>
          <w:rFonts w:hint="eastAsia" w:ascii="仿宋" w:hAnsi="仿宋" w:eastAsia="仿宋"/>
          <w:sz w:val="28"/>
          <w:szCs w:val="28"/>
        </w:rPr>
        <w:t xml:space="preserve">    </w:t>
      </w:r>
    </w:p>
    <w:p>
      <w:pPr>
        <w:pStyle w:val="5"/>
        <w:tabs>
          <w:tab w:val="left" w:pos="5580"/>
        </w:tabs>
        <w:spacing w:line="360" w:lineRule="auto"/>
        <w:ind w:left="420"/>
        <w:rPr>
          <w:rFonts w:ascii="仿宋" w:hAnsi="仿宋" w:eastAsia="仿宋"/>
          <w:sz w:val="28"/>
          <w:szCs w:val="28"/>
        </w:rPr>
      </w:pPr>
      <w:r>
        <w:rPr>
          <w:rFonts w:hint="eastAsia" w:ascii="仿宋" w:hAnsi="仿宋" w:eastAsia="仿宋"/>
          <w:sz w:val="28"/>
          <w:szCs w:val="28"/>
        </w:rPr>
        <w:t xml:space="preserve">传真  </w:t>
      </w:r>
      <w:r>
        <w:rPr>
          <w:rFonts w:hint="eastAsia" w:ascii="仿宋" w:hAnsi="仿宋" w:eastAsia="仿宋"/>
          <w:sz w:val="28"/>
          <w:szCs w:val="28"/>
          <w:u w:val="single"/>
        </w:rPr>
        <w:t xml:space="preserve">               </w:t>
      </w:r>
      <w:r>
        <w:rPr>
          <w:rFonts w:hint="eastAsia" w:ascii="仿宋" w:hAnsi="仿宋" w:eastAsia="仿宋"/>
          <w:sz w:val="28"/>
          <w:szCs w:val="28"/>
        </w:rPr>
        <w:t xml:space="preserve">   电话  </w:t>
      </w:r>
      <w:r>
        <w:rPr>
          <w:rFonts w:hint="eastAsia" w:ascii="仿宋" w:hAnsi="仿宋" w:eastAsia="仿宋"/>
          <w:color w:val="000000"/>
          <w:kern w:val="0"/>
          <w:sz w:val="28"/>
          <w:szCs w:val="28"/>
          <w:u w:val="single"/>
        </w:rPr>
        <w:t xml:space="preserve">                          </w:t>
      </w:r>
    </w:p>
    <w:p>
      <w:pPr>
        <w:pStyle w:val="5"/>
        <w:tabs>
          <w:tab w:val="left" w:pos="5580"/>
        </w:tabs>
        <w:spacing w:line="360" w:lineRule="auto"/>
        <w:ind w:left="420"/>
        <w:rPr>
          <w:rFonts w:ascii="仿宋" w:hAnsi="仿宋" w:eastAsia="仿宋"/>
          <w:sz w:val="28"/>
          <w:szCs w:val="28"/>
        </w:rPr>
      </w:pPr>
      <w:r>
        <w:rPr>
          <w:rFonts w:hint="eastAsia" w:ascii="仿宋" w:hAnsi="仿宋" w:eastAsia="仿宋"/>
          <w:sz w:val="28"/>
          <w:szCs w:val="28"/>
          <w:lang w:val="en-GB"/>
        </w:rPr>
        <w:t xml:space="preserve">联系人  </w:t>
      </w:r>
      <w:r>
        <w:rPr>
          <w:rFonts w:hint="eastAsia" w:ascii="仿宋" w:hAnsi="仿宋" w:eastAsia="仿宋"/>
          <w:sz w:val="28"/>
          <w:szCs w:val="28"/>
          <w:u w:val="single"/>
          <w:lang w:val="en-GB"/>
        </w:rPr>
        <w:t xml:space="preserve">              </w:t>
      </w:r>
      <w:r>
        <w:rPr>
          <w:rFonts w:hint="eastAsia" w:ascii="仿宋" w:hAnsi="仿宋" w:eastAsia="仿宋"/>
          <w:sz w:val="28"/>
          <w:szCs w:val="28"/>
          <w:lang w:val="en-GB"/>
        </w:rPr>
        <w:t xml:space="preserve">  </w:t>
      </w:r>
      <w:r>
        <w:rPr>
          <w:rFonts w:hint="eastAsia" w:ascii="仿宋" w:hAnsi="仿宋" w:eastAsia="仿宋"/>
          <w:sz w:val="28"/>
          <w:szCs w:val="28"/>
        </w:rPr>
        <w:t xml:space="preserve">电子邮件 </w:t>
      </w:r>
      <w:r>
        <w:rPr>
          <w:rFonts w:hint="eastAsia" w:ascii="仿宋" w:hAnsi="仿宋" w:eastAsia="仿宋"/>
          <w:sz w:val="28"/>
          <w:szCs w:val="28"/>
          <w:u w:val="single"/>
        </w:rPr>
        <w:t xml:space="preserve"> </w:t>
      </w:r>
      <w:r>
        <w:rPr>
          <w:rFonts w:hint="eastAsia" w:ascii="仿宋" w:hAnsi="仿宋" w:eastAsia="仿宋"/>
          <w:sz w:val="28"/>
          <w:szCs w:val="28"/>
          <w:u w:val="single"/>
          <w:lang w:val="en-GB"/>
        </w:rPr>
        <w:t xml:space="preserve">                              </w:t>
      </w:r>
    </w:p>
    <w:p>
      <w:pPr>
        <w:pStyle w:val="5"/>
        <w:tabs>
          <w:tab w:val="left" w:pos="5580"/>
        </w:tabs>
        <w:spacing w:line="360" w:lineRule="auto"/>
        <w:ind w:left="420"/>
        <w:rPr>
          <w:rFonts w:ascii="仿宋" w:hAnsi="仿宋" w:eastAsia="仿宋"/>
          <w:sz w:val="28"/>
          <w:szCs w:val="28"/>
        </w:rPr>
      </w:pPr>
      <w:r>
        <w:rPr>
          <w:rFonts w:hint="eastAsia" w:ascii="仿宋" w:hAnsi="仿宋" w:eastAsia="仿宋"/>
          <w:sz w:val="28"/>
          <w:szCs w:val="28"/>
        </w:rPr>
        <w:t>申请人或授权代表签字</w:t>
      </w:r>
      <w:r>
        <w:rPr>
          <w:rFonts w:ascii="仿宋" w:hAnsi="仿宋" w:eastAsia="仿宋"/>
          <w:sz w:val="28"/>
          <w:szCs w:val="28"/>
          <w:lang w:val="en-GB"/>
        </w:rPr>
        <w:t xml:space="preserve">:  </w:t>
      </w:r>
      <w:r>
        <w:rPr>
          <w:rFonts w:hint="eastAsia" w:ascii="仿宋" w:hAnsi="仿宋" w:eastAsia="仿宋"/>
          <w:sz w:val="28"/>
          <w:szCs w:val="28"/>
          <w:u w:val="single"/>
          <w:lang w:val="en-GB"/>
        </w:rPr>
        <w:t xml:space="preserve">          </w:t>
      </w:r>
    </w:p>
    <w:p>
      <w:pPr>
        <w:ind w:firstLine="420" w:firstLineChars="150"/>
        <w:rPr>
          <w:rFonts w:ascii="仿宋" w:hAnsi="仿宋" w:eastAsia="仿宋"/>
        </w:rPr>
      </w:pPr>
      <w:r>
        <w:rPr>
          <w:rFonts w:hint="eastAsia" w:ascii="仿宋" w:hAnsi="仿宋" w:eastAsia="仿宋"/>
          <w:sz w:val="28"/>
          <w:szCs w:val="28"/>
        </w:rPr>
        <w:t xml:space="preserve">申报单位名称： </w:t>
      </w:r>
      <w:r>
        <w:rPr>
          <w:rFonts w:hint="eastAsia" w:ascii="仿宋" w:hAnsi="仿宋" w:eastAsia="仿宋"/>
          <w:sz w:val="28"/>
          <w:szCs w:val="28"/>
          <w:u w:val="single"/>
          <w:lang w:val="en-GB"/>
        </w:rPr>
        <w:t xml:space="preserve">          </w:t>
      </w:r>
      <w:r>
        <w:rPr>
          <w:rFonts w:hint="eastAsia" w:ascii="仿宋" w:hAnsi="仿宋" w:eastAsia="仿宋"/>
          <w:sz w:val="28"/>
          <w:szCs w:val="28"/>
        </w:rPr>
        <w:t>（公章）</w:t>
      </w:r>
      <w:r>
        <w:rPr>
          <w:rFonts w:hint="eastAsia" w:ascii="仿宋" w:hAnsi="仿宋" w:eastAsia="仿宋"/>
          <w:color w:val="000000"/>
          <w:kern w:val="0"/>
          <w:sz w:val="28"/>
        </w:rPr>
        <w:t xml:space="preserve">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768"/>
        </w:tabs>
        <w:ind w:left="768" w:hanging="360"/>
      </w:pPr>
      <w:rPr>
        <w:rFonts w:hint="eastAsia"/>
      </w:rPr>
    </w:lvl>
    <w:lvl w:ilvl="1" w:tentative="0">
      <w:start w:val="1"/>
      <w:numFmt w:val="decimal"/>
      <w:lvlText w:val="%2、"/>
      <w:lvlJc w:val="left"/>
      <w:pPr>
        <w:tabs>
          <w:tab w:val="left" w:pos="1410"/>
        </w:tabs>
        <w:ind w:left="1410" w:hanging="360"/>
      </w:pPr>
      <w:rPr>
        <w:rFonts w:hint="eastAsia"/>
      </w:rPr>
    </w:lvl>
    <w:lvl w:ilvl="2" w:tentative="0">
      <w:start w:val="1"/>
      <w:numFmt w:val="lowerRoman"/>
      <w:lvlText w:val="%3."/>
      <w:lvlJc w:val="right"/>
      <w:pPr>
        <w:tabs>
          <w:tab w:val="left" w:pos="1668"/>
        </w:tabs>
        <w:ind w:left="1668" w:hanging="420"/>
      </w:p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3YjE0NTYzOGM1ZGNhMDQ3MTk4ZGM1YmFmMGM1Y2EifQ=="/>
  </w:docVars>
  <w:rsids>
    <w:rsidRoot w:val="008E34E5"/>
    <w:rsid w:val="00005BF9"/>
    <w:rsid w:val="00030EED"/>
    <w:rsid w:val="00054ABB"/>
    <w:rsid w:val="000664F9"/>
    <w:rsid w:val="00090FE3"/>
    <w:rsid w:val="000B5BD6"/>
    <w:rsid w:val="000C269F"/>
    <w:rsid w:val="000D7D12"/>
    <w:rsid w:val="000E18D7"/>
    <w:rsid w:val="00126108"/>
    <w:rsid w:val="00151A4C"/>
    <w:rsid w:val="001522F1"/>
    <w:rsid w:val="0017324A"/>
    <w:rsid w:val="00194618"/>
    <w:rsid w:val="001D35E0"/>
    <w:rsid w:val="001E188E"/>
    <w:rsid w:val="001F48C7"/>
    <w:rsid w:val="00230E1B"/>
    <w:rsid w:val="00253D65"/>
    <w:rsid w:val="002C3E54"/>
    <w:rsid w:val="002F1185"/>
    <w:rsid w:val="00347597"/>
    <w:rsid w:val="00353A45"/>
    <w:rsid w:val="003549F0"/>
    <w:rsid w:val="00375E71"/>
    <w:rsid w:val="00400CC7"/>
    <w:rsid w:val="00416DA1"/>
    <w:rsid w:val="00426E4C"/>
    <w:rsid w:val="0045665B"/>
    <w:rsid w:val="00472FC1"/>
    <w:rsid w:val="00477A98"/>
    <w:rsid w:val="0049201A"/>
    <w:rsid w:val="00516EB1"/>
    <w:rsid w:val="0053400F"/>
    <w:rsid w:val="00580957"/>
    <w:rsid w:val="005A7165"/>
    <w:rsid w:val="005B0B62"/>
    <w:rsid w:val="00603F4A"/>
    <w:rsid w:val="006202E0"/>
    <w:rsid w:val="006272C9"/>
    <w:rsid w:val="00636C70"/>
    <w:rsid w:val="0064757E"/>
    <w:rsid w:val="006479A1"/>
    <w:rsid w:val="006A5D65"/>
    <w:rsid w:val="006B336E"/>
    <w:rsid w:val="006B4229"/>
    <w:rsid w:val="006D4F9A"/>
    <w:rsid w:val="0072511B"/>
    <w:rsid w:val="007323ED"/>
    <w:rsid w:val="0074398B"/>
    <w:rsid w:val="007A525F"/>
    <w:rsid w:val="007B6DB0"/>
    <w:rsid w:val="007D0E41"/>
    <w:rsid w:val="008040D8"/>
    <w:rsid w:val="00842DE9"/>
    <w:rsid w:val="00844C7D"/>
    <w:rsid w:val="0084556D"/>
    <w:rsid w:val="008E34E5"/>
    <w:rsid w:val="008F6554"/>
    <w:rsid w:val="009312FB"/>
    <w:rsid w:val="00980773"/>
    <w:rsid w:val="009959C8"/>
    <w:rsid w:val="009A7301"/>
    <w:rsid w:val="009F024B"/>
    <w:rsid w:val="00A5484F"/>
    <w:rsid w:val="00A9440A"/>
    <w:rsid w:val="00AB4C9B"/>
    <w:rsid w:val="00AC2FD3"/>
    <w:rsid w:val="00AE79A4"/>
    <w:rsid w:val="00B14F1F"/>
    <w:rsid w:val="00B205BB"/>
    <w:rsid w:val="00B2693A"/>
    <w:rsid w:val="00B621D7"/>
    <w:rsid w:val="00B67050"/>
    <w:rsid w:val="00B737FF"/>
    <w:rsid w:val="00BE1EBB"/>
    <w:rsid w:val="00BE5A1F"/>
    <w:rsid w:val="00C11F89"/>
    <w:rsid w:val="00C30FC8"/>
    <w:rsid w:val="00C453D2"/>
    <w:rsid w:val="00C715FD"/>
    <w:rsid w:val="00CA2E38"/>
    <w:rsid w:val="00D0045B"/>
    <w:rsid w:val="00D051FC"/>
    <w:rsid w:val="00D171B5"/>
    <w:rsid w:val="00D53A94"/>
    <w:rsid w:val="00D5422B"/>
    <w:rsid w:val="00D97809"/>
    <w:rsid w:val="00DF694B"/>
    <w:rsid w:val="00E812A0"/>
    <w:rsid w:val="00EE7600"/>
    <w:rsid w:val="00EF1B59"/>
    <w:rsid w:val="00F13247"/>
    <w:rsid w:val="00F71178"/>
    <w:rsid w:val="00F928ED"/>
    <w:rsid w:val="00FA0B4F"/>
    <w:rsid w:val="00FA17E9"/>
    <w:rsid w:val="00FA533A"/>
    <w:rsid w:val="00FC094C"/>
    <w:rsid w:val="00FD61CA"/>
    <w:rsid w:val="00FF12B4"/>
    <w:rsid w:val="0B1F1BD0"/>
    <w:rsid w:val="0ECF4D19"/>
    <w:rsid w:val="17055495"/>
    <w:rsid w:val="1F913389"/>
    <w:rsid w:val="2C3B3D19"/>
    <w:rsid w:val="48A506D5"/>
    <w:rsid w:val="49FF2174"/>
    <w:rsid w:val="4FB3151D"/>
    <w:rsid w:val="529D0C61"/>
    <w:rsid w:val="5C600286"/>
    <w:rsid w:val="61F32D6F"/>
    <w:rsid w:val="652C3369"/>
    <w:rsid w:val="741B5CF5"/>
    <w:rsid w:val="78EA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keepLines/>
      <w:adjustRightInd w:val="0"/>
      <w:spacing w:before="360" w:after="360" w:line="360" w:lineRule="auto"/>
      <w:jc w:val="both"/>
      <w:textAlignment w:val="baseline"/>
    </w:pPr>
    <w:rPr>
      <w:rFonts w:ascii="黑体" w:eastAsia="黑体" w:cs="Times New Roman"/>
      <w:kern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cs="Arial"/>
      <w:b/>
      <w:bCs/>
      <w:sz w:val="32"/>
      <w:szCs w:val="32"/>
    </w:rPr>
  </w:style>
  <w:style w:type="paragraph" w:styleId="4">
    <w:name w:val="Document Map"/>
    <w:basedOn w:val="1"/>
    <w:link w:val="14"/>
    <w:qFormat/>
    <w:uiPriority w:val="0"/>
    <w:rPr>
      <w:rFonts w:ascii="宋体"/>
      <w:sz w:val="18"/>
      <w:szCs w:val="18"/>
    </w:rPr>
  </w:style>
  <w:style w:type="paragraph" w:styleId="5">
    <w:name w:val="Plain Text"/>
    <w:basedOn w:val="1"/>
    <w:qFormat/>
    <w:uiPriority w:val="0"/>
    <w:rPr>
      <w:rFonts w:ascii="宋体" w:hAnsi="Courier New"/>
    </w:rPr>
  </w:style>
  <w:style w:type="paragraph" w:styleId="6">
    <w:name w:val="Balloon Text"/>
    <w:basedOn w:val="1"/>
    <w:link w:val="15"/>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Char Char Char Char Char Char Char"/>
    <w:basedOn w:val="1"/>
    <w:qFormat/>
    <w:uiPriority w:val="0"/>
  </w:style>
  <w:style w:type="character" w:customStyle="1" w:styleId="12">
    <w:name w:val="页眉 字符"/>
    <w:link w:val="8"/>
    <w:qFormat/>
    <w:uiPriority w:val="0"/>
    <w:rPr>
      <w:kern w:val="2"/>
      <w:sz w:val="18"/>
      <w:szCs w:val="18"/>
    </w:rPr>
  </w:style>
  <w:style w:type="character" w:customStyle="1" w:styleId="13">
    <w:name w:val="页脚 字符"/>
    <w:link w:val="7"/>
    <w:qFormat/>
    <w:uiPriority w:val="0"/>
    <w:rPr>
      <w:kern w:val="2"/>
      <w:sz w:val="18"/>
      <w:szCs w:val="18"/>
    </w:rPr>
  </w:style>
  <w:style w:type="character" w:customStyle="1" w:styleId="14">
    <w:name w:val="文档结构图 字符"/>
    <w:link w:val="4"/>
    <w:qFormat/>
    <w:uiPriority w:val="0"/>
    <w:rPr>
      <w:rFonts w:ascii="宋体"/>
      <w:kern w:val="2"/>
      <w:sz w:val="18"/>
      <w:szCs w:val="18"/>
    </w:rPr>
  </w:style>
  <w:style w:type="character" w:customStyle="1" w:styleId="15">
    <w:name w:val="批注框文本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Lines>3</Lines>
  <Paragraphs>1</Paragraphs>
  <TotalTime>0</TotalTime>
  <ScaleCrop>false</ScaleCrop>
  <LinksUpToDate>false</LinksUpToDate>
  <CharactersWithSpaces>493</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2018-07-10T02:20:00Z</dcterms:created>
  <dc:creator>user</dc:creator>
  <cp:lastModifiedBy>sc</cp:lastModifiedBy>
  <cp:lastPrinted>2018-05-14T07:35:00Z</cp:lastPrinted>
  <dcterms:modified xsi:type="dcterms:W3CDTF">2023-08-10T07:13:48Z</dcterms:modified>
  <dc:title>申  请  函</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3873857DA6414D98A4D3186212D1C572_13</vt:lpwstr>
  </property>
</Properties>
</file>