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sz w:val="22"/>
          <w:szCs w:val="24"/>
          <w:lang w:eastAsia="zh-CN"/>
        </w:rPr>
      </w:pPr>
      <w:r>
        <w:rPr>
          <w:rFonts w:hint="default" w:ascii="Times New Roman" w:hAnsi="Times New Roman" w:cs="Times New Roman"/>
          <w:sz w:val="28"/>
          <w:szCs w:val="32"/>
        </w:rPr>
        <w:t>附件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</w:t>
      </w:r>
    </w:p>
    <w:p/>
    <w:p/>
    <w:p/>
    <w:p/>
    <w:p/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项目申报书</w:t>
      </w:r>
    </w:p>
    <w:p>
      <w:r>
        <w:t xml:space="preserve"> 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项目名称：                          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申报单位（盖章）：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项目负责人（签字）：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系 人：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联系地址：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移动电话：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电子邮箱：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>
      <w:r>
        <w:br w:type="page"/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一、项目需求及关键问题分析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（一）项目需求分析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（二）关键问题分析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二、现有工作基础和优势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重点介绍与申报项目相关的、曾经承担或者参与的项目情况，以及申报单位的工作优势等。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三、研究内容和技术路线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（一）技术路线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（二）任务分解与主要研究内容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需要与要求的研究内容进行呼应，提出较为详细的研究内容，体现工作方法。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（三）主要产出与考核指标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四、组织实施方式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（一）项目组织实施机制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（二）项目单位及项目负责人介绍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五、项目经费预算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六、相关附件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（一）项目申报单位营业执照或法人代码证（若为环保系统内的单位，可不附）；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（二）现有工作基础和优势相关证明材料；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（三）申报单位认为有必要提供的其他材料。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ZGUxNjE0ZDhjM2JmZjYwMDgyNWI3MThhOGVhZDYifQ=="/>
  </w:docVars>
  <w:rsids>
    <w:rsidRoot w:val="00800F83"/>
    <w:rsid w:val="00074698"/>
    <w:rsid w:val="001C6C34"/>
    <w:rsid w:val="006928C8"/>
    <w:rsid w:val="00800F83"/>
    <w:rsid w:val="00926F10"/>
    <w:rsid w:val="00C36F8F"/>
    <w:rsid w:val="15603811"/>
    <w:rsid w:val="2EAF108B"/>
    <w:rsid w:val="2F602451"/>
    <w:rsid w:val="37FD4089"/>
    <w:rsid w:val="3C1852A6"/>
    <w:rsid w:val="43AE47EC"/>
    <w:rsid w:val="678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386</Words>
  <Characters>386</Characters>
  <Lines>5</Lines>
  <Paragraphs>1</Paragraphs>
  <TotalTime>16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2019-03-15T01:39:00Z</dcterms:created>
  <dc:creator>Administrator</dc:creator>
  <cp:lastModifiedBy>王　鑫</cp:lastModifiedBy>
  <dcterms:modified xsi:type="dcterms:W3CDTF">2023-05-16T06:27:20Z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474F986608B44F11BEA11F8721943CF5</vt:lpwstr>
  </property>
</Properties>
</file>