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640" w:rsidRDefault="00000000">
      <w:pPr>
        <w:rPr>
          <w:rFonts w:ascii="Times New Roman" w:eastAsia="黑体" w:hAnsi="Times New Roman" w:cs="Times New Roman"/>
          <w:sz w:val="40"/>
          <w:szCs w:val="48"/>
        </w:rPr>
      </w:pPr>
      <w:r>
        <w:rPr>
          <w:rFonts w:ascii="Times New Roman" w:eastAsia="仿宋" w:hAnsi="Times New Roman" w:cs="Times New Roman" w:hint="eastAsia"/>
          <w:color w:val="000000"/>
          <w:kern w:val="0"/>
          <w:sz w:val="32"/>
        </w:rPr>
        <w:t>附件</w:t>
      </w:r>
      <w:r>
        <w:rPr>
          <w:rFonts w:ascii="Times New Roman" w:eastAsia="仿宋" w:hAnsi="Times New Roman" w:cs="Times New Roman"/>
          <w:color w:val="000000"/>
          <w:kern w:val="0"/>
          <w:sz w:val="32"/>
        </w:rPr>
        <w:t>2</w:t>
      </w:r>
      <w:r>
        <w:rPr>
          <w:rFonts w:ascii="Times New Roman" w:eastAsia="仿宋" w:hAnsi="Times New Roman" w:cs="Times New Roman" w:hint="eastAsia"/>
          <w:color w:val="000000"/>
          <w:kern w:val="0"/>
          <w:sz w:val="32"/>
        </w:rPr>
        <w:t>：</w:t>
      </w:r>
    </w:p>
    <w:p w:rsidR="00C90640" w:rsidRDefault="00000000">
      <w:pPr>
        <w:jc w:val="center"/>
        <w:rPr>
          <w:rFonts w:ascii="Times New Roman" w:eastAsia="方正小标宋简体" w:hAnsi="Times New Roman" w:cs="Times New Roman"/>
          <w:sz w:val="36"/>
          <w:szCs w:val="36"/>
        </w:rPr>
      </w:pPr>
      <w:bookmarkStart w:id="0" w:name="_Hlk128580641"/>
      <w:r>
        <w:rPr>
          <w:rFonts w:ascii="Times New Roman" w:eastAsia="方正小标宋简体" w:hAnsi="Times New Roman" w:cs="Times New Roman" w:hint="eastAsia"/>
          <w:sz w:val="36"/>
          <w:szCs w:val="36"/>
        </w:rPr>
        <w:t>中国环境监测总站</w:t>
      </w:r>
    </w:p>
    <w:p w:rsidR="00C90640" w:rsidRDefault="00000000">
      <w:pPr>
        <w:jc w:val="center"/>
        <w:rPr>
          <w:rFonts w:ascii="Times New Roman" w:eastAsia="方正小标宋简体" w:hAnsi="Times New Roman" w:cs="Times New Roman"/>
          <w:sz w:val="36"/>
          <w:szCs w:val="36"/>
        </w:rPr>
      </w:pPr>
      <w:bookmarkStart w:id="1" w:name="_Hlk130802340"/>
      <w:r>
        <w:rPr>
          <w:rFonts w:ascii="Times New Roman" w:eastAsia="方正小标宋简体" w:hAnsi="Times New Roman" w:cs="Times New Roman"/>
          <w:sz w:val="36"/>
          <w:szCs w:val="36"/>
        </w:rPr>
        <w:t>国家环境空气质量监测网</w:t>
      </w:r>
      <w:bookmarkEnd w:id="0"/>
      <w:bookmarkEnd w:id="1"/>
      <w:r>
        <w:rPr>
          <w:rFonts w:ascii="Times New Roman" w:eastAsia="方正小标宋简体" w:hAnsi="Times New Roman" w:cs="Times New Roman" w:hint="eastAsia"/>
          <w:sz w:val="36"/>
          <w:szCs w:val="36"/>
        </w:rPr>
        <w:t>监测数据传输技术服务</w:t>
      </w:r>
    </w:p>
    <w:p w:rsidR="00C90640" w:rsidRDefault="00000000">
      <w:pPr>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项目需求书</w:t>
      </w:r>
    </w:p>
    <w:p w:rsidR="00C90640" w:rsidRDefault="00C90640">
      <w:pPr>
        <w:jc w:val="center"/>
        <w:rPr>
          <w:rFonts w:ascii="Times New Roman" w:eastAsia="方正小标宋简体" w:hAnsi="Times New Roman" w:cs="Times New Roman"/>
          <w:sz w:val="44"/>
          <w:szCs w:val="44"/>
        </w:rPr>
      </w:pPr>
    </w:p>
    <w:p w:rsidR="00C90640" w:rsidRDefault="00C90640">
      <w:pPr>
        <w:jc w:val="center"/>
        <w:rPr>
          <w:rFonts w:ascii="Times New Roman" w:eastAsia="方正小标宋简体" w:hAnsi="Times New Roman" w:cs="Times New Roman"/>
          <w:sz w:val="44"/>
          <w:szCs w:val="44"/>
        </w:rPr>
      </w:pPr>
    </w:p>
    <w:p w:rsidR="00C90640" w:rsidRDefault="00C90640">
      <w:pPr>
        <w:jc w:val="center"/>
        <w:rPr>
          <w:rFonts w:ascii="Times New Roman" w:eastAsia="方正小标宋简体" w:hAnsi="Times New Roman" w:cs="Times New Roman"/>
          <w:sz w:val="44"/>
          <w:szCs w:val="44"/>
        </w:rPr>
      </w:pPr>
    </w:p>
    <w:p w:rsidR="00C90640" w:rsidRDefault="00C90640">
      <w:pPr>
        <w:jc w:val="center"/>
        <w:rPr>
          <w:rFonts w:ascii="Times New Roman" w:eastAsia="方正小标宋简体" w:hAnsi="Times New Roman" w:cs="Times New Roman"/>
          <w:sz w:val="44"/>
          <w:szCs w:val="44"/>
        </w:rPr>
      </w:pPr>
    </w:p>
    <w:p w:rsidR="00C90640" w:rsidRDefault="00C90640">
      <w:pPr>
        <w:jc w:val="center"/>
        <w:rPr>
          <w:rFonts w:ascii="Times New Roman" w:eastAsia="方正小标宋简体" w:hAnsi="Times New Roman" w:cs="Times New Roman"/>
          <w:sz w:val="44"/>
          <w:szCs w:val="44"/>
        </w:rPr>
      </w:pPr>
    </w:p>
    <w:p w:rsidR="00C90640" w:rsidRDefault="00C90640">
      <w:pPr>
        <w:jc w:val="center"/>
        <w:rPr>
          <w:rFonts w:ascii="Times New Roman" w:eastAsia="方正小标宋简体" w:hAnsi="Times New Roman" w:cs="Times New Roman"/>
          <w:sz w:val="44"/>
          <w:szCs w:val="44"/>
        </w:rPr>
      </w:pPr>
    </w:p>
    <w:p w:rsidR="00C90640" w:rsidRDefault="00C90640">
      <w:pPr>
        <w:jc w:val="center"/>
        <w:rPr>
          <w:rFonts w:ascii="Times New Roman" w:eastAsia="方正小标宋简体" w:hAnsi="Times New Roman" w:cs="Times New Roman"/>
          <w:sz w:val="44"/>
          <w:szCs w:val="44"/>
        </w:rPr>
      </w:pPr>
    </w:p>
    <w:p w:rsidR="00C90640" w:rsidRDefault="00C90640">
      <w:pPr>
        <w:jc w:val="center"/>
        <w:rPr>
          <w:rFonts w:ascii="Times New Roman" w:eastAsia="方正小标宋简体" w:hAnsi="Times New Roman" w:cs="Times New Roman"/>
          <w:sz w:val="44"/>
          <w:szCs w:val="44"/>
        </w:rPr>
      </w:pPr>
    </w:p>
    <w:p w:rsidR="00C90640" w:rsidRDefault="00C90640">
      <w:pPr>
        <w:jc w:val="center"/>
        <w:rPr>
          <w:rFonts w:ascii="Times New Roman" w:eastAsia="方正小标宋简体" w:hAnsi="Times New Roman" w:cs="Times New Roman"/>
          <w:sz w:val="44"/>
          <w:szCs w:val="44"/>
        </w:rPr>
      </w:pPr>
    </w:p>
    <w:p w:rsidR="00C90640" w:rsidRDefault="00C90640">
      <w:pPr>
        <w:jc w:val="center"/>
        <w:rPr>
          <w:rFonts w:ascii="Times New Roman" w:eastAsia="方正小标宋简体" w:hAnsi="Times New Roman" w:cs="Times New Roman"/>
          <w:sz w:val="44"/>
          <w:szCs w:val="44"/>
        </w:rPr>
      </w:pPr>
    </w:p>
    <w:p w:rsidR="00C90640" w:rsidRDefault="00C90640">
      <w:pPr>
        <w:jc w:val="center"/>
        <w:rPr>
          <w:rFonts w:ascii="Times New Roman" w:eastAsia="方正小标宋简体" w:hAnsi="Times New Roman" w:cs="Times New Roman"/>
          <w:sz w:val="44"/>
          <w:szCs w:val="44"/>
        </w:rPr>
      </w:pPr>
    </w:p>
    <w:p w:rsidR="00C90640" w:rsidRDefault="00C90640">
      <w:pPr>
        <w:jc w:val="center"/>
        <w:rPr>
          <w:rFonts w:ascii="Times New Roman" w:eastAsia="方正小标宋简体" w:hAnsi="Times New Roman" w:cs="Times New Roman"/>
          <w:sz w:val="44"/>
          <w:szCs w:val="44"/>
        </w:rPr>
      </w:pPr>
    </w:p>
    <w:p w:rsidR="00C90640" w:rsidRDefault="00000000">
      <w:pPr>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中国环境监测总站</w:t>
      </w:r>
    </w:p>
    <w:p w:rsidR="00C90640" w:rsidRDefault="00000000">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2023</w:t>
      </w:r>
      <w:r>
        <w:rPr>
          <w:rFonts w:ascii="Times New Roman" w:eastAsia="方正小标宋简体" w:hAnsi="Times New Roman" w:cs="Times New Roman" w:hint="eastAsia"/>
          <w:sz w:val="36"/>
          <w:szCs w:val="36"/>
        </w:rPr>
        <w:t>年</w:t>
      </w:r>
      <w:r>
        <w:rPr>
          <w:rFonts w:ascii="Times New Roman" w:eastAsia="方正小标宋简体" w:hAnsi="Times New Roman" w:cs="Times New Roman"/>
          <w:sz w:val="36"/>
          <w:szCs w:val="36"/>
        </w:rPr>
        <w:t>5</w:t>
      </w:r>
      <w:r>
        <w:rPr>
          <w:rFonts w:ascii="Times New Roman" w:eastAsia="方正小标宋简体" w:hAnsi="Times New Roman" w:cs="Times New Roman" w:hint="eastAsia"/>
          <w:sz w:val="36"/>
          <w:szCs w:val="36"/>
        </w:rPr>
        <w:t>月</w:t>
      </w:r>
    </w:p>
    <w:p w:rsidR="00C90640" w:rsidRDefault="00C90640">
      <w:pPr>
        <w:widowControl/>
        <w:jc w:val="left"/>
        <w:rPr>
          <w:rFonts w:ascii="Times New Roman" w:eastAsia="仿宋" w:hAnsi="Times New Roman" w:cs="Times New Roman"/>
          <w:b/>
          <w:color w:val="000000"/>
          <w:kern w:val="0"/>
          <w:sz w:val="30"/>
          <w:szCs w:val="30"/>
        </w:rPr>
      </w:pPr>
    </w:p>
    <w:p w:rsidR="00C90640" w:rsidRDefault="00C90640">
      <w:pPr>
        <w:pStyle w:val="1"/>
        <w:adjustRightInd w:val="0"/>
        <w:snapToGrid w:val="0"/>
        <w:spacing w:line="360" w:lineRule="auto"/>
        <w:jc w:val="both"/>
        <w:rPr>
          <w:rFonts w:ascii="Times New Roman"/>
        </w:rPr>
        <w:sectPr w:rsidR="00C90640">
          <w:headerReference w:type="default" r:id="rId8"/>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color w:val="auto"/>
          <w:kern w:val="2"/>
          <w:sz w:val="21"/>
          <w:szCs w:val="22"/>
          <w:lang w:val="zh-CN"/>
        </w:rPr>
        <w:id w:val="1607009629"/>
        <w:docPartObj>
          <w:docPartGallery w:val="Table of Contents"/>
          <w:docPartUnique/>
        </w:docPartObj>
      </w:sdtPr>
      <w:sdtEndPr>
        <w:rPr>
          <w:b/>
          <w:bCs/>
        </w:rPr>
      </w:sdtEndPr>
      <w:sdtContent>
        <w:p w:rsidR="00C90640" w:rsidRPr="00E819C0" w:rsidRDefault="00000000">
          <w:pPr>
            <w:pStyle w:val="TOC10"/>
            <w:jc w:val="center"/>
            <w:rPr>
              <w:rFonts w:ascii="Times New Roman" w:hAnsi="Times New Roman" w:cs="Times New Roman"/>
              <w:color w:val="auto"/>
            </w:rPr>
          </w:pPr>
          <w:r w:rsidRPr="00E819C0">
            <w:rPr>
              <w:rFonts w:ascii="Times New Roman" w:hAnsi="Times New Roman" w:cs="Times New Roman" w:hint="eastAsia"/>
              <w:color w:val="auto"/>
              <w:lang w:val="zh-CN"/>
            </w:rPr>
            <w:t>目录</w:t>
          </w:r>
        </w:p>
        <w:p w:rsidR="00C90640" w:rsidRDefault="00000000">
          <w:pPr>
            <w:pStyle w:val="TOC1"/>
            <w:rPr>
              <w:rFonts w:ascii="仿宋_GB2312" w:eastAsia="仿宋_GB2312"/>
              <w:sz w:val="24"/>
              <w:szCs w:val="24"/>
              <w14:ligatures w14:val="standardContextual"/>
            </w:rPr>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hyperlink w:anchor="_Toc135147960" w:history="1">
            <w:r>
              <w:rPr>
                <w:rStyle w:val="af0"/>
                <w:rFonts w:ascii="仿宋_GB2312" w:eastAsia="仿宋_GB2312" w:hint="eastAsia"/>
                <w:sz w:val="24"/>
                <w:szCs w:val="24"/>
              </w:rPr>
              <w:t>第一章</w:t>
            </w:r>
            <w:r>
              <w:rPr>
                <w:rStyle w:val="af0"/>
                <w:rFonts w:ascii="仿宋_GB2312" w:eastAsia="仿宋_GB2312"/>
                <w:sz w:val="24"/>
                <w:szCs w:val="24"/>
              </w:rPr>
              <w:t xml:space="preserve"> </w:t>
            </w:r>
            <w:r>
              <w:rPr>
                <w:rStyle w:val="af0"/>
                <w:rFonts w:ascii="仿宋_GB2312" w:eastAsia="仿宋_GB2312" w:hint="eastAsia"/>
                <w:sz w:val="24"/>
                <w:szCs w:val="24"/>
              </w:rPr>
              <w:t>项目概述</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_Toc135147960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2</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61" w:history="1">
            <w:r>
              <w:rPr>
                <w:rStyle w:val="af0"/>
                <w:rFonts w:ascii="仿宋_GB2312" w:eastAsia="仿宋_GB2312" w:hAnsi="Times New Roman" w:cs="Times New Roman"/>
                <w:sz w:val="24"/>
                <w:szCs w:val="24"/>
              </w:rPr>
              <w:t>1.1</w:t>
            </w:r>
            <w:r>
              <w:rPr>
                <w:rStyle w:val="af0"/>
                <w:rFonts w:ascii="仿宋_GB2312" w:eastAsia="仿宋_GB2312" w:hAnsi="Times New Roman" w:cs="Times New Roman" w:hint="eastAsia"/>
                <w:sz w:val="24"/>
                <w:szCs w:val="24"/>
              </w:rPr>
              <w:t>项目名称</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_Toc135147961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2</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62" w:history="1">
            <w:r>
              <w:rPr>
                <w:rStyle w:val="af0"/>
                <w:rFonts w:ascii="仿宋_GB2312" w:eastAsia="仿宋_GB2312" w:hAnsi="Times New Roman" w:cs="Times New Roman"/>
                <w:sz w:val="24"/>
                <w:szCs w:val="24"/>
              </w:rPr>
              <w:t>1.2</w:t>
            </w:r>
            <w:r>
              <w:rPr>
                <w:rStyle w:val="af0"/>
                <w:rFonts w:ascii="仿宋_GB2312" w:eastAsia="仿宋_GB2312" w:hAnsi="Times New Roman" w:cs="Times New Roman" w:hint="eastAsia"/>
                <w:sz w:val="24"/>
                <w:szCs w:val="24"/>
              </w:rPr>
              <w:t>经费预算</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_Toc135147962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2</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63" w:history="1">
            <w:r>
              <w:rPr>
                <w:rStyle w:val="af0"/>
                <w:rFonts w:ascii="仿宋_GB2312" w:eastAsia="仿宋_GB2312" w:hAnsi="Times New Roman" w:cs="Times New Roman"/>
                <w:sz w:val="24"/>
                <w:szCs w:val="24"/>
              </w:rPr>
              <w:t>1.3</w:t>
            </w:r>
            <w:r>
              <w:rPr>
                <w:rStyle w:val="af0"/>
                <w:rFonts w:ascii="仿宋_GB2312" w:eastAsia="仿宋_GB2312" w:hAnsi="Times New Roman" w:cs="Times New Roman" w:hint="eastAsia"/>
                <w:sz w:val="24"/>
                <w:szCs w:val="24"/>
              </w:rPr>
              <w:t>项目背景</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_Toc135147963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2</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64" w:history="1">
            <w:r>
              <w:rPr>
                <w:rStyle w:val="af0"/>
                <w:rFonts w:ascii="仿宋_GB2312" w:eastAsia="仿宋_GB2312" w:hAnsi="Times New Roman" w:cs="Times New Roman"/>
                <w:sz w:val="24"/>
                <w:szCs w:val="24"/>
              </w:rPr>
              <w:t>1.4</w:t>
            </w:r>
            <w:r>
              <w:rPr>
                <w:rStyle w:val="af0"/>
                <w:rFonts w:ascii="仿宋_GB2312" w:eastAsia="仿宋_GB2312" w:hAnsi="Times New Roman" w:cs="Times New Roman" w:hint="eastAsia"/>
                <w:sz w:val="24"/>
                <w:szCs w:val="24"/>
              </w:rPr>
              <w:t>项目目标</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_Toc135147964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2</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65" w:history="1">
            <w:r>
              <w:rPr>
                <w:rStyle w:val="af0"/>
                <w:rFonts w:ascii="仿宋_GB2312" w:eastAsia="仿宋_GB2312" w:hAnsi="Times New Roman" w:cs="Times New Roman"/>
                <w:sz w:val="24"/>
                <w:szCs w:val="24"/>
              </w:rPr>
              <w:t>1.5</w:t>
            </w:r>
            <w:r>
              <w:rPr>
                <w:rStyle w:val="af0"/>
                <w:rFonts w:ascii="仿宋_GB2312" w:eastAsia="仿宋_GB2312" w:hAnsi="Times New Roman" w:cs="Times New Roman" w:hint="eastAsia"/>
                <w:sz w:val="24"/>
                <w:szCs w:val="24"/>
              </w:rPr>
              <w:t>项目内容</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_Toc135147965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3</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66" w:history="1">
            <w:r>
              <w:rPr>
                <w:rStyle w:val="af0"/>
                <w:rFonts w:ascii="仿宋_GB2312" w:eastAsia="仿宋_GB2312" w:hAnsi="Times New Roman" w:cs="Times New Roman"/>
                <w:sz w:val="24"/>
                <w:szCs w:val="24"/>
              </w:rPr>
              <w:t>1.6</w:t>
            </w:r>
            <w:r>
              <w:rPr>
                <w:rStyle w:val="af0"/>
                <w:rFonts w:ascii="仿宋_GB2312" w:eastAsia="仿宋_GB2312" w:hAnsi="Times New Roman" w:cs="Times New Roman" w:hint="eastAsia"/>
                <w:sz w:val="24"/>
                <w:szCs w:val="24"/>
              </w:rPr>
              <w:t>项目周期</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_Toc135147966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5</w:t>
            </w:r>
            <w:r>
              <w:rPr>
                <w:rFonts w:ascii="仿宋_GB2312" w:eastAsia="仿宋_GB2312"/>
                <w:sz w:val="24"/>
                <w:szCs w:val="24"/>
              </w:rPr>
              <w:fldChar w:fldCharType="end"/>
            </w:r>
          </w:hyperlink>
        </w:p>
        <w:p w:rsidR="00C90640" w:rsidRDefault="00000000">
          <w:pPr>
            <w:pStyle w:val="TOC1"/>
            <w:rPr>
              <w:rFonts w:ascii="仿宋_GB2312" w:eastAsia="仿宋_GB2312"/>
              <w:sz w:val="24"/>
              <w:szCs w:val="24"/>
              <w14:ligatures w14:val="standardContextual"/>
            </w:rPr>
          </w:pPr>
          <w:hyperlink w:anchor="_Toc135147967" w:history="1">
            <w:r>
              <w:rPr>
                <w:rStyle w:val="af0"/>
                <w:rFonts w:ascii="仿宋_GB2312" w:eastAsia="仿宋_GB2312" w:hint="eastAsia"/>
                <w:sz w:val="24"/>
                <w:szCs w:val="24"/>
              </w:rPr>
              <w:t>第二章</w:t>
            </w:r>
            <w:r>
              <w:rPr>
                <w:rStyle w:val="af0"/>
                <w:rFonts w:ascii="仿宋_GB2312" w:eastAsia="仿宋_GB2312"/>
                <w:sz w:val="24"/>
                <w:szCs w:val="24"/>
              </w:rPr>
              <w:t xml:space="preserve"> </w:t>
            </w:r>
            <w:r>
              <w:rPr>
                <w:rStyle w:val="af0"/>
                <w:rFonts w:ascii="仿宋_GB2312" w:eastAsia="仿宋_GB2312" w:hint="eastAsia"/>
                <w:sz w:val="24"/>
                <w:szCs w:val="24"/>
              </w:rPr>
              <w:t>项目服务要求</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_Toc135147967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6</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68" w:history="1">
            <w:r>
              <w:rPr>
                <w:rStyle w:val="af0"/>
                <w:rFonts w:ascii="仿宋_GB2312" w:eastAsia="仿宋_GB2312" w:hAnsi="Times New Roman" w:cs="Times New Roman"/>
                <w:sz w:val="24"/>
                <w:szCs w:val="24"/>
              </w:rPr>
              <w:t>2.1</w:t>
            </w:r>
            <w:r>
              <w:rPr>
                <w:rStyle w:val="af0"/>
                <w:rFonts w:ascii="仿宋_GB2312" w:eastAsia="仿宋_GB2312" w:hAnsi="Times New Roman" w:cs="Times New Roman" w:hint="eastAsia"/>
                <w:sz w:val="24"/>
                <w:szCs w:val="24"/>
              </w:rPr>
              <w:t>总体服务要求</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_Toc135147968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6</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69" w:history="1">
            <w:r>
              <w:rPr>
                <w:rStyle w:val="af0"/>
                <w:rFonts w:ascii="仿宋_GB2312" w:eastAsia="仿宋_GB2312" w:hAnsi="Times New Roman" w:cs="Times New Roman"/>
                <w:sz w:val="24"/>
                <w:szCs w:val="24"/>
              </w:rPr>
              <w:t>2.2 1734</w:t>
            </w:r>
            <w:r>
              <w:rPr>
                <w:rStyle w:val="af0"/>
                <w:rFonts w:ascii="仿宋_GB2312" w:eastAsia="仿宋_GB2312" w:hAnsi="Times New Roman" w:cs="Times New Roman" w:hint="eastAsia"/>
                <w:sz w:val="24"/>
                <w:szCs w:val="24"/>
              </w:rPr>
              <w:t>个国控城市点位监测数据传输至中国环境监测总站技术支持服务</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_Toc135147969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7</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70" w:history="1">
            <w:r>
              <w:rPr>
                <w:rStyle w:val="af0"/>
                <w:rFonts w:ascii="仿宋_GB2312" w:eastAsia="仿宋_GB2312" w:hAnsi="Times New Roman" w:cs="Times New Roman"/>
                <w:sz w:val="24"/>
                <w:szCs w:val="24"/>
              </w:rPr>
              <w:t>2.3</w:t>
            </w:r>
            <w:r>
              <w:rPr>
                <w:rStyle w:val="af0"/>
                <w:rFonts w:ascii="仿宋_GB2312" w:eastAsia="仿宋_GB2312" w:hAnsi="Times New Roman" w:cs="Times New Roman" w:hint="eastAsia"/>
                <w:sz w:val="24"/>
                <w:szCs w:val="24"/>
              </w:rPr>
              <w:t>各省辖区内国控城市点位数据传输至省级监测站技术支持服务</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_Toc135147970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9</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71" w:history="1">
            <w:r>
              <w:rPr>
                <w:rStyle w:val="af0"/>
                <w:rFonts w:ascii="仿宋_GB2312" w:eastAsia="仿宋_GB2312" w:hAnsi="Times New Roman" w:cs="Times New Roman"/>
                <w:sz w:val="24"/>
                <w:szCs w:val="24"/>
              </w:rPr>
              <w:t>2.4</w:t>
            </w:r>
            <w:r>
              <w:rPr>
                <w:rStyle w:val="af0"/>
                <w:rFonts w:ascii="仿宋_GB2312" w:eastAsia="仿宋_GB2312" w:hAnsi="Times New Roman" w:cs="Times New Roman" w:hint="eastAsia"/>
                <w:sz w:val="24"/>
                <w:szCs w:val="24"/>
              </w:rPr>
              <w:t>各市辖区内国控城市点位数据传输至省级监测站技术支持服务</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_Toc135147971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10</w:t>
            </w:r>
            <w:r>
              <w:rPr>
                <w:rFonts w:ascii="仿宋_GB2312" w:eastAsia="仿宋_GB2312"/>
                <w:sz w:val="24"/>
                <w:szCs w:val="24"/>
              </w:rPr>
              <w:fldChar w:fldCharType="end"/>
            </w:r>
          </w:hyperlink>
        </w:p>
        <w:p w:rsidR="00C90640" w:rsidRDefault="00000000">
          <w:pPr>
            <w:pStyle w:val="TOC2"/>
            <w:tabs>
              <w:tab w:val="left" w:pos="1050"/>
            </w:tabs>
            <w:rPr>
              <w:rFonts w:ascii="仿宋_GB2312" w:eastAsia="仿宋_GB2312"/>
              <w:sz w:val="24"/>
              <w:szCs w:val="24"/>
              <w14:ligatures w14:val="standardContextual"/>
            </w:rPr>
          </w:pPr>
          <w:hyperlink w:anchor="_Toc135147972" w:history="1">
            <w:r>
              <w:rPr>
                <w:rStyle w:val="af0"/>
                <w:rFonts w:ascii="仿宋_GB2312" w:eastAsia="仿宋_GB2312" w:hAnsi="Times New Roman" w:cs="Times New Roman"/>
                <w:sz w:val="24"/>
                <w:szCs w:val="24"/>
              </w:rPr>
              <w:t>2.5 1734</w:t>
            </w:r>
            <w:r>
              <w:rPr>
                <w:rStyle w:val="af0"/>
                <w:rFonts w:ascii="仿宋_GB2312" w:eastAsia="仿宋_GB2312" w:hAnsi="Times New Roman" w:cs="Times New Roman" w:hint="eastAsia"/>
                <w:sz w:val="24"/>
                <w:szCs w:val="24"/>
              </w:rPr>
              <w:t>个国控城市点位数据采集所需技术支持服务</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_Toc135147972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11</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73" w:history="1">
            <w:r>
              <w:rPr>
                <w:rStyle w:val="af0"/>
                <w:rFonts w:ascii="仿宋_GB2312" w:eastAsia="仿宋_GB2312" w:hAnsi="Times New Roman" w:cs="Times New Roman"/>
                <w:sz w:val="24"/>
                <w:szCs w:val="24"/>
              </w:rPr>
              <w:t>2.6</w:t>
            </w:r>
            <w:r>
              <w:rPr>
                <w:rStyle w:val="af0"/>
                <w:rFonts w:ascii="仿宋_GB2312" w:eastAsia="仿宋_GB2312" w:hAnsi="Times New Roman" w:cs="Times New Roman" w:hint="eastAsia"/>
                <w:sz w:val="24"/>
                <w:szCs w:val="24"/>
              </w:rPr>
              <w:t>全国空气质量信息发布技术支持服务</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_Toc135147973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13</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74" w:history="1">
            <w:r>
              <w:rPr>
                <w:rStyle w:val="af0"/>
                <w:rFonts w:ascii="仿宋_GB2312" w:eastAsia="仿宋_GB2312" w:hAnsi="Times New Roman" w:cs="Times New Roman"/>
                <w:sz w:val="24"/>
                <w:szCs w:val="24"/>
              </w:rPr>
              <w:t>2.7</w:t>
            </w:r>
            <w:r>
              <w:rPr>
                <w:rStyle w:val="af0"/>
                <w:rFonts w:ascii="仿宋_GB2312" w:eastAsia="仿宋_GB2312" w:hAnsi="Times New Roman" w:cs="Times New Roman" w:hint="eastAsia"/>
                <w:sz w:val="24"/>
                <w:szCs w:val="24"/>
              </w:rPr>
              <w:t>全国空气质量监测网监测数据质量评估</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_Toc135147974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15</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75" w:history="1">
            <w:r>
              <w:rPr>
                <w:rStyle w:val="af0"/>
                <w:rFonts w:ascii="仿宋_GB2312" w:eastAsia="仿宋_GB2312" w:hAnsi="Times New Roman" w:cs="Times New Roman"/>
                <w:sz w:val="24"/>
                <w:szCs w:val="24"/>
              </w:rPr>
              <w:t xml:space="preserve">2.8 </w:t>
            </w:r>
            <w:r>
              <w:rPr>
                <w:rStyle w:val="af0"/>
                <w:rFonts w:ascii="仿宋_GB2312" w:eastAsia="仿宋_GB2312" w:hAnsi="Times New Roman" w:cs="Times New Roman" w:hint="eastAsia"/>
                <w:sz w:val="24"/>
                <w:szCs w:val="24"/>
              </w:rPr>
              <w:t>项目管理与质量要求</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_Toc135147975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16</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76" w:history="1">
            <w:r>
              <w:rPr>
                <w:rStyle w:val="af0"/>
                <w:rFonts w:ascii="仿宋_GB2312" w:eastAsia="仿宋_GB2312" w:hAnsi="Times New Roman" w:cs="Times New Roman"/>
                <w:sz w:val="24"/>
                <w:szCs w:val="24"/>
              </w:rPr>
              <w:t>2.9</w:t>
            </w:r>
            <w:r>
              <w:rPr>
                <w:rStyle w:val="af0"/>
                <w:rFonts w:ascii="仿宋_GB2312" w:eastAsia="仿宋_GB2312" w:hAnsi="Times New Roman" w:cs="Times New Roman" w:hint="eastAsia"/>
                <w:sz w:val="24"/>
                <w:szCs w:val="24"/>
              </w:rPr>
              <w:t>项目团队要求</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_Toc135147976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16</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77" w:history="1">
            <w:r>
              <w:rPr>
                <w:rStyle w:val="af0"/>
                <w:rFonts w:ascii="仿宋_GB2312" w:eastAsia="仿宋_GB2312" w:hAnsi="Times New Roman" w:cs="Times New Roman"/>
                <w:sz w:val="24"/>
                <w:szCs w:val="24"/>
              </w:rPr>
              <w:t>2.10</w:t>
            </w:r>
            <w:r>
              <w:rPr>
                <w:rStyle w:val="af0"/>
                <w:rFonts w:ascii="仿宋_GB2312" w:eastAsia="仿宋_GB2312" w:hAnsi="Times New Roman" w:cs="Times New Roman" w:hint="eastAsia"/>
                <w:sz w:val="24"/>
                <w:szCs w:val="24"/>
              </w:rPr>
              <w:t>成果</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_Toc135147977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17</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78" w:history="1">
            <w:r>
              <w:rPr>
                <w:rStyle w:val="af0"/>
                <w:rFonts w:ascii="仿宋_GB2312" w:eastAsia="仿宋_GB2312" w:hAnsi="Times New Roman" w:cs="Times New Roman"/>
                <w:sz w:val="24"/>
                <w:szCs w:val="24"/>
              </w:rPr>
              <w:t>2.11</w:t>
            </w:r>
            <w:r>
              <w:rPr>
                <w:rStyle w:val="af0"/>
                <w:rFonts w:ascii="仿宋_GB2312" w:eastAsia="仿宋_GB2312" w:hAnsi="Times New Roman" w:cs="Times New Roman" w:hint="eastAsia"/>
                <w:sz w:val="24"/>
                <w:szCs w:val="24"/>
              </w:rPr>
              <w:t>验收要求</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_Toc135147978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17</w:t>
            </w:r>
            <w:r>
              <w:rPr>
                <w:rFonts w:ascii="仿宋_GB2312" w:eastAsia="仿宋_GB2312"/>
                <w:sz w:val="24"/>
                <w:szCs w:val="24"/>
              </w:rPr>
              <w:fldChar w:fldCharType="end"/>
            </w:r>
          </w:hyperlink>
        </w:p>
        <w:p w:rsidR="00C90640" w:rsidRDefault="00000000">
          <w:pPr>
            <w:pStyle w:val="TOC2"/>
            <w:rPr>
              <w:rFonts w:ascii="仿宋_GB2312" w:eastAsia="仿宋_GB2312"/>
              <w:sz w:val="24"/>
              <w:szCs w:val="24"/>
              <w14:ligatures w14:val="standardContextual"/>
            </w:rPr>
          </w:pPr>
          <w:hyperlink w:anchor="_Toc135147979" w:history="1">
            <w:r>
              <w:rPr>
                <w:rStyle w:val="af0"/>
                <w:rFonts w:ascii="仿宋_GB2312" w:eastAsia="仿宋_GB2312" w:hAnsi="Times New Roman" w:cs="Times New Roman"/>
                <w:sz w:val="24"/>
                <w:szCs w:val="24"/>
              </w:rPr>
              <w:t>2.12</w:t>
            </w:r>
            <w:r>
              <w:rPr>
                <w:rStyle w:val="af0"/>
                <w:rFonts w:ascii="仿宋_GB2312" w:eastAsia="仿宋_GB2312" w:hAnsi="Times New Roman" w:cs="Times New Roman" w:hint="eastAsia"/>
                <w:sz w:val="24"/>
                <w:szCs w:val="24"/>
              </w:rPr>
              <w:t>其他要求</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_Toc135147979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19</w:t>
            </w:r>
            <w:r>
              <w:rPr>
                <w:rFonts w:ascii="仿宋_GB2312" w:eastAsia="仿宋_GB2312"/>
                <w:sz w:val="24"/>
                <w:szCs w:val="24"/>
              </w:rPr>
              <w:fldChar w:fldCharType="end"/>
            </w:r>
          </w:hyperlink>
        </w:p>
        <w:p w:rsidR="00C90640" w:rsidRDefault="00000000">
          <w:pPr>
            <w:pStyle w:val="TOC1"/>
            <w:rPr>
              <w14:ligatures w14:val="standardContextual"/>
            </w:rPr>
          </w:pPr>
          <w:hyperlink w:anchor="_Toc135147980" w:history="1">
            <w:r>
              <w:rPr>
                <w:rStyle w:val="af0"/>
                <w:rFonts w:ascii="仿宋_GB2312" w:eastAsia="仿宋_GB2312" w:hint="eastAsia"/>
                <w:sz w:val="24"/>
                <w:szCs w:val="24"/>
              </w:rPr>
              <w:t>第三章</w:t>
            </w:r>
            <w:r>
              <w:rPr>
                <w:rStyle w:val="af0"/>
                <w:rFonts w:ascii="仿宋_GB2312" w:eastAsia="仿宋_GB2312"/>
                <w:sz w:val="24"/>
                <w:szCs w:val="24"/>
              </w:rPr>
              <w:t xml:space="preserve"> </w:t>
            </w:r>
            <w:r>
              <w:rPr>
                <w:rStyle w:val="af0"/>
                <w:rFonts w:ascii="仿宋_GB2312" w:eastAsia="仿宋_GB2312" w:hint="eastAsia"/>
                <w:sz w:val="24"/>
                <w:szCs w:val="24"/>
              </w:rPr>
              <w:t>评分标准</w:t>
            </w:r>
            <w:r>
              <w:rPr>
                <w:rFonts w:ascii="仿宋_GB2312" w:eastAsia="仿宋_GB2312"/>
                <w:sz w:val="24"/>
                <w:szCs w:val="24"/>
              </w:rPr>
              <w:tab/>
            </w:r>
            <w:r>
              <w:rPr>
                <w:rFonts w:ascii="仿宋_GB2312" w:eastAsia="仿宋_GB2312"/>
                <w:sz w:val="24"/>
                <w:szCs w:val="24"/>
              </w:rPr>
              <w:fldChar w:fldCharType="begin"/>
            </w:r>
            <w:r>
              <w:rPr>
                <w:rFonts w:ascii="仿宋_GB2312" w:eastAsia="仿宋_GB2312"/>
                <w:sz w:val="24"/>
                <w:szCs w:val="24"/>
              </w:rPr>
              <w:instrText xml:space="preserve"> PAGEREF _Toc135147980 \h </w:instrText>
            </w:r>
            <w:r>
              <w:rPr>
                <w:rFonts w:ascii="仿宋_GB2312" w:eastAsia="仿宋_GB2312"/>
                <w:sz w:val="24"/>
                <w:szCs w:val="24"/>
              </w:rPr>
            </w:r>
            <w:r>
              <w:rPr>
                <w:rFonts w:ascii="仿宋_GB2312" w:eastAsia="仿宋_GB2312"/>
                <w:sz w:val="24"/>
                <w:szCs w:val="24"/>
              </w:rPr>
              <w:fldChar w:fldCharType="separate"/>
            </w:r>
            <w:r>
              <w:rPr>
                <w:rFonts w:ascii="仿宋_GB2312" w:eastAsia="仿宋_GB2312"/>
                <w:sz w:val="24"/>
                <w:szCs w:val="24"/>
              </w:rPr>
              <w:t>20</w:t>
            </w:r>
            <w:r>
              <w:rPr>
                <w:rFonts w:ascii="仿宋_GB2312" w:eastAsia="仿宋_GB2312"/>
                <w:sz w:val="24"/>
                <w:szCs w:val="24"/>
              </w:rPr>
              <w:fldChar w:fldCharType="end"/>
            </w:r>
          </w:hyperlink>
        </w:p>
        <w:p w:rsidR="00C90640" w:rsidRDefault="00000000" w:rsidP="00950785">
          <w:pPr>
            <w:spacing w:line="20" w:lineRule="exact"/>
            <w:rPr>
              <w:rFonts w:ascii="Times New Roman" w:hAnsi="Times New Roman" w:cs="Times New Roman"/>
            </w:rPr>
          </w:pPr>
          <w:r>
            <w:rPr>
              <w:rFonts w:ascii="Times New Roman" w:hAnsi="Times New Roman" w:cs="Times New Roman"/>
              <w:b/>
              <w:bCs/>
              <w:lang w:val="zh-CN"/>
            </w:rPr>
            <w:fldChar w:fldCharType="end"/>
          </w:r>
        </w:p>
      </w:sdtContent>
    </w:sdt>
    <w:p w:rsidR="00C90640" w:rsidRDefault="00000000">
      <w:pPr>
        <w:pStyle w:val="1"/>
        <w:adjustRightInd w:val="0"/>
        <w:snapToGrid w:val="0"/>
        <w:spacing w:line="360" w:lineRule="auto"/>
        <w:jc w:val="left"/>
        <w:rPr>
          <w:rFonts w:ascii="Times New Roman"/>
        </w:rPr>
      </w:pPr>
      <w:bookmarkStart w:id="2" w:name="_Toc135147960"/>
      <w:r>
        <w:rPr>
          <w:rFonts w:ascii="Times New Roman" w:hint="eastAsia"/>
        </w:rPr>
        <w:lastRenderedPageBreak/>
        <w:t>第一章</w:t>
      </w:r>
      <w:r>
        <w:rPr>
          <w:rFonts w:ascii="Times New Roman"/>
        </w:rPr>
        <w:t xml:space="preserve"> </w:t>
      </w:r>
      <w:r>
        <w:rPr>
          <w:rFonts w:ascii="Times New Roman" w:hint="eastAsia"/>
        </w:rPr>
        <w:t>项目概述</w:t>
      </w:r>
      <w:bookmarkEnd w:id="2"/>
    </w:p>
    <w:p w:rsidR="00C90640" w:rsidRDefault="00000000">
      <w:pPr>
        <w:pStyle w:val="2"/>
        <w:numPr>
          <w:ilvl w:val="255"/>
          <w:numId w:val="0"/>
        </w:numPr>
        <w:spacing w:before="0" w:after="0" w:line="460" w:lineRule="atLeast"/>
        <w:rPr>
          <w:rFonts w:ascii="Times New Roman" w:hAnsi="Times New Roman" w:cs="Times New Roman"/>
        </w:rPr>
      </w:pPr>
      <w:bookmarkStart w:id="3" w:name="_Toc135143758"/>
      <w:bookmarkStart w:id="4" w:name="_Toc135143813"/>
      <w:bookmarkStart w:id="5" w:name="_Toc135147961"/>
      <w:bookmarkEnd w:id="3"/>
      <w:bookmarkEnd w:id="4"/>
      <w:r>
        <w:rPr>
          <w:rFonts w:ascii="Times New Roman" w:hAnsi="Times New Roman" w:cs="Times New Roman"/>
        </w:rPr>
        <w:t>1.1</w:t>
      </w:r>
      <w:r>
        <w:rPr>
          <w:rFonts w:ascii="Times New Roman" w:hAnsi="Times New Roman" w:cs="Times New Roman"/>
        </w:rPr>
        <w:t>项</w:t>
      </w:r>
      <w:r>
        <w:rPr>
          <w:rFonts w:ascii="Times New Roman" w:hAnsi="Times New Roman" w:cs="Times New Roman" w:hint="eastAsia"/>
        </w:rPr>
        <w:t>目名称</w:t>
      </w:r>
      <w:bookmarkEnd w:id="5"/>
    </w:p>
    <w:p w:rsidR="00C90640" w:rsidRDefault="00000000">
      <w:pPr>
        <w:pStyle w:val="a3"/>
        <w:spacing w:beforeLines="0" w:before="0" w:afterLines="0" w:after="0" w:line="360" w:lineRule="auto"/>
        <w:ind w:firstLine="600"/>
        <w:jc w:val="left"/>
        <w:rPr>
          <w:rFonts w:ascii="Times New Roman" w:eastAsia="仿宋_GB2312" w:hAnsi="Times New Roman" w:cs="Times New Roman"/>
        </w:rPr>
      </w:pPr>
      <w:r>
        <w:rPr>
          <w:rFonts w:ascii="Times New Roman" w:eastAsia="仿宋_GB2312" w:hAnsi="Times New Roman" w:cs="Times New Roman"/>
        </w:rPr>
        <w:t>国家环境空气质量监测网</w:t>
      </w:r>
      <w:r>
        <w:rPr>
          <w:rFonts w:ascii="Times New Roman" w:eastAsia="仿宋_GB2312" w:hAnsi="Times New Roman" w:cs="Times New Roman" w:hint="eastAsia"/>
        </w:rPr>
        <w:t>监测数据传输技术服务项目</w:t>
      </w:r>
    </w:p>
    <w:p w:rsidR="00C90640" w:rsidRDefault="00000000">
      <w:pPr>
        <w:pStyle w:val="2"/>
        <w:numPr>
          <w:ilvl w:val="255"/>
          <w:numId w:val="0"/>
        </w:numPr>
        <w:spacing w:before="0" w:after="0" w:line="460" w:lineRule="atLeast"/>
        <w:rPr>
          <w:rFonts w:ascii="Times New Roman" w:hAnsi="Times New Roman" w:cs="Times New Roman"/>
        </w:rPr>
      </w:pPr>
      <w:bookmarkStart w:id="6" w:name="_Toc135147962"/>
      <w:r>
        <w:rPr>
          <w:rFonts w:ascii="Times New Roman" w:hAnsi="Times New Roman" w:cs="Times New Roman"/>
        </w:rPr>
        <w:t>1.2</w:t>
      </w:r>
      <w:r>
        <w:rPr>
          <w:rFonts w:ascii="Times New Roman" w:hAnsi="Times New Roman" w:cs="Times New Roman"/>
        </w:rPr>
        <w:t>经费预算</w:t>
      </w:r>
      <w:bookmarkEnd w:id="6"/>
      <w:r>
        <w:rPr>
          <w:rFonts w:ascii="Times New Roman" w:hAnsi="Times New Roman" w:cs="Times New Roman"/>
        </w:rPr>
        <w:tab/>
      </w:r>
    </w:p>
    <w:p w:rsidR="00C90640" w:rsidRDefault="00000000">
      <w:pPr>
        <w:pStyle w:val="a3"/>
        <w:spacing w:beforeLines="0" w:before="0" w:afterLines="0" w:after="0" w:line="360" w:lineRule="auto"/>
        <w:ind w:firstLine="600"/>
        <w:jc w:val="left"/>
        <w:rPr>
          <w:rFonts w:ascii="Times New Roman" w:eastAsia="仿宋_GB2312" w:hAnsi="Times New Roman" w:cs="Times New Roman"/>
        </w:rPr>
      </w:pPr>
      <w:r>
        <w:rPr>
          <w:rFonts w:ascii="Times New Roman" w:eastAsia="仿宋_GB2312" w:hAnsi="Times New Roman" w:cs="Times New Roman" w:hint="eastAsia"/>
        </w:rPr>
        <w:t>本项目经费预算为：</w:t>
      </w:r>
      <w:r>
        <w:rPr>
          <w:rFonts w:ascii="Times New Roman" w:eastAsia="仿宋_GB2312" w:hAnsi="Times New Roman" w:cs="Times New Roman"/>
        </w:rPr>
        <w:t>90</w:t>
      </w:r>
      <w:r>
        <w:rPr>
          <w:rFonts w:ascii="Times New Roman" w:eastAsia="仿宋_GB2312" w:hAnsi="Times New Roman" w:cs="Times New Roman" w:hint="eastAsia"/>
        </w:rPr>
        <w:t>万元。</w:t>
      </w:r>
    </w:p>
    <w:p w:rsidR="00C90640" w:rsidRDefault="00000000">
      <w:pPr>
        <w:pStyle w:val="2"/>
        <w:numPr>
          <w:ilvl w:val="255"/>
          <w:numId w:val="0"/>
        </w:numPr>
        <w:spacing w:before="0" w:after="0" w:line="460" w:lineRule="atLeast"/>
        <w:rPr>
          <w:rFonts w:ascii="Times New Roman" w:hAnsi="Times New Roman" w:cs="Times New Roman"/>
        </w:rPr>
      </w:pPr>
      <w:bookmarkStart w:id="7" w:name="_Toc135147963"/>
      <w:r>
        <w:rPr>
          <w:rFonts w:ascii="Times New Roman" w:hAnsi="Times New Roman" w:cs="Times New Roman"/>
        </w:rPr>
        <w:t>1.3</w:t>
      </w:r>
      <w:r>
        <w:rPr>
          <w:rFonts w:ascii="Times New Roman" w:hAnsi="Times New Roman" w:cs="Times New Roman"/>
        </w:rPr>
        <w:t>项目背景</w:t>
      </w:r>
      <w:bookmarkEnd w:id="7"/>
      <w:r>
        <w:rPr>
          <w:rFonts w:ascii="Times New Roman" w:hAnsi="Times New Roman" w:cs="Times New Roman"/>
        </w:rPr>
        <w:tab/>
      </w:r>
    </w:p>
    <w:p w:rsidR="00C90640" w:rsidRDefault="00000000">
      <w:pPr>
        <w:pStyle w:val="a3"/>
        <w:spacing w:beforeLines="0" w:before="0" w:afterLines="0" w:after="0" w:line="360" w:lineRule="auto"/>
        <w:ind w:firstLine="600"/>
        <w:rPr>
          <w:rFonts w:ascii="Times New Roman" w:eastAsia="仿宋_GB2312" w:hAnsi="Times New Roman" w:cs="Times New Roman"/>
        </w:rPr>
      </w:pPr>
      <w:r>
        <w:rPr>
          <w:rFonts w:ascii="Times New Roman" w:eastAsia="仿宋_GB2312" w:hAnsi="Times New Roman" w:cs="Times New Roman" w:hint="eastAsia"/>
        </w:rPr>
        <w:t>中国环境监测总站（以下简称总站）是全国环境监测的网络中心、技术中心、质控中心、数据（信息）中心和培训中心，始终坚持“环境监测为环境管理服务”的原则，为生态环境部实施环境管理和环境决策提供优质高效的技术支持。在生态环境部统一部署和各地支持下，我国已建成涵盖国家、省、市、县四个层级的国家环境空气质量监测网络。其中国家城市环境空气质量监测网覆盖了全国</w:t>
      </w:r>
      <w:r>
        <w:rPr>
          <w:rFonts w:ascii="Times New Roman" w:eastAsia="仿宋_GB2312" w:hAnsi="Times New Roman" w:cs="Times New Roman"/>
        </w:rPr>
        <w:t>339</w:t>
      </w:r>
      <w:r>
        <w:rPr>
          <w:rFonts w:ascii="Times New Roman" w:eastAsia="仿宋_GB2312" w:hAnsi="Times New Roman" w:cs="Times New Roman" w:hint="eastAsia"/>
        </w:rPr>
        <w:t>个地级及以上城市的</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点位，监测数据被用于城市环境空气质量评价、考核和排名，为全国及各地大气污染防治工作提供了重要的数据支撑。</w:t>
      </w:r>
    </w:p>
    <w:p w:rsidR="00C90640" w:rsidRDefault="00000000">
      <w:pPr>
        <w:pStyle w:val="a3"/>
        <w:spacing w:beforeLines="0" w:before="0" w:afterLines="0" w:after="0" w:line="360" w:lineRule="auto"/>
        <w:ind w:firstLine="600"/>
        <w:rPr>
          <w:rFonts w:ascii="Times New Roman" w:eastAsia="仿宋_GB2312" w:hAnsi="Times New Roman" w:cs="Times New Roman"/>
        </w:rPr>
      </w:pPr>
      <w:r>
        <w:rPr>
          <w:rFonts w:ascii="Times New Roman" w:eastAsia="仿宋_GB2312" w:hAnsi="Times New Roman" w:cs="Times New Roman" w:hint="eastAsia"/>
        </w:rPr>
        <w:t>为了保证</w:t>
      </w:r>
      <w:r>
        <w:rPr>
          <w:rFonts w:ascii="Times New Roman" w:eastAsia="仿宋_GB2312" w:hAnsi="Times New Roman" w:cs="Times New Roman"/>
        </w:rPr>
        <w:t>国家环境空气质量监测网</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点位监测数据传输能够</w:t>
      </w:r>
      <w:r>
        <w:rPr>
          <w:rFonts w:ascii="Times New Roman" w:eastAsia="仿宋_GB2312" w:hAnsi="Times New Roman" w:cs="Times New Roman"/>
        </w:rPr>
        <w:t>7</w:t>
      </w:r>
      <w:r>
        <w:rPr>
          <w:rFonts w:ascii="Times New Roman" w:eastAsia="仿宋_GB2312" w:hAnsi="Times New Roman" w:cs="Times New Roman" w:hint="eastAsia"/>
        </w:rPr>
        <w:t>×</w:t>
      </w:r>
      <w:r>
        <w:rPr>
          <w:rFonts w:ascii="Times New Roman" w:eastAsia="仿宋_GB2312" w:hAnsi="Times New Roman" w:cs="Times New Roman"/>
        </w:rPr>
        <w:t>24</w:t>
      </w:r>
      <w:r>
        <w:rPr>
          <w:rFonts w:ascii="Times New Roman" w:eastAsia="仿宋_GB2312" w:hAnsi="Times New Roman" w:cs="Times New Roman" w:hint="eastAsia"/>
        </w:rPr>
        <w:t>小时安全、持续、可靠、有效运行，需要有丰富系统技术支持服务经验的团队提供数据传输的技术支持服务。</w:t>
      </w:r>
    </w:p>
    <w:p w:rsidR="00C90640" w:rsidRDefault="00000000">
      <w:pPr>
        <w:pStyle w:val="2"/>
        <w:numPr>
          <w:ilvl w:val="255"/>
          <w:numId w:val="0"/>
        </w:numPr>
        <w:spacing w:before="0" w:after="0" w:line="460" w:lineRule="atLeast"/>
        <w:rPr>
          <w:rFonts w:ascii="Times New Roman" w:hAnsi="Times New Roman" w:cs="Times New Roman"/>
        </w:rPr>
      </w:pPr>
      <w:bookmarkStart w:id="8" w:name="_Toc135147964"/>
      <w:r>
        <w:rPr>
          <w:rFonts w:ascii="Times New Roman" w:hAnsi="Times New Roman" w:cs="Times New Roman"/>
        </w:rPr>
        <w:t>1.4</w:t>
      </w:r>
      <w:r>
        <w:rPr>
          <w:rFonts w:ascii="Times New Roman" w:hAnsi="Times New Roman" w:cs="Times New Roman"/>
        </w:rPr>
        <w:t>项目目标</w:t>
      </w:r>
      <w:bookmarkEnd w:id="8"/>
      <w:r>
        <w:rPr>
          <w:rFonts w:ascii="Times New Roman" w:hAnsi="Times New Roman" w:cs="Times New Roman"/>
        </w:rPr>
        <w:tab/>
      </w:r>
    </w:p>
    <w:p w:rsidR="00C90640" w:rsidRDefault="00000000">
      <w:pPr>
        <w:pStyle w:val="a3"/>
        <w:spacing w:beforeLines="0" w:before="0" w:afterLines="0" w:after="0" w:line="360" w:lineRule="auto"/>
        <w:ind w:firstLine="600"/>
        <w:rPr>
          <w:rFonts w:ascii="Times New Roman" w:eastAsia="仿宋_GB2312" w:hAnsi="Times New Roman" w:cs="Times New Roman"/>
        </w:rPr>
      </w:pPr>
      <w:r>
        <w:rPr>
          <w:rFonts w:ascii="Times New Roman" w:eastAsia="仿宋_GB2312" w:hAnsi="Times New Roman" w:cs="Times New Roman" w:hint="eastAsia"/>
        </w:rPr>
        <w:t>本项目的主要目标是通过提供相应技术手段以实现</w:t>
      </w:r>
      <w:r>
        <w:rPr>
          <w:rFonts w:ascii="Times New Roman" w:eastAsia="仿宋_GB2312" w:hAnsi="Times New Roman" w:cs="Times New Roman"/>
        </w:rPr>
        <w:t>国家环</w:t>
      </w:r>
      <w:r>
        <w:rPr>
          <w:rFonts w:ascii="Times New Roman" w:eastAsia="仿宋_GB2312" w:hAnsi="Times New Roman" w:cs="Times New Roman"/>
        </w:rPr>
        <w:lastRenderedPageBreak/>
        <w:t>境空气质量监测网</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点位监测数据传输稳定，保障监测数据传输能够</w:t>
      </w:r>
      <w:r>
        <w:rPr>
          <w:rFonts w:ascii="Times New Roman" w:eastAsia="仿宋_GB2312" w:hAnsi="Times New Roman" w:cs="Times New Roman"/>
        </w:rPr>
        <w:t>7</w:t>
      </w:r>
      <w:r>
        <w:rPr>
          <w:rFonts w:ascii="Times New Roman" w:eastAsia="仿宋_GB2312" w:hAnsi="Times New Roman" w:cs="Times New Roman" w:hint="eastAsia"/>
        </w:rPr>
        <w:t>×</w:t>
      </w:r>
      <w:r>
        <w:rPr>
          <w:rFonts w:ascii="Times New Roman" w:eastAsia="仿宋_GB2312" w:hAnsi="Times New Roman" w:cs="Times New Roman"/>
        </w:rPr>
        <w:t>24</w:t>
      </w:r>
      <w:r>
        <w:rPr>
          <w:rFonts w:ascii="Times New Roman" w:eastAsia="仿宋_GB2312" w:hAnsi="Times New Roman" w:cs="Times New Roman" w:hint="eastAsia"/>
        </w:rPr>
        <w:t>小时安全、持续、可靠、有效运行。国家环境空气质量监测网监测数据传输主要包括</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点位监测数据传输至中国环境监测总站、各省辖区</w:t>
      </w:r>
      <w:proofErr w:type="gramStart"/>
      <w:r>
        <w:rPr>
          <w:rFonts w:ascii="Times New Roman" w:eastAsia="仿宋_GB2312" w:hAnsi="Times New Roman" w:cs="Times New Roman" w:hint="eastAsia"/>
        </w:rPr>
        <w:t>内国控城市</w:t>
      </w:r>
      <w:proofErr w:type="gramEnd"/>
      <w:r>
        <w:rPr>
          <w:rFonts w:ascii="Times New Roman" w:eastAsia="仿宋_GB2312" w:hAnsi="Times New Roman" w:cs="Times New Roman" w:hint="eastAsia"/>
        </w:rPr>
        <w:t>点位数据传输至省级监测站，各城市辖区</w:t>
      </w:r>
      <w:proofErr w:type="gramStart"/>
      <w:r>
        <w:rPr>
          <w:rFonts w:ascii="Times New Roman" w:eastAsia="仿宋_GB2312" w:hAnsi="Times New Roman" w:cs="Times New Roman" w:hint="eastAsia"/>
        </w:rPr>
        <w:t>内国控城市</w:t>
      </w:r>
      <w:proofErr w:type="gramEnd"/>
      <w:r>
        <w:rPr>
          <w:rFonts w:ascii="Times New Roman" w:eastAsia="仿宋_GB2312" w:hAnsi="Times New Roman" w:cs="Times New Roman" w:hint="eastAsia"/>
        </w:rPr>
        <w:t>点位数据传输至市级监测站、</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点位的监测数据实时采集、</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点位的监测数据实时发布，为各级监测站</w:t>
      </w:r>
      <w:proofErr w:type="gramStart"/>
      <w:r>
        <w:rPr>
          <w:rFonts w:ascii="Times New Roman" w:eastAsia="仿宋_GB2312" w:hAnsi="Times New Roman" w:cs="Times New Roman" w:hint="eastAsia"/>
        </w:rPr>
        <w:t>及国控城市</w:t>
      </w:r>
      <w:proofErr w:type="gramEnd"/>
      <w:r>
        <w:rPr>
          <w:rFonts w:ascii="Times New Roman" w:eastAsia="仿宋_GB2312" w:hAnsi="Times New Roman" w:cs="Times New Roman" w:hint="eastAsia"/>
        </w:rPr>
        <w:t>点</w:t>
      </w:r>
      <w:proofErr w:type="gramStart"/>
      <w:r>
        <w:rPr>
          <w:rFonts w:ascii="Times New Roman" w:eastAsia="仿宋_GB2312" w:hAnsi="Times New Roman" w:cs="Times New Roman" w:hint="eastAsia"/>
        </w:rPr>
        <w:t>位运维人员</w:t>
      </w:r>
      <w:proofErr w:type="gramEnd"/>
      <w:r>
        <w:rPr>
          <w:rFonts w:ascii="Times New Roman" w:eastAsia="仿宋_GB2312" w:hAnsi="Times New Roman" w:cs="Times New Roman" w:hint="eastAsia"/>
        </w:rPr>
        <w:t>提供系统使用、数据使用、</w:t>
      </w:r>
      <w:r>
        <w:rPr>
          <w:rFonts w:ascii="Times New Roman" w:eastAsia="仿宋_GB2312" w:hAnsi="Times New Roman" w:cs="Times New Roman"/>
        </w:rPr>
        <w:t>VPN</w:t>
      </w:r>
      <w:r>
        <w:rPr>
          <w:rFonts w:ascii="Times New Roman" w:eastAsia="仿宋_GB2312" w:hAnsi="Times New Roman" w:cs="Times New Roman" w:hint="eastAsia"/>
        </w:rPr>
        <w:t>联网等方面的技术支持和咨询服务，对</w:t>
      </w:r>
      <w:r>
        <w:rPr>
          <w:rFonts w:ascii="Times New Roman" w:eastAsia="仿宋_GB2312" w:hAnsi="Times New Roman" w:cs="Times New Roman"/>
        </w:rPr>
        <w:t>国家环境空气质量监测网</w:t>
      </w:r>
      <w:r>
        <w:rPr>
          <w:rFonts w:ascii="Times New Roman" w:eastAsia="仿宋_GB2312" w:hAnsi="Times New Roman" w:cs="Times New Roman" w:hint="eastAsia"/>
        </w:rPr>
        <w:t>监测数据质量进行科学评估。</w:t>
      </w:r>
    </w:p>
    <w:p w:rsidR="00C90640" w:rsidRDefault="00000000">
      <w:pPr>
        <w:pStyle w:val="2"/>
        <w:numPr>
          <w:ilvl w:val="255"/>
          <w:numId w:val="0"/>
        </w:numPr>
        <w:spacing w:before="0" w:after="0" w:line="460" w:lineRule="atLeast"/>
        <w:rPr>
          <w:rFonts w:ascii="Times New Roman" w:hAnsi="Times New Roman" w:cs="Times New Roman"/>
        </w:rPr>
      </w:pPr>
      <w:bookmarkStart w:id="9" w:name="_Toc135147965"/>
      <w:r>
        <w:rPr>
          <w:rFonts w:ascii="Times New Roman" w:hAnsi="Times New Roman" w:cs="Times New Roman"/>
        </w:rPr>
        <w:t>1.5</w:t>
      </w:r>
      <w:r>
        <w:rPr>
          <w:rFonts w:ascii="Times New Roman" w:hAnsi="Times New Roman" w:cs="Times New Roman"/>
        </w:rPr>
        <w:t>项目内容</w:t>
      </w:r>
      <w:bookmarkEnd w:id="9"/>
      <w:r>
        <w:rPr>
          <w:rFonts w:ascii="Times New Roman" w:hAnsi="Times New Roman" w:cs="Times New Roman"/>
        </w:rPr>
        <w:tab/>
      </w:r>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 xml:space="preserve">1.5.1 </w:t>
      </w:r>
      <w:proofErr w:type="gramStart"/>
      <w:r>
        <w:rPr>
          <w:rFonts w:ascii="Times New Roman" w:eastAsia="楷体_GB2312" w:hAnsi="Times New Roman"/>
          <w:sz w:val="30"/>
          <w:szCs w:val="30"/>
        </w:rPr>
        <w:t>1734</w:t>
      </w:r>
      <w:r>
        <w:rPr>
          <w:rFonts w:ascii="Times New Roman" w:eastAsia="楷体_GB2312" w:hAnsi="Times New Roman" w:hint="eastAsia"/>
          <w:sz w:val="30"/>
          <w:szCs w:val="30"/>
        </w:rPr>
        <w:t>个国控城市</w:t>
      </w:r>
      <w:proofErr w:type="gramEnd"/>
      <w:r>
        <w:rPr>
          <w:rFonts w:ascii="Times New Roman" w:eastAsia="楷体_GB2312" w:hAnsi="Times New Roman" w:hint="eastAsia"/>
          <w:sz w:val="30"/>
          <w:szCs w:val="30"/>
        </w:rPr>
        <w:t>点位监测数据传输至总站所需技术支持服务</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目前将</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点位监测数据传输至总站的全国空气质量监测联网平台和网络结构已建设完成，全国空气质量监测联网平台用于查询、下载、</w:t>
      </w:r>
      <w:proofErr w:type="gramStart"/>
      <w:r>
        <w:rPr>
          <w:rFonts w:ascii="Times New Roman" w:eastAsia="仿宋_GB2312" w:hAnsi="Times New Roman" w:cs="Times New Roman" w:hint="eastAsia"/>
        </w:rPr>
        <w:t>分析国控</w:t>
      </w:r>
      <w:proofErr w:type="gramEnd"/>
      <w:r>
        <w:rPr>
          <w:rFonts w:ascii="Times New Roman" w:eastAsia="仿宋_GB2312" w:hAnsi="Times New Roman" w:cs="Times New Roman" w:hint="eastAsia"/>
        </w:rPr>
        <w:t>城市点位监测数据及仪器状态数据，支持每小时数据复核工作。</w:t>
      </w:r>
    </w:p>
    <w:p w:rsidR="00C90640" w:rsidRDefault="00000000">
      <w:pPr>
        <w:pStyle w:val="a3"/>
        <w:ind w:firstLine="600"/>
        <w:rPr>
          <w:rFonts w:ascii="Times New Roman" w:hAnsi="Times New Roman" w:cs="Times New Roman"/>
        </w:rPr>
      </w:pPr>
      <w:r>
        <w:rPr>
          <w:rFonts w:ascii="Times New Roman" w:eastAsia="仿宋_GB2312" w:hAnsi="Times New Roman" w:cs="Times New Roman" w:hint="eastAsia"/>
        </w:rPr>
        <w:t>为保障</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点位监测数据传输至总站安全、持续、稳定进行，</w:t>
      </w:r>
      <w:r>
        <w:rPr>
          <w:rFonts w:ascii="Times New Roman" w:eastAsia="仿宋_GB2312" w:hAnsi="Times New Roman" w:cs="Times New Roman" w:hint="eastAsia"/>
          <w:szCs w:val="30"/>
        </w:rPr>
        <w:t>需向</w:t>
      </w:r>
      <w:r>
        <w:rPr>
          <w:rFonts w:ascii="Times New Roman" w:eastAsia="仿宋_GB2312" w:hAnsi="Times New Roman" w:cs="Times New Roman" w:hint="eastAsia"/>
        </w:rPr>
        <w:t>全国空气质量监测联网平台的用户提供包括平台功能使用、运行维护等方面的技术支持服务，并根据总站工作需</w:t>
      </w:r>
      <w:r w:rsidRPr="00950785">
        <w:rPr>
          <w:rFonts w:ascii="Times New Roman" w:eastAsia="仿宋_GB2312" w:hAnsi="Times New Roman" w:cs="Times New Roman" w:hint="eastAsia"/>
        </w:rPr>
        <w:t>求，满足总站业务需求。</w:t>
      </w:r>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lastRenderedPageBreak/>
        <w:t>1.5.2</w:t>
      </w:r>
      <w:r>
        <w:rPr>
          <w:rFonts w:ascii="Times New Roman" w:eastAsia="楷体_GB2312" w:hAnsi="Times New Roman" w:hint="eastAsia"/>
          <w:sz w:val="30"/>
          <w:szCs w:val="30"/>
        </w:rPr>
        <w:t>各省辖区</w:t>
      </w:r>
      <w:proofErr w:type="gramStart"/>
      <w:r>
        <w:rPr>
          <w:rFonts w:ascii="Times New Roman" w:eastAsia="楷体_GB2312" w:hAnsi="Times New Roman" w:hint="eastAsia"/>
          <w:sz w:val="30"/>
          <w:szCs w:val="30"/>
        </w:rPr>
        <w:t>内国控城市</w:t>
      </w:r>
      <w:proofErr w:type="gramEnd"/>
      <w:r>
        <w:rPr>
          <w:rFonts w:ascii="Times New Roman" w:eastAsia="楷体_GB2312" w:hAnsi="Times New Roman" w:hint="eastAsia"/>
          <w:sz w:val="30"/>
          <w:szCs w:val="30"/>
        </w:rPr>
        <w:t>点位数据传输至省级监测站所需技术支持服务</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目前已建立省级联网管理平台为</w:t>
      </w:r>
      <w:r>
        <w:rPr>
          <w:rFonts w:ascii="Times New Roman" w:eastAsia="仿宋_GB2312" w:hAnsi="Times New Roman" w:cs="Times New Roman"/>
        </w:rPr>
        <w:t>国家环境空气质量监测网</w:t>
      </w:r>
      <w:r>
        <w:rPr>
          <w:rFonts w:ascii="Times New Roman" w:eastAsia="仿宋_GB2312" w:hAnsi="Times New Roman" w:cs="Times New Roman" w:hint="eastAsia"/>
        </w:rPr>
        <w:t>业务应用系统国家、省、市三级联网平台中的省级联网管理平台，主要接收所辖区</w:t>
      </w:r>
      <w:proofErr w:type="gramStart"/>
      <w:r>
        <w:rPr>
          <w:rFonts w:ascii="Times New Roman" w:eastAsia="仿宋_GB2312" w:hAnsi="Times New Roman" w:cs="Times New Roman" w:hint="eastAsia"/>
        </w:rPr>
        <w:t>域内国控城市</w:t>
      </w:r>
      <w:proofErr w:type="gramEnd"/>
      <w:r>
        <w:rPr>
          <w:rFonts w:ascii="Times New Roman" w:eastAsia="仿宋_GB2312" w:hAnsi="Times New Roman" w:cs="Times New Roman" w:hint="eastAsia"/>
        </w:rPr>
        <w:t>点位的监测数据，并利用数据开展统计分析，目前平台已实现相关功能。</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szCs w:val="30"/>
        </w:rPr>
        <w:t>为保障各省辖区</w:t>
      </w:r>
      <w:proofErr w:type="gramStart"/>
      <w:r>
        <w:rPr>
          <w:rFonts w:ascii="Times New Roman" w:eastAsia="仿宋_GB2312" w:hAnsi="Times New Roman" w:cs="Times New Roman" w:hint="eastAsia"/>
          <w:szCs w:val="30"/>
        </w:rPr>
        <w:t>内国控城市</w:t>
      </w:r>
      <w:proofErr w:type="gramEnd"/>
      <w:r>
        <w:rPr>
          <w:rFonts w:ascii="Times New Roman" w:eastAsia="仿宋_GB2312" w:hAnsi="Times New Roman" w:cs="Times New Roman" w:hint="eastAsia"/>
          <w:szCs w:val="30"/>
        </w:rPr>
        <w:t>点位数据传输至省级监测站</w:t>
      </w:r>
      <w:r>
        <w:rPr>
          <w:rFonts w:ascii="Times New Roman" w:eastAsia="仿宋_GB2312" w:hAnsi="Times New Roman" w:cs="Times New Roman" w:hint="eastAsia"/>
        </w:rPr>
        <w:t>安全、持续、稳定进行</w:t>
      </w:r>
      <w:r>
        <w:rPr>
          <w:rFonts w:ascii="Times New Roman" w:eastAsia="仿宋_GB2312" w:hAnsi="Times New Roman" w:cs="Times New Roman" w:hint="eastAsia"/>
          <w:szCs w:val="30"/>
        </w:rPr>
        <w:t>，需向各</w:t>
      </w:r>
      <w:r>
        <w:rPr>
          <w:rFonts w:ascii="Times New Roman" w:eastAsia="仿宋_GB2312" w:hAnsi="Times New Roman" w:cs="Times New Roman" w:hint="eastAsia"/>
        </w:rPr>
        <w:t>省级联网管理平台的用户提供包括平台功能使用、运行维护等方面的技术支持服务。</w:t>
      </w:r>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1.5.3</w:t>
      </w:r>
      <w:proofErr w:type="gramStart"/>
      <w:r>
        <w:rPr>
          <w:rFonts w:ascii="Times New Roman" w:eastAsia="楷体_GB2312" w:hAnsi="Times New Roman" w:hint="eastAsia"/>
          <w:sz w:val="30"/>
          <w:szCs w:val="30"/>
        </w:rPr>
        <w:t>各</w:t>
      </w:r>
      <w:proofErr w:type="gramEnd"/>
      <w:r>
        <w:rPr>
          <w:rFonts w:ascii="Times New Roman" w:eastAsia="楷体_GB2312" w:hAnsi="Times New Roman" w:hint="eastAsia"/>
          <w:sz w:val="30"/>
          <w:szCs w:val="30"/>
        </w:rPr>
        <w:t>城市辖区</w:t>
      </w:r>
      <w:proofErr w:type="gramStart"/>
      <w:r>
        <w:rPr>
          <w:rFonts w:ascii="Times New Roman" w:eastAsia="楷体_GB2312" w:hAnsi="Times New Roman" w:hint="eastAsia"/>
          <w:sz w:val="30"/>
          <w:szCs w:val="30"/>
        </w:rPr>
        <w:t>内国控城市</w:t>
      </w:r>
      <w:proofErr w:type="gramEnd"/>
      <w:r>
        <w:rPr>
          <w:rFonts w:ascii="Times New Roman" w:eastAsia="楷体_GB2312" w:hAnsi="Times New Roman" w:hint="eastAsia"/>
          <w:sz w:val="30"/>
          <w:szCs w:val="30"/>
        </w:rPr>
        <w:t>点位数据传输至市级监测站所需技术支持服务</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目前已建立城市联网管理平台为</w:t>
      </w:r>
      <w:r>
        <w:rPr>
          <w:rFonts w:ascii="Times New Roman" w:eastAsia="仿宋_GB2312" w:hAnsi="Times New Roman" w:cs="Times New Roman"/>
        </w:rPr>
        <w:t>国家环境空气质量监测网</w:t>
      </w:r>
      <w:r>
        <w:rPr>
          <w:rFonts w:ascii="Times New Roman" w:eastAsia="仿宋_GB2312" w:hAnsi="Times New Roman" w:cs="Times New Roman" w:hint="eastAsia"/>
        </w:rPr>
        <w:t>业务应用系统国家、省、市三级联网平台中的市级平台，主要接收所辖区</w:t>
      </w:r>
      <w:proofErr w:type="gramStart"/>
      <w:r>
        <w:rPr>
          <w:rFonts w:ascii="Times New Roman" w:eastAsia="仿宋_GB2312" w:hAnsi="Times New Roman" w:cs="Times New Roman" w:hint="eastAsia"/>
        </w:rPr>
        <w:t>域内国控城市</w:t>
      </w:r>
      <w:proofErr w:type="gramEnd"/>
      <w:r>
        <w:rPr>
          <w:rFonts w:ascii="Times New Roman" w:eastAsia="仿宋_GB2312" w:hAnsi="Times New Roman" w:cs="Times New Roman" w:hint="eastAsia"/>
        </w:rPr>
        <w:t>点位的监测数据，并利用数据开展统计分析，目前平台已实现相关功能。</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szCs w:val="30"/>
        </w:rPr>
        <w:t>为保障各市辖区</w:t>
      </w:r>
      <w:proofErr w:type="gramStart"/>
      <w:r>
        <w:rPr>
          <w:rFonts w:ascii="Times New Roman" w:eastAsia="仿宋_GB2312" w:hAnsi="Times New Roman" w:cs="Times New Roman" w:hint="eastAsia"/>
          <w:szCs w:val="30"/>
        </w:rPr>
        <w:t>内国控城市</w:t>
      </w:r>
      <w:proofErr w:type="gramEnd"/>
      <w:r>
        <w:rPr>
          <w:rFonts w:ascii="Times New Roman" w:eastAsia="仿宋_GB2312" w:hAnsi="Times New Roman" w:cs="Times New Roman" w:hint="eastAsia"/>
          <w:szCs w:val="30"/>
        </w:rPr>
        <w:t>点位数据传输至</w:t>
      </w:r>
      <w:r>
        <w:rPr>
          <w:rFonts w:ascii="Times New Roman" w:eastAsia="仿宋_GB2312" w:hAnsi="Times New Roman" w:cs="Times New Roman" w:hint="eastAsia"/>
          <w:szCs w:val="30"/>
          <w:lang w:eastAsia="zh-Hans"/>
        </w:rPr>
        <w:t>市</w:t>
      </w:r>
      <w:r>
        <w:rPr>
          <w:rFonts w:ascii="Times New Roman" w:eastAsia="仿宋_GB2312" w:hAnsi="Times New Roman" w:cs="Times New Roman" w:hint="eastAsia"/>
          <w:szCs w:val="30"/>
        </w:rPr>
        <w:t>级监测站</w:t>
      </w:r>
      <w:r>
        <w:rPr>
          <w:rFonts w:ascii="Times New Roman" w:eastAsia="仿宋_GB2312" w:hAnsi="Times New Roman" w:cs="Times New Roman" w:hint="eastAsia"/>
        </w:rPr>
        <w:t>安全、持续、稳定进行</w:t>
      </w:r>
      <w:r>
        <w:rPr>
          <w:rFonts w:ascii="Times New Roman" w:eastAsia="仿宋_GB2312" w:hAnsi="Times New Roman" w:cs="Times New Roman" w:hint="eastAsia"/>
          <w:szCs w:val="30"/>
        </w:rPr>
        <w:t>，需</w:t>
      </w:r>
      <w:r>
        <w:rPr>
          <w:rFonts w:ascii="Times New Roman" w:eastAsia="仿宋_GB2312" w:hAnsi="Times New Roman" w:cs="Times New Roman" w:hint="eastAsia"/>
        </w:rPr>
        <w:t>向全国</w:t>
      </w:r>
      <w:r>
        <w:rPr>
          <w:rFonts w:ascii="Times New Roman" w:eastAsia="仿宋_GB2312" w:hAnsi="Times New Roman" w:cs="Times New Roman"/>
        </w:rPr>
        <w:t>339</w:t>
      </w:r>
      <w:r>
        <w:rPr>
          <w:rFonts w:ascii="Times New Roman" w:eastAsia="仿宋_GB2312" w:hAnsi="Times New Roman" w:cs="Times New Roman" w:hint="eastAsia"/>
          <w:szCs w:val="30"/>
        </w:rPr>
        <w:t>个</w:t>
      </w:r>
      <w:r>
        <w:rPr>
          <w:rFonts w:ascii="Times New Roman" w:eastAsia="仿宋_GB2312" w:hAnsi="Times New Roman" w:cs="Times New Roman" w:hint="eastAsia"/>
        </w:rPr>
        <w:t>市级联网管理平台的用户提供包括平台功能使用、运行维护等方面的技术支持服务。</w:t>
      </w:r>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 xml:space="preserve">1.5.4 </w:t>
      </w:r>
      <w:proofErr w:type="gramStart"/>
      <w:r>
        <w:rPr>
          <w:rFonts w:ascii="Times New Roman" w:eastAsia="楷体_GB2312" w:hAnsi="Times New Roman"/>
          <w:sz w:val="30"/>
          <w:szCs w:val="30"/>
        </w:rPr>
        <w:t>1734</w:t>
      </w:r>
      <w:r>
        <w:rPr>
          <w:rFonts w:ascii="Times New Roman" w:eastAsia="楷体_GB2312" w:hAnsi="Times New Roman" w:hint="eastAsia"/>
          <w:sz w:val="30"/>
          <w:szCs w:val="30"/>
        </w:rPr>
        <w:t>个国控城市</w:t>
      </w:r>
      <w:proofErr w:type="gramEnd"/>
      <w:r>
        <w:rPr>
          <w:rFonts w:ascii="Times New Roman" w:eastAsia="楷体_GB2312" w:hAnsi="Times New Roman" w:hint="eastAsia"/>
          <w:sz w:val="30"/>
          <w:szCs w:val="30"/>
        </w:rPr>
        <w:t>点位数据采集所需技术支持服务</w:t>
      </w:r>
    </w:p>
    <w:p w:rsidR="00C90640" w:rsidRDefault="00000000">
      <w:pPr>
        <w:pStyle w:val="a3"/>
        <w:ind w:firstLine="600"/>
        <w:rPr>
          <w:rFonts w:ascii="Times New Roman" w:eastAsia="仿宋_GB2312" w:hAnsi="Times New Roman" w:cs="Times New Roman"/>
        </w:rPr>
      </w:pPr>
      <w:proofErr w:type="gramStart"/>
      <w:r>
        <w:rPr>
          <w:rFonts w:ascii="Times New Roman" w:eastAsia="仿宋_GB2312" w:hAnsi="Times New Roman" w:cs="Times New Roman" w:hint="eastAsia"/>
        </w:rPr>
        <w:t>国控城市</w:t>
      </w:r>
      <w:proofErr w:type="gramEnd"/>
      <w:r>
        <w:rPr>
          <w:rFonts w:ascii="Times New Roman" w:eastAsia="仿宋_GB2312" w:hAnsi="Times New Roman" w:cs="Times New Roman" w:hint="eastAsia"/>
        </w:rPr>
        <w:t>点位的数据采集系统，主要功能为</w:t>
      </w:r>
      <w:proofErr w:type="gramStart"/>
      <w:r>
        <w:rPr>
          <w:rFonts w:ascii="Times New Roman" w:eastAsia="仿宋_GB2312" w:hAnsi="Times New Roman" w:cs="Times New Roman" w:hint="eastAsia"/>
        </w:rPr>
        <w:t>采集国控</w:t>
      </w:r>
      <w:proofErr w:type="gramEnd"/>
      <w:r>
        <w:rPr>
          <w:rFonts w:ascii="Times New Roman" w:eastAsia="仿宋_GB2312" w:hAnsi="Times New Roman" w:cs="Times New Roman" w:hint="eastAsia"/>
        </w:rPr>
        <w:t>城市</w:t>
      </w:r>
      <w:r>
        <w:rPr>
          <w:rFonts w:ascii="Times New Roman" w:eastAsia="仿宋_GB2312" w:hAnsi="Times New Roman" w:cs="Times New Roman" w:hint="eastAsia"/>
        </w:rPr>
        <w:lastRenderedPageBreak/>
        <w:t>点位监测仪器的监测数据、仪器参数和气象数据等，并同步发送至国家、省级和市级监测站。</w:t>
      </w:r>
    </w:p>
    <w:p w:rsidR="00C90640" w:rsidRDefault="00000000">
      <w:pPr>
        <w:pStyle w:val="a3"/>
        <w:ind w:firstLineChars="0" w:firstLine="600"/>
        <w:rPr>
          <w:rFonts w:ascii="Times New Roman" w:hAnsi="Times New Roman" w:cs="Times New Roman"/>
        </w:rPr>
      </w:pPr>
      <w:r>
        <w:rPr>
          <w:rFonts w:ascii="Times New Roman" w:eastAsia="仿宋_GB2312" w:hAnsi="Times New Roman" w:cs="Times New Roman" w:hint="eastAsia"/>
          <w:szCs w:val="30"/>
        </w:rPr>
        <w:t>为</w:t>
      </w:r>
      <w:proofErr w:type="gramStart"/>
      <w:r>
        <w:rPr>
          <w:rFonts w:ascii="Times New Roman" w:eastAsia="仿宋_GB2312" w:hAnsi="Times New Roman" w:cs="Times New Roman" w:hint="eastAsia"/>
          <w:szCs w:val="30"/>
        </w:rPr>
        <w:t>保障</w:t>
      </w:r>
      <w:r>
        <w:rPr>
          <w:rFonts w:ascii="Times New Roman" w:eastAsia="仿宋_GB2312" w:hAnsi="Times New Roman" w:cs="Times New Roman" w:hint="eastAsia"/>
        </w:rPr>
        <w:t>国控城市</w:t>
      </w:r>
      <w:proofErr w:type="gramEnd"/>
      <w:r>
        <w:rPr>
          <w:rFonts w:ascii="Times New Roman" w:eastAsia="仿宋_GB2312" w:hAnsi="Times New Roman" w:cs="Times New Roman" w:hint="eastAsia"/>
        </w:rPr>
        <w:t>点位的数据采集</w:t>
      </w:r>
      <w:r>
        <w:rPr>
          <w:rFonts w:ascii="Times New Roman" w:eastAsia="仿宋_GB2312" w:hAnsi="Times New Roman" w:cs="Times New Roman" w:hint="eastAsia"/>
          <w:lang w:eastAsia="zh-Hans"/>
        </w:rPr>
        <w:t>工作</w:t>
      </w:r>
      <w:r>
        <w:rPr>
          <w:rFonts w:ascii="Times New Roman" w:eastAsia="仿宋_GB2312" w:hAnsi="Times New Roman" w:cs="Times New Roman" w:hint="eastAsia"/>
          <w:szCs w:val="30"/>
        </w:rPr>
        <w:t>正常运行</w:t>
      </w:r>
      <w:r>
        <w:rPr>
          <w:rFonts w:ascii="Times New Roman" w:eastAsia="仿宋_GB2312" w:hAnsi="Times New Roman" w:cs="Times New Roman" w:hint="eastAsia"/>
        </w:rPr>
        <w:t>，需为国控城市点位数据采集系统的运行维护、数据传输、数据管理、</w:t>
      </w:r>
      <w:r>
        <w:rPr>
          <w:rFonts w:ascii="Times New Roman" w:eastAsia="仿宋_GB2312" w:hAnsi="Times New Roman" w:cs="Times New Roman"/>
        </w:rPr>
        <w:t>VPN</w:t>
      </w:r>
      <w:r>
        <w:rPr>
          <w:rFonts w:ascii="Times New Roman" w:eastAsia="仿宋_GB2312" w:hAnsi="Times New Roman" w:cs="Times New Roman"/>
        </w:rPr>
        <w:t>联网、运维管理、数据备份等提供技术支持</w:t>
      </w:r>
      <w:r>
        <w:rPr>
          <w:rFonts w:ascii="Times New Roman" w:eastAsia="仿宋_GB2312" w:hAnsi="Times New Roman" w:cs="Times New Roman" w:hint="eastAsia"/>
        </w:rPr>
        <w:t>服务。</w:t>
      </w:r>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1.5.5</w:t>
      </w:r>
      <w:r>
        <w:rPr>
          <w:rFonts w:ascii="Times New Roman" w:eastAsia="楷体_GB2312" w:hAnsi="Times New Roman" w:hint="eastAsia"/>
          <w:sz w:val="30"/>
          <w:szCs w:val="30"/>
        </w:rPr>
        <w:t>全国空气质量信息发布所需技术支持服务</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全国空气质量信息发布平台是面向社会公众</w:t>
      </w:r>
      <w:proofErr w:type="gramStart"/>
      <w:r>
        <w:rPr>
          <w:rFonts w:ascii="Times New Roman" w:eastAsia="仿宋_GB2312" w:hAnsi="Times New Roman" w:cs="Times New Roman" w:hint="eastAsia"/>
        </w:rPr>
        <w:t>发布国控城市</w:t>
      </w:r>
      <w:proofErr w:type="gramEnd"/>
      <w:r>
        <w:rPr>
          <w:rFonts w:ascii="Times New Roman" w:eastAsia="仿宋_GB2312" w:hAnsi="Times New Roman" w:cs="Times New Roman" w:hint="eastAsia"/>
        </w:rPr>
        <w:t>点位空气质量监测数据的平台，主要为实时发布每小时空气质量监测数据，展示方式包括</w:t>
      </w:r>
      <w:r w:rsidRPr="00950785">
        <w:rPr>
          <w:rFonts w:ascii="Times New Roman" w:eastAsia="仿宋_GB2312" w:hAnsi="Times New Roman" w:cs="Times New Roman" w:hint="eastAsia"/>
        </w:rPr>
        <w:t>地图、图表等</w:t>
      </w:r>
      <w:r>
        <w:rPr>
          <w:rFonts w:ascii="Times New Roman" w:eastAsia="仿宋_GB2312" w:hAnsi="Times New Roman" w:cs="Times New Roman" w:hint="eastAsia"/>
        </w:rPr>
        <w:t>形式。为保障全国空气质量信息发布正常运行，需提供技术支持服务。</w:t>
      </w:r>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1.5.6</w:t>
      </w:r>
      <w:r>
        <w:rPr>
          <w:rFonts w:ascii="Times New Roman" w:eastAsia="楷体_GB2312" w:hAnsi="Times New Roman" w:hint="eastAsia"/>
          <w:sz w:val="30"/>
          <w:szCs w:val="30"/>
        </w:rPr>
        <w:t>国家环境空气质量监测网监测数据质量评估</w:t>
      </w:r>
    </w:p>
    <w:p w:rsidR="00C90640" w:rsidRDefault="00000000">
      <w:pPr>
        <w:pStyle w:val="a3"/>
        <w:adjustRightInd w:val="0"/>
        <w:snapToGrid w:val="0"/>
        <w:spacing w:line="360" w:lineRule="auto"/>
        <w:ind w:firstLineChars="0" w:firstLine="0"/>
        <w:rPr>
          <w:rFonts w:ascii="Times New Roman" w:eastAsia="仿宋_GB2312" w:hAnsi="Times New Roman" w:cs="Times New Roman"/>
        </w:rPr>
      </w:pPr>
      <w:r>
        <w:rPr>
          <w:rFonts w:ascii="Times New Roman" w:hAnsi="Times New Roman" w:cs="Times New Roman"/>
          <w:color w:val="FF0000"/>
        </w:rPr>
        <w:t xml:space="preserve">   </w:t>
      </w:r>
      <w:r>
        <w:rPr>
          <w:rFonts w:ascii="Times New Roman" w:eastAsia="仿宋_GB2312" w:hAnsi="Times New Roman" w:cs="Times New Roman"/>
          <w:color w:val="FF0000"/>
        </w:rPr>
        <w:t xml:space="preserve"> </w:t>
      </w:r>
      <w:r>
        <w:rPr>
          <w:rFonts w:ascii="Times New Roman" w:eastAsia="仿宋_GB2312" w:hAnsi="Times New Roman" w:cs="Times New Roman" w:hint="eastAsia"/>
        </w:rPr>
        <w:t>聘请第三</w:t>
      </w:r>
      <w:proofErr w:type="gramStart"/>
      <w:r>
        <w:rPr>
          <w:rFonts w:ascii="Times New Roman" w:eastAsia="仿宋_GB2312" w:hAnsi="Times New Roman" w:cs="Times New Roman" w:hint="eastAsia"/>
        </w:rPr>
        <w:t>方专业</w:t>
      </w:r>
      <w:proofErr w:type="gramEnd"/>
      <w:r>
        <w:rPr>
          <w:rFonts w:ascii="Times New Roman" w:eastAsia="仿宋_GB2312" w:hAnsi="Times New Roman" w:cs="Times New Roman" w:hint="eastAsia"/>
        </w:rPr>
        <w:t>团队对</w:t>
      </w:r>
      <w:bookmarkStart w:id="10" w:name="_Hlk130801647"/>
      <w:r>
        <w:rPr>
          <w:rFonts w:ascii="Times New Roman" w:eastAsia="仿宋_GB2312" w:hAnsi="Times New Roman" w:cs="Times New Roman"/>
        </w:rPr>
        <w:t>国家环境空气质量监测网</w:t>
      </w:r>
      <w:r>
        <w:rPr>
          <w:rFonts w:ascii="Times New Roman" w:eastAsia="仿宋_GB2312" w:hAnsi="Times New Roman" w:cs="Times New Roman" w:hint="eastAsia"/>
        </w:rPr>
        <w:t>监测数据质量</w:t>
      </w:r>
      <w:bookmarkEnd w:id="10"/>
      <w:r>
        <w:rPr>
          <w:rFonts w:ascii="Times New Roman" w:eastAsia="仿宋_GB2312" w:hAnsi="Times New Roman" w:cs="Times New Roman" w:hint="eastAsia"/>
        </w:rPr>
        <w:t>进行评估并出具评估报告。具体为通过统计模型</w:t>
      </w:r>
      <w:proofErr w:type="gramStart"/>
      <w:r>
        <w:rPr>
          <w:rFonts w:ascii="Times New Roman" w:eastAsia="仿宋_GB2312" w:hAnsi="Times New Roman" w:cs="Times New Roman" w:hint="eastAsia"/>
        </w:rPr>
        <w:t>融合国控</w:t>
      </w:r>
      <w:proofErr w:type="gramEnd"/>
      <w:r>
        <w:rPr>
          <w:rFonts w:ascii="Times New Roman" w:eastAsia="仿宋_GB2312" w:hAnsi="Times New Roman" w:cs="Times New Roman" w:hint="eastAsia"/>
        </w:rPr>
        <w:t>城市点位监测数据、污染源数据、气象数据、地形信息等多源数据，评估监测数据是否准确反映了环控空气质量的真实水平。</w:t>
      </w:r>
    </w:p>
    <w:p w:rsidR="00C90640" w:rsidRDefault="00000000">
      <w:pPr>
        <w:pStyle w:val="2"/>
        <w:numPr>
          <w:ilvl w:val="255"/>
          <w:numId w:val="0"/>
        </w:numPr>
        <w:spacing w:before="0" w:after="0" w:line="460" w:lineRule="atLeast"/>
        <w:rPr>
          <w:rFonts w:ascii="Times New Roman" w:hAnsi="Times New Roman" w:cs="Times New Roman"/>
        </w:rPr>
      </w:pPr>
      <w:bookmarkStart w:id="11" w:name="_Toc135147966"/>
      <w:r>
        <w:rPr>
          <w:rFonts w:ascii="Times New Roman" w:hAnsi="Times New Roman" w:cs="Times New Roman"/>
        </w:rPr>
        <w:t>1.6</w:t>
      </w:r>
      <w:r>
        <w:rPr>
          <w:rFonts w:ascii="Times New Roman" w:hAnsi="Times New Roman" w:cs="Times New Roman"/>
        </w:rPr>
        <w:t>项目周期</w:t>
      </w:r>
      <w:bookmarkEnd w:id="11"/>
      <w:r>
        <w:rPr>
          <w:rFonts w:ascii="Times New Roman" w:hAnsi="Times New Roman" w:cs="Times New Roman"/>
        </w:rPr>
        <w:tab/>
      </w:r>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本项目服务周期为</w:t>
      </w:r>
      <w:r>
        <w:rPr>
          <w:rFonts w:ascii="Times New Roman" w:eastAsia="仿宋_GB2312" w:hAnsi="Times New Roman" w:cs="Times New Roman"/>
        </w:rPr>
        <w:t>1</w:t>
      </w:r>
      <w:r>
        <w:rPr>
          <w:rFonts w:ascii="Times New Roman" w:eastAsia="仿宋_GB2312" w:hAnsi="Times New Roman" w:cs="Times New Roman" w:hint="eastAsia"/>
        </w:rPr>
        <w:t>年，从双方签订合同之日起开始计算。</w:t>
      </w:r>
    </w:p>
    <w:p w:rsidR="00C90640" w:rsidRDefault="00000000">
      <w:pPr>
        <w:pStyle w:val="1"/>
        <w:adjustRightInd w:val="0"/>
        <w:snapToGrid w:val="0"/>
        <w:spacing w:line="360" w:lineRule="auto"/>
        <w:ind w:left="2268"/>
        <w:jc w:val="both"/>
        <w:rPr>
          <w:rFonts w:ascii="Times New Roman"/>
        </w:rPr>
      </w:pPr>
      <w:bookmarkStart w:id="12" w:name="_Toc135147967"/>
      <w:r>
        <w:rPr>
          <w:rFonts w:ascii="Times New Roman" w:hint="eastAsia"/>
        </w:rPr>
        <w:lastRenderedPageBreak/>
        <w:t>第二章</w:t>
      </w:r>
      <w:r>
        <w:rPr>
          <w:rFonts w:ascii="Times New Roman"/>
        </w:rPr>
        <w:t xml:space="preserve"> </w:t>
      </w:r>
      <w:r>
        <w:rPr>
          <w:rFonts w:ascii="Times New Roman" w:hint="eastAsia"/>
        </w:rPr>
        <w:t>项目服务要求</w:t>
      </w:r>
      <w:bookmarkEnd w:id="12"/>
    </w:p>
    <w:p w:rsidR="00C90640" w:rsidRDefault="00000000">
      <w:pPr>
        <w:pStyle w:val="2"/>
        <w:numPr>
          <w:ilvl w:val="255"/>
          <w:numId w:val="0"/>
        </w:numPr>
        <w:spacing w:before="0" w:after="0" w:line="460" w:lineRule="atLeast"/>
        <w:rPr>
          <w:rFonts w:ascii="Times New Roman" w:hAnsi="Times New Roman" w:cs="Times New Roman"/>
        </w:rPr>
      </w:pPr>
      <w:bookmarkStart w:id="13" w:name="_Toc135147968"/>
      <w:r>
        <w:rPr>
          <w:rFonts w:ascii="Times New Roman" w:hAnsi="Times New Roman" w:cs="Times New Roman"/>
        </w:rPr>
        <w:t>2.1</w:t>
      </w:r>
      <w:r>
        <w:rPr>
          <w:rFonts w:ascii="Times New Roman" w:hAnsi="Times New Roman" w:cs="Times New Roman"/>
        </w:rPr>
        <w:t>总体服务要求</w:t>
      </w:r>
      <w:bookmarkEnd w:id="13"/>
      <w:r>
        <w:rPr>
          <w:rFonts w:ascii="Times New Roman" w:hAnsi="Times New Roman" w:cs="Times New Roman"/>
        </w:rPr>
        <w:tab/>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项目服务方结合本项目实际需要，提供充分满足本项目服务要求的专业人员，为总站提供高质量的</w:t>
      </w:r>
      <w:r>
        <w:rPr>
          <w:rFonts w:ascii="Times New Roman" w:eastAsia="仿宋_GB2312" w:hAnsi="Times New Roman" w:cs="Times New Roman"/>
        </w:rPr>
        <w:t>国家环境空气质量监测网</w:t>
      </w:r>
      <w:r>
        <w:rPr>
          <w:rFonts w:ascii="Times New Roman" w:eastAsia="仿宋_GB2312" w:hAnsi="Times New Roman" w:cs="Times New Roman" w:hint="eastAsia"/>
        </w:rPr>
        <w:t>监测数据传输技术支持服务。</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项目服务方要正确理解项目的目标和内容，从技术和管理两个层面保障</w:t>
      </w:r>
      <w:r>
        <w:rPr>
          <w:rFonts w:ascii="Times New Roman" w:eastAsia="仿宋_GB2312" w:hAnsi="Times New Roman" w:cs="Times New Roman"/>
        </w:rPr>
        <w:t>国家环境空气质量监测网</w:t>
      </w:r>
      <w:r>
        <w:rPr>
          <w:rFonts w:ascii="Times New Roman" w:eastAsia="仿宋_GB2312" w:hAnsi="Times New Roman" w:cs="Times New Roman" w:hint="eastAsia"/>
        </w:rPr>
        <w:t>监测数据传输技术支持服务项目的整体实施效果。</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项目服务方必须对以下各项工作任务做出实质性响应，明确各项工作任务的工作思路、实施计划、组织保障等内容。</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项目服务方在服务期间开展多种形式的技术支持服务，包括但不限于电话支持、线上客服服务、远程服务，必要时开展现场支持。</w:t>
      </w:r>
    </w:p>
    <w:p w:rsidR="00C90640" w:rsidRDefault="00000000">
      <w:pPr>
        <w:pStyle w:val="a3"/>
        <w:adjustRightInd w:val="0"/>
        <w:snapToGrid w:val="0"/>
        <w:spacing w:line="360" w:lineRule="auto"/>
        <w:ind w:firstLine="600"/>
        <w:rPr>
          <w:rFonts w:ascii="Times New Roman" w:hAnsi="Times New Roman" w:cs="Times New Roman"/>
        </w:rPr>
      </w:pPr>
      <w:r>
        <w:rPr>
          <w:rFonts w:ascii="Times New Roman" w:eastAsia="仿宋_GB2312" w:hAnsi="Times New Roman" w:cs="Times New Roman" w:hint="eastAsia"/>
        </w:rPr>
        <w:t>项目服务方在服务期间落实</w:t>
      </w:r>
      <w:proofErr w:type="gramStart"/>
      <w:r>
        <w:rPr>
          <w:rFonts w:ascii="Times New Roman" w:eastAsia="仿宋_GB2312" w:hAnsi="Times New Roman" w:cs="Times New Roman" w:hint="eastAsia"/>
        </w:rPr>
        <w:t>总站网信</w:t>
      </w:r>
      <w:proofErr w:type="gramEnd"/>
      <w:r>
        <w:rPr>
          <w:rFonts w:ascii="Times New Roman" w:eastAsia="仿宋_GB2312" w:hAnsi="Times New Roman" w:cs="Times New Roman" w:hint="eastAsia"/>
        </w:rPr>
        <w:t>工作相关制度及规定、根据总站信息化建设总体规划调整更新系统，辅助开展系统集成、访问控制、安全防护等工作。</w:t>
      </w:r>
    </w:p>
    <w:p w:rsidR="00C90640" w:rsidRDefault="00000000">
      <w:pPr>
        <w:pStyle w:val="2"/>
        <w:numPr>
          <w:ilvl w:val="255"/>
          <w:numId w:val="0"/>
        </w:numPr>
        <w:spacing w:before="0" w:after="0" w:line="460" w:lineRule="atLeast"/>
        <w:rPr>
          <w:rFonts w:ascii="Times New Roman" w:hAnsi="Times New Roman" w:cs="Times New Roman"/>
        </w:rPr>
      </w:pPr>
      <w:bookmarkStart w:id="14" w:name="_Toc135147969"/>
      <w:r>
        <w:rPr>
          <w:rFonts w:ascii="Times New Roman" w:hAnsi="Times New Roman" w:cs="Times New Roman"/>
        </w:rPr>
        <w:lastRenderedPageBreak/>
        <w:t xml:space="preserve">2.2 </w:t>
      </w:r>
      <w:proofErr w:type="gramStart"/>
      <w:r>
        <w:rPr>
          <w:rFonts w:ascii="Times New Roman" w:hAnsi="Times New Roman" w:cs="Times New Roman"/>
        </w:rPr>
        <w:t>1734</w:t>
      </w:r>
      <w:r>
        <w:rPr>
          <w:rFonts w:ascii="Times New Roman" w:hAnsi="Times New Roman" w:cs="Times New Roman"/>
        </w:rPr>
        <w:t>个国控城市</w:t>
      </w:r>
      <w:proofErr w:type="gramEnd"/>
      <w:r>
        <w:rPr>
          <w:rFonts w:ascii="Times New Roman" w:hAnsi="Times New Roman" w:cs="Times New Roman"/>
        </w:rPr>
        <w:t>点位监测数据传输至中国环境监测总站</w:t>
      </w:r>
      <w:r>
        <w:rPr>
          <w:rFonts w:ascii="Times New Roman" w:hAnsi="Times New Roman" w:cs="Times New Roman" w:hint="eastAsia"/>
        </w:rPr>
        <w:t>技术支持</w:t>
      </w:r>
      <w:r>
        <w:rPr>
          <w:rFonts w:ascii="Times New Roman" w:hAnsi="Times New Roman" w:cs="Times New Roman"/>
        </w:rPr>
        <w:t>服务</w:t>
      </w:r>
      <w:bookmarkEnd w:id="14"/>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2.2.1</w:t>
      </w:r>
      <w:r>
        <w:rPr>
          <w:rFonts w:ascii="Times New Roman" w:eastAsia="楷体_GB2312" w:hAnsi="Times New Roman" w:hint="eastAsia"/>
          <w:sz w:val="30"/>
          <w:szCs w:val="30"/>
        </w:rPr>
        <w:t>服务内容</w:t>
      </w:r>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1</w:t>
      </w:r>
      <w:r>
        <w:rPr>
          <w:rFonts w:ascii="Times New Roman" w:eastAsia="仿宋_GB2312" w:hAnsi="Times New Roman" w:cs="Times New Roman" w:hint="eastAsia"/>
        </w:rPr>
        <w:t>）为保障</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点位监测数据传输至中国环境监测总站安全、持续、可靠、有效，提供</w:t>
      </w:r>
      <w:r>
        <w:rPr>
          <w:rFonts w:ascii="Times New Roman" w:eastAsia="仿宋_GB2312" w:hAnsi="Times New Roman" w:cs="Times New Roman"/>
        </w:rPr>
        <w:t>7</w:t>
      </w:r>
      <w:r>
        <w:rPr>
          <w:rFonts w:ascii="Times New Roman" w:eastAsia="仿宋_GB2312" w:hAnsi="Times New Roman" w:cs="Times New Roman" w:hint="eastAsia"/>
        </w:rPr>
        <w:t>×</w:t>
      </w:r>
      <w:r>
        <w:rPr>
          <w:rFonts w:ascii="Times New Roman" w:eastAsia="仿宋_GB2312" w:hAnsi="Times New Roman" w:cs="Times New Roman"/>
        </w:rPr>
        <w:t>12</w:t>
      </w:r>
      <w:r>
        <w:rPr>
          <w:rFonts w:ascii="Times New Roman" w:eastAsia="仿宋_GB2312" w:hAnsi="Times New Roman" w:cs="Times New Roman" w:hint="eastAsia"/>
        </w:rPr>
        <w:t>小时在线技术咨询服务、远程技术支持以及热线电话、</w:t>
      </w:r>
      <w:r>
        <w:rPr>
          <w:rFonts w:ascii="Times New Roman" w:eastAsia="仿宋_GB2312" w:hAnsi="Times New Roman" w:cs="Times New Roman"/>
        </w:rPr>
        <w:t>QQ</w:t>
      </w:r>
      <w:r>
        <w:rPr>
          <w:rFonts w:ascii="Times New Roman" w:eastAsia="仿宋_GB2312" w:hAnsi="Times New Roman" w:cs="Times New Roman" w:hint="eastAsia"/>
        </w:rPr>
        <w:t>群组讨论、电子邮件等服务；</w:t>
      </w:r>
      <w:r>
        <w:rPr>
          <w:rFonts w:ascii="Times New Roman" w:eastAsia="仿宋_GB2312" w:hAnsi="Times New Roman" w:cs="Times New Roman"/>
        </w:rPr>
        <w:t xml:space="preserve"> </w:t>
      </w:r>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hint="eastAsia"/>
        </w:rPr>
        <w:t>）在重大节假日、重大活动期间提供在线技术支持值守服务；</w:t>
      </w:r>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3</w:t>
      </w:r>
      <w:r>
        <w:rPr>
          <w:rFonts w:ascii="Times New Roman" w:eastAsia="仿宋_GB2312" w:hAnsi="Times New Roman" w:cs="Times New Roman" w:hint="eastAsia"/>
        </w:rPr>
        <w:t>）除提供在线技术支持和远程服务外，无法通过在线技术支持或远程解决问题时可委派技术人员到总站现场开展技术支持服务工作；</w:t>
      </w:r>
      <w:r>
        <w:rPr>
          <w:rFonts w:ascii="Times New Roman" w:eastAsia="仿宋_GB2312" w:hAnsi="Times New Roman" w:cs="Times New Roman"/>
        </w:rPr>
        <w:t xml:space="preserve"> </w:t>
      </w:r>
    </w:p>
    <w:p w:rsidR="00C90640" w:rsidRDefault="00000000">
      <w:pPr>
        <w:pStyle w:val="4"/>
        <w:spacing w:before="0" w:after="0" w:line="460" w:lineRule="atLeast"/>
        <w:rPr>
          <w:rFonts w:ascii="Times New Roman" w:eastAsia="仿宋" w:hAnsi="Times New Roman"/>
          <w:sz w:val="30"/>
          <w:szCs w:val="30"/>
        </w:rPr>
      </w:pPr>
      <w:r>
        <w:rPr>
          <w:rFonts w:ascii="Times New Roman" w:eastAsia="仿宋" w:hAnsi="Times New Roman"/>
          <w:sz w:val="30"/>
          <w:szCs w:val="30"/>
        </w:rPr>
        <w:t>2.2.2</w:t>
      </w:r>
      <w:r>
        <w:rPr>
          <w:rFonts w:ascii="Times New Roman" w:eastAsia="仿宋" w:hAnsi="Times New Roman" w:hint="eastAsia"/>
          <w:sz w:val="30"/>
          <w:szCs w:val="30"/>
        </w:rPr>
        <w:t>服务要求</w:t>
      </w:r>
    </w:p>
    <w:p w:rsidR="00C90640" w:rsidRDefault="00000000">
      <w:pPr>
        <w:pStyle w:val="a3"/>
        <w:spacing w:line="400" w:lineRule="exact"/>
        <w:ind w:firstLine="600"/>
        <w:rPr>
          <w:rFonts w:ascii="Times New Roman" w:eastAsia="仿宋_GB2312" w:hAnsi="Times New Roman" w:cs="Times New Roman"/>
        </w:rPr>
      </w:pPr>
      <w:r>
        <w:rPr>
          <w:rFonts w:ascii="Times New Roman" w:eastAsia="仿宋_GB2312" w:hAnsi="Times New Roman" w:cs="Times New Roman" w:hint="eastAsia"/>
        </w:rPr>
        <w:t>本项服务具体要求如下：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7562"/>
      </w:tblGrid>
      <w:tr w:rsidR="00C90640">
        <w:tc>
          <w:tcPr>
            <w:tcW w:w="960" w:type="dxa"/>
            <w:vAlign w:val="center"/>
          </w:tcPr>
          <w:p w:rsidR="00C90640" w:rsidRDefault="00000000">
            <w:pPr>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序号</w:t>
            </w:r>
          </w:p>
        </w:tc>
        <w:tc>
          <w:tcPr>
            <w:tcW w:w="7562" w:type="dxa"/>
            <w:vAlign w:val="center"/>
          </w:tcPr>
          <w:p w:rsidR="00C90640" w:rsidRDefault="00000000">
            <w:pPr>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服务要求项</w:t>
            </w:r>
          </w:p>
        </w:tc>
      </w:tr>
      <w:tr w:rsidR="00C90640">
        <w:tc>
          <w:tcPr>
            <w:tcW w:w="960" w:type="dxa"/>
            <w:vAlign w:val="center"/>
          </w:tcPr>
          <w:p w:rsidR="00C90640" w:rsidRDefault="00000000">
            <w:pPr>
              <w:pStyle w:val="a3"/>
              <w:ind w:firstLineChars="0" w:firstLine="0"/>
              <w:jc w:val="center"/>
              <w:rPr>
                <w:rFonts w:ascii="Times New Roman" w:eastAsia="仿宋_GB2312" w:hAnsi="Times New Roman" w:cs="Times New Roman"/>
              </w:rPr>
            </w:pPr>
            <w:r>
              <w:rPr>
                <w:rFonts w:ascii="Times New Roman" w:eastAsia="仿宋_GB2312" w:hAnsi="Times New Roman" w:cs="Times New Roman"/>
              </w:rPr>
              <w:t>1</w:t>
            </w:r>
          </w:p>
        </w:tc>
        <w:tc>
          <w:tcPr>
            <w:tcW w:w="7562" w:type="dxa"/>
            <w:vAlign w:val="center"/>
          </w:tcPr>
          <w:p w:rsidR="00C90640" w:rsidRDefault="00000000">
            <w:pPr>
              <w:pStyle w:val="a3"/>
              <w:ind w:firstLineChars="0" w:firstLine="0"/>
              <w:rPr>
                <w:rFonts w:ascii="Times New Roman" w:eastAsia="仿宋_GB2312" w:hAnsi="Times New Roman" w:cs="Times New Roman"/>
              </w:rPr>
            </w:pPr>
            <w:r>
              <w:rPr>
                <w:rFonts w:ascii="Times New Roman" w:eastAsia="仿宋_GB2312" w:hAnsi="Times New Roman" w:cs="Times New Roman" w:hint="eastAsia"/>
              </w:rPr>
              <w:t>系统运行及联网状况实时监控及维护：对平台的数据服务、接口、服务器硬盘空间等关键部分进行实时监控，当出现联网异常情况能即时发送报警信息，保证系统最佳运行状态。</w:t>
            </w:r>
          </w:p>
        </w:tc>
      </w:tr>
      <w:tr w:rsidR="00C90640">
        <w:tc>
          <w:tcPr>
            <w:tcW w:w="960" w:type="dxa"/>
            <w:vAlign w:val="center"/>
          </w:tcPr>
          <w:p w:rsidR="00C90640" w:rsidRDefault="00000000">
            <w:pPr>
              <w:pStyle w:val="a3"/>
              <w:ind w:firstLineChars="0" w:firstLine="0"/>
              <w:jc w:val="center"/>
              <w:rPr>
                <w:rFonts w:ascii="Times New Roman" w:eastAsia="仿宋_GB2312" w:hAnsi="Times New Roman" w:cs="Times New Roman"/>
              </w:rPr>
            </w:pPr>
            <w:r>
              <w:rPr>
                <w:rFonts w:ascii="Times New Roman" w:eastAsia="仿宋_GB2312" w:hAnsi="Times New Roman" w:cs="Times New Roman"/>
              </w:rPr>
              <w:t>2</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系统业务功能维护及检查：数据接收功能模块维护</w:t>
            </w:r>
            <w:r>
              <w:rPr>
                <w:rFonts w:ascii="Times New Roman" w:eastAsia="仿宋_GB2312" w:hAnsi="Times New Roman" w:cs="Times New Roman" w:hint="eastAsia"/>
                <w:lang w:eastAsia="zh-Hans"/>
              </w:rPr>
              <w:t>、</w:t>
            </w:r>
            <w:r>
              <w:rPr>
                <w:rFonts w:ascii="Times New Roman" w:eastAsia="仿宋_GB2312" w:hAnsi="Times New Roman" w:cs="Times New Roman" w:hint="eastAsia"/>
              </w:rPr>
              <w:lastRenderedPageBreak/>
              <w:t>数据上</w:t>
            </w:r>
            <w:proofErr w:type="gramStart"/>
            <w:r>
              <w:rPr>
                <w:rFonts w:ascii="Times New Roman" w:eastAsia="仿宋_GB2312" w:hAnsi="Times New Roman" w:cs="Times New Roman" w:hint="eastAsia"/>
              </w:rPr>
              <w:t>传功能</w:t>
            </w:r>
            <w:proofErr w:type="gramEnd"/>
            <w:r>
              <w:rPr>
                <w:rFonts w:ascii="Times New Roman" w:eastAsia="仿宋_GB2312" w:hAnsi="Times New Roman" w:cs="Times New Roman" w:hint="eastAsia"/>
              </w:rPr>
              <w:t>模块维护、接收数据应用维护、数据统计功能维护、系统权限配置管理。每</w:t>
            </w:r>
            <w:r>
              <w:rPr>
                <w:rFonts w:ascii="Times New Roman" w:eastAsia="仿宋_GB2312" w:hAnsi="Times New Roman" w:cs="Times New Roman"/>
              </w:rPr>
              <w:t>2</w:t>
            </w:r>
            <w:r>
              <w:rPr>
                <w:rFonts w:ascii="Times New Roman" w:eastAsia="仿宋_GB2312" w:hAnsi="Times New Roman" w:cs="Times New Roman" w:hint="eastAsia"/>
              </w:rPr>
              <w:t>周对国家业务平台进行全面检查，包括系统网络概况、数据审核、数据统计、系统配置与管理等业务功能检查。</w:t>
            </w:r>
          </w:p>
        </w:tc>
      </w:tr>
      <w:tr w:rsidR="00C90640">
        <w:tc>
          <w:tcPr>
            <w:tcW w:w="960" w:type="dxa"/>
            <w:vAlign w:val="center"/>
          </w:tcPr>
          <w:p w:rsidR="00C90640" w:rsidRDefault="00000000">
            <w:pPr>
              <w:pStyle w:val="a3"/>
              <w:ind w:firstLineChars="0" w:firstLine="0"/>
              <w:jc w:val="center"/>
              <w:rPr>
                <w:rFonts w:ascii="Times New Roman" w:eastAsia="仿宋_GB2312" w:hAnsi="Times New Roman" w:cs="Times New Roman"/>
              </w:rPr>
            </w:pPr>
            <w:r>
              <w:rPr>
                <w:rFonts w:ascii="Times New Roman" w:eastAsia="仿宋_GB2312" w:hAnsi="Times New Roman" w:cs="Times New Roman"/>
              </w:rPr>
              <w:lastRenderedPageBreak/>
              <w:t>3</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系统业务数据处理：对意外突发原因导致的业务数据错误进行处理，包括</w:t>
            </w:r>
            <w:r>
              <w:rPr>
                <w:rFonts w:ascii="Times New Roman" w:eastAsia="仿宋_GB2312" w:hAnsi="Times New Roman" w:cs="Times New Roman" w:hint="eastAsia"/>
                <w:lang w:eastAsia="zh-Hans"/>
              </w:rPr>
              <w:t>：</w:t>
            </w:r>
            <w:r>
              <w:rPr>
                <w:rFonts w:ascii="Times New Roman" w:eastAsia="仿宋_GB2312" w:hAnsi="Times New Roman" w:cs="Times New Roman"/>
              </w:rPr>
              <w:t>1</w:t>
            </w:r>
            <w:r>
              <w:rPr>
                <w:rFonts w:ascii="Times New Roman" w:eastAsia="仿宋_GB2312" w:hAnsi="Times New Roman" w:cs="Times New Roman" w:hint="eastAsia"/>
              </w:rPr>
              <w:t>）异常数据跟踪、处理及原因分析</w:t>
            </w:r>
            <w:r>
              <w:rPr>
                <w:rFonts w:ascii="Times New Roman" w:eastAsia="仿宋_GB2312" w:hAnsi="Times New Roman" w:cs="Times New Roman" w:hint="eastAsia"/>
                <w:lang w:eastAsia="zh-Hans"/>
              </w:rPr>
              <w:t>；</w:t>
            </w:r>
            <w:r>
              <w:rPr>
                <w:rFonts w:ascii="Times New Roman" w:eastAsia="仿宋_GB2312" w:hAnsi="Times New Roman" w:cs="Times New Roman"/>
              </w:rPr>
              <w:t>2</w:t>
            </w:r>
            <w:r>
              <w:rPr>
                <w:rFonts w:ascii="Times New Roman" w:eastAsia="仿宋_GB2312" w:hAnsi="Times New Roman" w:cs="Times New Roman" w:hint="eastAsia"/>
              </w:rPr>
              <w:t>）备份原业务数据，以供后期分析</w:t>
            </w:r>
            <w:r>
              <w:rPr>
                <w:rFonts w:ascii="Times New Roman" w:eastAsia="仿宋_GB2312" w:hAnsi="Times New Roman" w:cs="Times New Roman" w:hint="eastAsia"/>
                <w:lang w:eastAsia="zh-Hans"/>
              </w:rPr>
              <w:t>；</w:t>
            </w:r>
            <w:r>
              <w:rPr>
                <w:rFonts w:ascii="Times New Roman" w:eastAsia="仿宋_GB2312" w:hAnsi="Times New Roman" w:cs="Times New Roman"/>
              </w:rPr>
              <w:t>3</w:t>
            </w:r>
            <w:r>
              <w:rPr>
                <w:rFonts w:ascii="Times New Roman" w:eastAsia="仿宋_GB2312" w:hAnsi="Times New Roman" w:cs="Times New Roman" w:hint="eastAsia"/>
              </w:rPr>
              <w:t>）根据统计数据修正方案，对错误数据进行修正，修正后提供修正结果</w:t>
            </w:r>
            <w:r>
              <w:rPr>
                <w:rFonts w:ascii="Times New Roman" w:eastAsia="仿宋_GB2312" w:hAnsi="Times New Roman" w:cs="Times New Roman" w:hint="eastAsia"/>
                <w:lang w:eastAsia="zh-Hans"/>
              </w:rPr>
              <w:t>；</w:t>
            </w:r>
            <w:r>
              <w:rPr>
                <w:rFonts w:ascii="Times New Roman" w:eastAsia="仿宋_GB2312" w:hAnsi="Times New Roman" w:cs="Times New Roman"/>
              </w:rPr>
              <w:t>4</w:t>
            </w:r>
            <w:r>
              <w:rPr>
                <w:rFonts w:ascii="Times New Roman" w:eastAsia="仿宋_GB2312" w:hAnsi="Times New Roman" w:cs="Times New Roman" w:hint="eastAsia"/>
              </w:rPr>
              <w:t>）分析产生业务数据异常的原因，提交分析报告和改进建议</w:t>
            </w:r>
            <w:r>
              <w:rPr>
                <w:rFonts w:ascii="Times New Roman" w:eastAsia="仿宋_GB2312" w:hAnsi="Times New Roman" w:cs="Times New Roman" w:hint="eastAsia"/>
                <w:lang w:eastAsia="zh-Hans"/>
              </w:rPr>
              <w:t>；</w:t>
            </w:r>
            <w:r>
              <w:rPr>
                <w:rFonts w:ascii="Times New Roman" w:eastAsia="仿宋_GB2312" w:hAnsi="Times New Roman" w:cs="Times New Roman"/>
              </w:rPr>
              <w:t>5</w:t>
            </w:r>
            <w:r>
              <w:rPr>
                <w:rFonts w:ascii="Times New Roman" w:eastAsia="仿宋_GB2312" w:hAnsi="Times New Roman" w:cs="Times New Roman" w:hint="eastAsia"/>
              </w:rPr>
              <w:t>）区域数据统计分析，数据结果生成及导出。</w:t>
            </w:r>
          </w:p>
        </w:tc>
      </w:tr>
      <w:tr w:rsidR="00C90640">
        <w:tc>
          <w:tcPr>
            <w:tcW w:w="960" w:type="dxa"/>
            <w:vAlign w:val="center"/>
          </w:tcPr>
          <w:p w:rsidR="00C90640" w:rsidRDefault="00000000">
            <w:pPr>
              <w:pStyle w:val="a3"/>
              <w:ind w:firstLineChars="0" w:firstLine="0"/>
              <w:jc w:val="center"/>
              <w:rPr>
                <w:rFonts w:ascii="Times New Roman" w:eastAsia="仿宋_GB2312" w:hAnsi="Times New Roman" w:cs="Times New Roman"/>
              </w:rPr>
            </w:pPr>
            <w:r>
              <w:rPr>
                <w:rFonts w:ascii="Times New Roman" w:eastAsia="仿宋_GB2312" w:hAnsi="Times New Roman" w:cs="Times New Roman"/>
              </w:rPr>
              <w:t>4</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系统数据安全维护服务：保障全国空气质量联网管理平台的国家业务系统数据安全性，技术支持服务内容包括</w:t>
            </w:r>
            <w:r>
              <w:rPr>
                <w:rFonts w:ascii="Times New Roman" w:eastAsia="仿宋_GB2312" w:hAnsi="Times New Roman" w:cs="Times New Roman" w:hint="eastAsia"/>
                <w:lang w:eastAsia="zh-Hans"/>
              </w:rPr>
              <w:t>：</w:t>
            </w:r>
            <w:r>
              <w:rPr>
                <w:rFonts w:ascii="Times New Roman" w:eastAsia="仿宋_GB2312" w:hAnsi="Times New Roman" w:cs="Times New Roman"/>
              </w:rPr>
              <w:t>1</w:t>
            </w:r>
            <w:r>
              <w:rPr>
                <w:rFonts w:ascii="Times New Roman" w:eastAsia="仿宋_GB2312" w:hAnsi="Times New Roman" w:cs="Times New Roman" w:hint="eastAsia"/>
              </w:rPr>
              <w:t>）每周对国家业务平台服务器进行巡检；</w:t>
            </w:r>
            <w:r>
              <w:rPr>
                <w:rFonts w:ascii="Times New Roman" w:eastAsia="仿宋_GB2312" w:hAnsi="Times New Roman" w:cs="Times New Roman"/>
              </w:rPr>
              <w:t>2</w:t>
            </w:r>
            <w:r>
              <w:rPr>
                <w:rFonts w:ascii="Times New Roman" w:eastAsia="仿宋_GB2312" w:hAnsi="Times New Roman" w:cs="Times New Roman" w:hint="eastAsia"/>
              </w:rPr>
              <w:t>）定期检查数据库服务器系统运行环境：包括</w:t>
            </w:r>
            <w:r>
              <w:rPr>
                <w:rFonts w:ascii="Times New Roman" w:eastAsia="仿宋_GB2312" w:hAnsi="Times New Roman" w:cs="Times New Roman"/>
              </w:rPr>
              <w:t>CPU</w:t>
            </w:r>
            <w:r>
              <w:rPr>
                <w:rFonts w:ascii="Times New Roman" w:eastAsia="仿宋_GB2312" w:hAnsi="Times New Roman" w:cs="Times New Roman" w:hint="eastAsia"/>
              </w:rPr>
              <w:t>运行状况、内存、网络状况、硬盘使用空间、硬盘剩余空间等，保证硬盘空间健康；</w:t>
            </w:r>
            <w:r>
              <w:rPr>
                <w:rFonts w:ascii="Times New Roman" w:eastAsia="仿宋_GB2312" w:hAnsi="Times New Roman" w:cs="Times New Roman"/>
              </w:rPr>
              <w:t>3</w:t>
            </w:r>
            <w:r>
              <w:rPr>
                <w:rFonts w:ascii="Times New Roman" w:eastAsia="仿宋_GB2312" w:hAnsi="Times New Roman" w:cs="Times New Roman" w:hint="eastAsia"/>
              </w:rPr>
              <w:t>）定期检查系统数据库运行情况：检查数据库结构完整性，及时处理数据库故障；</w:t>
            </w:r>
            <w:r>
              <w:rPr>
                <w:rFonts w:ascii="Times New Roman" w:eastAsia="仿宋_GB2312" w:hAnsi="Times New Roman" w:cs="Times New Roman"/>
              </w:rPr>
              <w:t>4</w:t>
            </w:r>
            <w:r>
              <w:rPr>
                <w:rFonts w:ascii="Times New Roman" w:eastAsia="仿宋_GB2312" w:hAnsi="Times New Roman" w:cs="Times New Roman" w:hint="eastAsia"/>
              </w:rPr>
              <w:t>）定期对数据库进行优化，提高数据库运行效率；</w:t>
            </w:r>
            <w:r>
              <w:rPr>
                <w:rFonts w:ascii="Times New Roman" w:eastAsia="仿宋_GB2312" w:hAnsi="Times New Roman" w:cs="Times New Roman"/>
              </w:rPr>
              <w:t>5</w:t>
            </w:r>
            <w:r>
              <w:rPr>
                <w:rFonts w:ascii="Times New Roman" w:eastAsia="仿宋_GB2312" w:hAnsi="Times New Roman" w:cs="Times New Roman" w:hint="eastAsia"/>
              </w:rPr>
              <w:t>）定期对数据库进行备份，包括数据库定时差异备份和数据库完整备份。</w:t>
            </w:r>
          </w:p>
        </w:tc>
      </w:tr>
      <w:tr w:rsidR="00C90640">
        <w:tc>
          <w:tcPr>
            <w:tcW w:w="960" w:type="dxa"/>
            <w:vAlign w:val="center"/>
          </w:tcPr>
          <w:p w:rsidR="00C90640" w:rsidRDefault="00000000">
            <w:pPr>
              <w:pStyle w:val="a3"/>
              <w:ind w:firstLineChars="0" w:firstLine="0"/>
              <w:jc w:val="center"/>
              <w:rPr>
                <w:rFonts w:ascii="Times New Roman" w:eastAsia="仿宋_GB2312" w:hAnsi="Times New Roman" w:cs="Times New Roman"/>
              </w:rPr>
            </w:pPr>
            <w:r>
              <w:rPr>
                <w:rFonts w:ascii="Times New Roman" w:eastAsia="仿宋_GB2312" w:hAnsi="Times New Roman" w:cs="Times New Roman"/>
              </w:rPr>
              <w:lastRenderedPageBreak/>
              <w:t>5</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技术咨询热线服务：对总站在使用系统过程中遇到的问题，通过电话、网络、传真等方式及时解决，必要时到总站现场开展服务工作。</w:t>
            </w:r>
          </w:p>
        </w:tc>
      </w:tr>
      <w:tr w:rsidR="00C90640">
        <w:tc>
          <w:tcPr>
            <w:tcW w:w="960" w:type="dxa"/>
            <w:vAlign w:val="center"/>
          </w:tcPr>
          <w:p w:rsidR="00C90640" w:rsidRDefault="00000000">
            <w:pPr>
              <w:pStyle w:val="a3"/>
              <w:ind w:firstLineChars="0" w:firstLine="0"/>
              <w:jc w:val="center"/>
              <w:rPr>
                <w:rFonts w:ascii="Times New Roman" w:eastAsia="仿宋_GB2312" w:hAnsi="Times New Roman" w:cs="Times New Roman"/>
              </w:rPr>
            </w:pPr>
            <w:r>
              <w:rPr>
                <w:rFonts w:ascii="Times New Roman" w:eastAsia="仿宋_GB2312" w:hAnsi="Times New Roman" w:cs="Times New Roman"/>
              </w:rPr>
              <w:t>6</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系统完善服务：根据总站的实际需求，对系统现有功能进行完善，包括代码修复、性能优化等。</w:t>
            </w:r>
          </w:p>
        </w:tc>
      </w:tr>
    </w:tbl>
    <w:p w:rsidR="00C90640" w:rsidRDefault="00000000">
      <w:pPr>
        <w:pStyle w:val="2"/>
        <w:numPr>
          <w:ilvl w:val="255"/>
          <w:numId w:val="0"/>
        </w:numPr>
        <w:spacing w:beforeLines="50" w:before="156" w:after="0" w:line="460" w:lineRule="atLeast"/>
        <w:rPr>
          <w:rFonts w:ascii="Times New Roman" w:hAnsi="Times New Roman" w:cs="Times New Roman"/>
        </w:rPr>
      </w:pPr>
      <w:bookmarkStart w:id="15" w:name="_Toc135147970"/>
      <w:r>
        <w:rPr>
          <w:rFonts w:ascii="Times New Roman" w:hAnsi="Times New Roman" w:cs="Times New Roman"/>
        </w:rPr>
        <w:t>2.3</w:t>
      </w:r>
      <w:r>
        <w:rPr>
          <w:rFonts w:ascii="Times New Roman" w:hAnsi="Times New Roman" w:cs="Times New Roman"/>
          <w:szCs w:val="30"/>
        </w:rPr>
        <w:t>各省辖区</w:t>
      </w:r>
      <w:proofErr w:type="gramStart"/>
      <w:r>
        <w:rPr>
          <w:rFonts w:ascii="Times New Roman" w:hAnsi="Times New Roman" w:cs="Times New Roman"/>
          <w:szCs w:val="30"/>
        </w:rPr>
        <w:t>内国控城市</w:t>
      </w:r>
      <w:proofErr w:type="gramEnd"/>
      <w:r>
        <w:rPr>
          <w:rFonts w:ascii="Times New Roman" w:hAnsi="Times New Roman" w:cs="Times New Roman"/>
          <w:szCs w:val="30"/>
        </w:rPr>
        <w:t>点位数据传输至省级监测站</w:t>
      </w:r>
      <w:r>
        <w:rPr>
          <w:rFonts w:ascii="Times New Roman" w:hAnsi="Times New Roman" w:cs="Times New Roman" w:hint="eastAsia"/>
        </w:rPr>
        <w:t>技术支持</w:t>
      </w:r>
      <w:r>
        <w:rPr>
          <w:rFonts w:ascii="Times New Roman" w:hAnsi="Times New Roman" w:cs="Times New Roman"/>
        </w:rPr>
        <w:t>服务</w:t>
      </w:r>
      <w:bookmarkEnd w:id="15"/>
    </w:p>
    <w:p w:rsidR="00C90640" w:rsidRDefault="00000000">
      <w:pPr>
        <w:pStyle w:val="4"/>
        <w:spacing w:before="0" w:after="0" w:line="460" w:lineRule="atLeast"/>
        <w:rPr>
          <w:rFonts w:ascii="Times New Roman" w:eastAsia="楷体_GB2312" w:hAnsi="Times New Roman"/>
          <w:sz w:val="30"/>
          <w:szCs w:val="30"/>
        </w:rPr>
      </w:pPr>
      <w:bookmarkStart w:id="16" w:name="_Toc43741430"/>
      <w:r>
        <w:rPr>
          <w:rFonts w:ascii="Times New Roman" w:eastAsia="楷体_GB2312" w:hAnsi="Times New Roman"/>
          <w:sz w:val="30"/>
          <w:szCs w:val="30"/>
        </w:rPr>
        <w:t>2.3.1</w:t>
      </w:r>
      <w:r>
        <w:rPr>
          <w:rFonts w:ascii="Times New Roman" w:eastAsia="楷体_GB2312" w:hAnsi="Times New Roman" w:hint="eastAsia"/>
          <w:sz w:val="30"/>
          <w:szCs w:val="30"/>
        </w:rPr>
        <w:t>服务内容</w:t>
      </w:r>
      <w:bookmarkEnd w:id="16"/>
    </w:p>
    <w:p w:rsidR="00C90640" w:rsidRDefault="00000000">
      <w:pPr>
        <w:pStyle w:val="a3"/>
        <w:adjustRightInd w:val="0"/>
        <w:snapToGrid w:val="0"/>
        <w:spacing w:line="360" w:lineRule="auto"/>
        <w:ind w:firstLine="600"/>
        <w:rPr>
          <w:rFonts w:ascii="Times New Roman" w:eastAsia="仿宋_GB2312" w:hAnsi="Times New Roman" w:cs="Times New Roman"/>
        </w:rPr>
      </w:pPr>
      <w:proofErr w:type="gramStart"/>
      <w:r>
        <w:rPr>
          <w:rFonts w:ascii="Times New Roman" w:eastAsia="仿宋_GB2312" w:hAnsi="Times New Roman" w:cs="Times New Roman" w:hint="eastAsia"/>
        </w:rPr>
        <w:t>提供</w:t>
      </w:r>
      <w:r>
        <w:rPr>
          <w:rFonts w:ascii="Times New Roman" w:eastAsia="仿宋_GB2312" w:hAnsi="Times New Roman" w:cs="Times New Roman" w:hint="eastAsia"/>
          <w:szCs w:val="30"/>
        </w:rPr>
        <w:t>省</w:t>
      </w:r>
      <w:proofErr w:type="gramEnd"/>
      <w:r>
        <w:rPr>
          <w:rFonts w:ascii="Times New Roman" w:eastAsia="仿宋_GB2312" w:hAnsi="Times New Roman" w:cs="Times New Roman" w:hint="eastAsia"/>
          <w:szCs w:val="30"/>
        </w:rPr>
        <w:t>辖区</w:t>
      </w:r>
      <w:proofErr w:type="gramStart"/>
      <w:r>
        <w:rPr>
          <w:rFonts w:ascii="Times New Roman" w:eastAsia="仿宋_GB2312" w:hAnsi="Times New Roman" w:cs="Times New Roman" w:hint="eastAsia"/>
          <w:szCs w:val="30"/>
        </w:rPr>
        <w:t>内国控城市</w:t>
      </w:r>
      <w:proofErr w:type="gramEnd"/>
      <w:r>
        <w:rPr>
          <w:rFonts w:ascii="Times New Roman" w:eastAsia="仿宋_GB2312" w:hAnsi="Times New Roman" w:cs="Times New Roman" w:hint="eastAsia"/>
          <w:szCs w:val="30"/>
        </w:rPr>
        <w:t>点位数据传输至省级监测站</w:t>
      </w:r>
      <w:r>
        <w:rPr>
          <w:rFonts w:ascii="Times New Roman" w:eastAsia="仿宋_GB2312" w:hAnsi="Times New Roman" w:cs="Times New Roman" w:hint="eastAsia"/>
        </w:rPr>
        <w:t>数据处理、</w:t>
      </w:r>
      <w:r>
        <w:rPr>
          <w:rFonts w:ascii="Times New Roman" w:eastAsia="仿宋_GB2312" w:hAnsi="Times New Roman" w:cs="Times New Roman"/>
        </w:rPr>
        <w:t>VPN</w:t>
      </w:r>
      <w:r>
        <w:rPr>
          <w:rFonts w:ascii="Times New Roman" w:eastAsia="仿宋_GB2312" w:hAnsi="Times New Roman" w:cs="Times New Roman" w:hint="eastAsia"/>
        </w:rPr>
        <w:t>联网等方面的技术支持及有关问题处理。</w:t>
      </w:r>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1</w:t>
      </w:r>
      <w:r>
        <w:rPr>
          <w:rFonts w:ascii="Times New Roman" w:eastAsia="仿宋_GB2312" w:hAnsi="Times New Roman" w:cs="Times New Roman" w:hint="eastAsia"/>
        </w:rPr>
        <w:t>）为保障</w:t>
      </w:r>
      <w:r>
        <w:rPr>
          <w:rFonts w:ascii="Times New Roman" w:eastAsia="仿宋_GB2312" w:hAnsi="Times New Roman" w:cs="Times New Roman" w:hint="eastAsia"/>
          <w:szCs w:val="30"/>
        </w:rPr>
        <w:t>各省辖区</w:t>
      </w:r>
      <w:proofErr w:type="gramStart"/>
      <w:r>
        <w:rPr>
          <w:rFonts w:ascii="Times New Roman" w:eastAsia="仿宋_GB2312" w:hAnsi="Times New Roman" w:cs="Times New Roman" w:hint="eastAsia"/>
          <w:szCs w:val="30"/>
        </w:rPr>
        <w:t>内国控城市</w:t>
      </w:r>
      <w:proofErr w:type="gramEnd"/>
      <w:r>
        <w:rPr>
          <w:rFonts w:ascii="Times New Roman" w:eastAsia="仿宋_GB2312" w:hAnsi="Times New Roman" w:cs="Times New Roman" w:hint="eastAsia"/>
          <w:szCs w:val="30"/>
        </w:rPr>
        <w:t>点位数据传输至省级监测站</w:t>
      </w:r>
      <w:r>
        <w:rPr>
          <w:rFonts w:ascii="Times New Roman" w:eastAsia="仿宋_GB2312" w:hAnsi="Times New Roman" w:cs="Times New Roman" w:hint="eastAsia"/>
        </w:rPr>
        <w:t>安全、持续、可靠、有效，提供</w:t>
      </w:r>
      <w:r>
        <w:rPr>
          <w:rFonts w:ascii="Times New Roman" w:eastAsia="仿宋_GB2312" w:hAnsi="Times New Roman" w:cs="Times New Roman"/>
        </w:rPr>
        <w:t>7</w:t>
      </w:r>
      <w:r>
        <w:rPr>
          <w:rFonts w:ascii="Times New Roman" w:eastAsia="仿宋_GB2312" w:hAnsi="Times New Roman" w:cs="Times New Roman" w:hint="eastAsia"/>
        </w:rPr>
        <w:t>×</w:t>
      </w:r>
      <w:r>
        <w:rPr>
          <w:rFonts w:ascii="Times New Roman" w:eastAsia="仿宋_GB2312" w:hAnsi="Times New Roman" w:cs="Times New Roman"/>
        </w:rPr>
        <w:t>12</w:t>
      </w:r>
      <w:r>
        <w:rPr>
          <w:rFonts w:ascii="Times New Roman" w:eastAsia="仿宋_GB2312" w:hAnsi="Times New Roman" w:cs="Times New Roman" w:hint="eastAsia"/>
        </w:rPr>
        <w:t>小时在线技术咨询服务、远程技术支持以及热线电话、</w:t>
      </w:r>
      <w:r>
        <w:rPr>
          <w:rFonts w:ascii="Times New Roman" w:eastAsia="仿宋_GB2312" w:hAnsi="Times New Roman" w:cs="Times New Roman"/>
        </w:rPr>
        <w:t>QQ</w:t>
      </w:r>
      <w:r>
        <w:rPr>
          <w:rFonts w:ascii="Times New Roman" w:eastAsia="仿宋_GB2312" w:hAnsi="Times New Roman" w:cs="Times New Roman" w:hint="eastAsia"/>
        </w:rPr>
        <w:t>群组讨论、电子邮件等服务；</w:t>
      </w:r>
      <w:r>
        <w:rPr>
          <w:rFonts w:ascii="Times New Roman" w:eastAsia="仿宋_GB2312" w:hAnsi="Times New Roman" w:cs="Times New Roman"/>
        </w:rPr>
        <w:t xml:space="preserve"> </w:t>
      </w:r>
    </w:p>
    <w:p w:rsidR="00C90640" w:rsidRDefault="00000000">
      <w:pPr>
        <w:pStyle w:val="a3"/>
        <w:adjustRightInd w:val="0"/>
        <w:snapToGrid w:val="0"/>
        <w:spacing w:line="360" w:lineRule="auto"/>
        <w:ind w:firstLine="600"/>
        <w:rPr>
          <w:rFonts w:ascii="Times New Roman"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hint="eastAsia"/>
        </w:rPr>
        <w:t>）在重大节假日、重大活动期间提供在线技术支持值守服务。</w:t>
      </w:r>
    </w:p>
    <w:p w:rsidR="00C90640" w:rsidRDefault="00000000">
      <w:pPr>
        <w:pStyle w:val="4"/>
        <w:spacing w:before="0" w:after="0" w:line="460" w:lineRule="atLeast"/>
        <w:rPr>
          <w:rFonts w:ascii="Times New Roman" w:eastAsia="楷体_GB2312" w:hAnsi="Times New Roman"/>
          <w:sz w:val="30"/>
          <w:szCs w:val="30"/>
        </w:rPr>
      </w:pPr>
      <w:bookmarkStart w:id="17" w:name="_Toc43741431"/>
      <w:r>
        <w:rPr>
          <w:rFonts w:ascii="Times New Roman" w:eastAsia="楷体_GB2312" w:hAnsi="Times New Roman"/>
          <w:sz w:val="30"/>
          <w:szCs w:val="30"/>
        </w:rPr>
        <w:t>2.3.2</w:t>
      </w:r>
      <w:r>
        <w:rPr>
          <w:rFonts w:ascii="Times New Roman" w:eastAsia="楷体_GB2312" w:hAnsi="Times New Roman" w:hint="eastAsia"/>
          <w:sz w:val="30"/>
          <w:szCs w:val="30"/>
        </w:rPr>
        <w:t>服务要求</w:t>
      </w:r>
      <w:bookmarkEnd w:id="17"/>
    </w:p>
    <w:p w:rsidR="00C90640" w:rsidRDefault="00000000">
      <w:pPr>
        <w:pStyle w:val="a3"/>
        <w:spacing w:line="400" w:lineRule="exact"/>
        <w:ind w:firstLine="600"/>
        <w:rPr>
          <w:rFonts w:ascii="Times New Roman" w:eastAsia="仿宋_GB2312" w:hAnsi="Times New Roman" w:cs="Times New Roman"/>
        </w:rPr>
      </w:pPr>
      <w:r>
        <w:rPr>
          <w:rFonts w:ascii="Times New Roman" w:eastAsia="仿宋_GB2312" w:hAnsi="Times New Roman" w:cs="Times New Roman" w:hint="eastAsia"/>
        </w:rPr>
        <w:t>本项服务具体要求如下：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7420"/>
      </w:tblGrid>
      <w:tr w:rsidR="00C90640">
        <w:tc>
          <w:tcPr>
            <w:tcW w:w="1102" w:type="dxa"/>
            <w:vAlign w:val="center"/>
          </w:tcPr>
          <w:p w:rsidR="00C90640" w:rsidRDefault="00000000">
            <w:pPr>
              <w:ind w:rightChars="73" w:right="153"/>
              <w:jc w:val="center"/>
              <w:rPr>
                <w:rFonts w:ascii="Times New Roman" w:eastAsia="仿宋_GB2312" w:hAnsi="Times New Roman" w:cs="Times New Roman"/>
                <w:b/>
              </w:rPr>
            </w:pPr>
            <w:r>
              <w:rPr>
                <w:rFonts w:ascii="Times New Roman" w:eastAsia="仿宋_GB2312" w:hAnsi="Times New Roman" w:cs="Times New Roman" w:hint="eastAsia"/>
                <w:b/>
                <w:sz w:val="30"/>
                <w:szCs w:val="30"/>
              </w:rPr>
              <w:t>序号</w:t>
            </w:r>
          </w:p>
        </w:tc>
        <w:tc>
          <w:tcPr>
            <w:tcW w:w="7420" w:type="dxa"/>
            <w:vAlign w:val="center"/>
          </w:tcPr>
          <w:p w:rsidR="00C90640" w:rsidRDefault="00000000">
            <w:pPr>
              <w:ind w:rightChars="73" w:right="153"/>
              <w:jc w:val="center"/>
              <w:rPr>
                <w:rFonts w:ascii="Times New Roman" w:eastAsia="仿宋_GB2312" w:hAnsi="Times New Roman" w:cs="Times New Roman"/>
                <w:b/>
              </w:rPr>
            </w:pPr>
            <w:r>
              <w:rPr>
                <w:rFonts w:ascii="Times New Roman" w:eastAsia="仿宋_GB2312" w:hAnsi="Times New Roman" w:cs="Times New Roman" w:hint="eastAsia"/>
                <w:b/>
                <w:sz w:val="30"/>
                <w:szCs w:val="30"/>
              </w:rPr>
              <w:t>服务要求项</w:t>
            </w:r>
          </w:p>
        </w:tc>
      </w:tr>
      <w:tr w:rsidR="00C90640">
        <w:tc>
          <w:tcPr>
            <w:tcW w:w="1102"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lastRenderedPageBreak/>
              <w:t>1</w:t>
            </w:r>
          </w:p>
        </w:tc>
        <w:tc>
          <w:tcPr>
            <w:tcW w:w="7420"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系统功能使用技术支持及处理</w:t>
            </w:r>
            <w:r>
              <w:rPr>
                <w:rFonts w:ascii="Times New Roman" w:eastAsia="仿宋_GB2312" w:hAnsi="Times New Roman" w:cs="Times New Roman" w:hint="eastAsia"/>
                <w:lang w:eastAsia="zh-Hans"/>
              </w:rPr>
              <w:t>：</w:t>
            </w:r>
            <w:r>
              <w:rPr>
                <w:rFonts w:ascii="Times New Roman" w:eastAsia="仿宋_GB2312" w:hAnsi="Times New Roman" w:cs="Times New Roman" w:hint="eastAsia"/>
              </w:rPr>
              <w:t>对省级联网管理平台用户在使用系统的站点管理、数据接收、数据存储、数据同步、报表统计等功能中遇到的各种问题进行解答和技术支持。对省级联网管理平台同步国家数据及</w:t>
            </w:r>
            <w:proofErr w:type="gramStart"/>
            <w:r>
              <w:rPr>
                <w:rFonts w:ascii="Times New Roman" w:eastAsia="仿宋_GB2312" w:hAnsi="Times New Roman" w:cs="Times New Roman" w:hint="eastAsia"/>
              </w:rPr>
              <w:t>接收国控城市</w:t>
            </w:r>
            <w:proofErr w:type="gramEnd"/>
            <w:r>
              <w:rPr>
                <w:rFonts w:ascii="Times New Roman" w:eastAsia="仿宋_GB2312" w:hAnsi="Times New Roman" w:cs="Times New Roman" w:hint="eastAsia"/>
              </w:rPr>
              <w:t>点位数据等重要功能出现的问题进行处理。</w:t>
            </w:r>
          </w:p>
        </w:tc>
      </w:tr>
      <w:tr w:rsidR="00C90640">
        <w:tc>
          <w:tcPr>
            <w:tcW w:w="1102"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2</w:t>
            </w:r>
          </w:p>
        </w:tc>
        <w:tc>
          <w:tcPr>
            <w:tcW w:w="7420"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系统运行维护技术支持：对省级联网管理平台的使用、数据服务、数据接口、系统运行维护等工作提供技术支持。</w:t>
            </w:r>
          </w:p>
        </w:tc>
      </w:tr>
      <w:tr w:rsidR="00C90640">
        <w:tc>
          <w:tcPr>
            <w:tcW w:w="1102"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3</w:t>
            </w:r>
          </w:p>
        </w:tc>
        <w:tc>
          <w:tcPr>
            <w:tcW w:w="7420"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系统业务数据处理：对意外突发原因导致的业务数据错误进行处理。</w:t>
            </w:r>
          </w:p>
        </w:tc>
      </w:tr>
      <w:tr w:rsidR="00C90640">
        <w:tc>
          <w:tcPr>
            <w:tcW w:w="1102"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4</w:t>
            </w:r>
          </w:p>
        </w:tc>
        <w:tc>
          <w:tcPr>
            <w:tcW w:w="7420"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rPr>
              <w:t>VPN</w:t>
            </w:r>
            <w:r>
              <w:rPr>
                <w:rFonts w:ascii="Times New Roman" w:eastAsia="仿宋_GB2312" w:hAnsi="Times New Roman" w:cs="Times New Roman" w:hint="eastAsia"/>
              </w:rPr>
              <w:t>联网技术支持：对省级联网管理平台与国家、</w:t>
            </w:r>
            <w:proofErr w:type="gramStart"/>
            <w:r>
              <w:rPr>
                <w:rFonts w:ascii="Times New Roman" w:eastAsia="仿宋_GB2312" w:hAnsi="Times New Roman" w:cs="Times New Roman" w:hint="eastAsia"/>
              </w:rPr>
              <w:t>国控城市点位间的</w:t>
            </w:r>
            <w:proofErr w:type="gramEnd"/>
            <w:r>
              <w:rPr>
                <w:rFonts w:ascii="Times New Roman" w:eastAsia="仿宋_GB2312" w:hAnsi="Times New Roman" w:cs="Times New Roman"/>
              </w:rPr>
              <w:t>VPN</w:t>
            </w:r>
            <w:r>
              <w:rPr>
                <w:rFonts w:ascii="Times New Roman" w:eastAsia="仿宋_GB2312" w:hAnsi="Times New Roman" w:cs="Times New Roman" w:hint="eastAsia"/>
              </w:rPr>
              <w:t>联网提供技术支持。</w:t>
            </w:r>
          </w:p>
        </w:tc>
      </w:tr>
    </w:tbl>
    <w:p w:rsidR="00C90640" w:rsidRDefault="00000000">
      <w:pPr>
        <w:pStyle w:val="2"/>
        <w:numPr>
          <w:ilvl w:val="255"/>
          <w:numId w:val="0"/>
        </w:numPr>
        <w:spacing w:beforeLines="50" w:before="156" w:after="0" w:line="460" w:lineRule="atLeast"/>
        <w:rPr>
          <w:rFonts w:ascii="Times New Roman" w:hAnsi="Times New Roman" w:cs="Times New Roman"/>
        </w:rPr>
      </w:pPr>
      <w:bookmarkStart w:id="18" w:name="_Toc135147971"/>
      <w:r>
        <w:rPr>
          <w:rFonts w:ascii="Times New Roman" w:hAnsi="Times New Roman" w:cs="Times New Roman"/>
        </w:rPr>
        <w:t>2.4</w:t>
      </w:r>
      <w:proofErr w:type="gramStart"/>
      <w:r>
        <w:rPr>
          <w:rFonts w:ascii="Times New Roman" w:hAnsi="Times New Roman" w:cs="Times New Roman"/>
        </w:rPr>
        <w:t>各</w:t>
      </w:r>
      <w:proofErr w:type="gramEnd"/>
      <w:r>
        <w:rPr>
          <w:rFonts w:ascii="Times New Roman" w:hAnsi="Times New Roman" w:cs="Times New Roman"/>
        </w:rPr>
        <w:t>市辖区</w:t>
      </w:r>
      <w:proofErr w:type="gramStart"/>
      <w:r>
        <w:rPr>
          <w:rFonts w:ascii="Times New Roman" w:hAnsi="Times New Roman" w:cs="Times New Roman"/>
        </w:rPr>
        <w:t>内国控城市</w:t>
      </w:r>
      <w:proofErr w:type="gramEnd"/>
      <w:r>
        <w:rPr>
          <w:rFonts w:ascii="Times New Roman" w:hAnsi="Times New Roman" w:cs="Times New Roman"/>
        </w:rPr>
        <w:t>点位数据传输至省级监测站技术支持服务</w:t>
      </w:r>
      <w:bookmarkEnd w:id="18"/>
    </w:p>
    <w:p w:rsidR="00C90640" w:rsidRDefault="00000000">
      <w:pPr>
        <w:pStyle w:val="4"/>
        <w:spacing w:before="0" w:after="0" w:line="460" w:lineRule="atLeast"/>
        <w:rPr>
          <w:rFonts w:ascii="Times New Roman" w:eastAsia="楷体_GB2312" w:hAnsi="Times New Roman"/>
          <w:sz w:val="30"/>
          <w:szCs w:val="30"/>
        </w:rPr>
      </w:pPr>
      <w:bookmarkStart w:id="19" w:name="_Toc43741434"/>
      <w:r>
        <w:rPr>
          <w:rFonts w:ascii="Times New Roman" w:eastAsia="楷体_GB2312" w:hAnsi="Times New Roman"/>
          <w:sz w:val="30"/>
          <w:szCs w:val="30"/>
        </w:rPr>
        <w:t>2.4.1</w:t>
      </w:r>
      <w:r>
        <w:rPr>
          <w:rFonts w:ascii="Times New Roman" w:eastAsia="楷体_GB2312" w:hAnsi="Times New Roman" w:hint="eastAsia"/>
          <w:sz w:val="30"/>
          <w:szCs w:val="30"/>
        </w:rPr>
        <w:t>服务内容</w:t>
      </w:r>
      <w:bookmarkEnd w:id="19"/>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提供</w:t>
      </w:r>
      <w:r>
        <w:rPr>
          <w:rFonts w:ascii="Times New Roman" w:eastAsia="仿宋_GB2312" w:hAnsi="Times New Roman" w:cs="Times New Roman" w:hint="eastAsia"/>
          <w:szCs w:val="30"/>
        </w:rPr>
        <w:t>各市辖区</w:t>
      </w:r>
      <w:proofErr w:type="gramStart"/>
      <w:r>
        <w:rPr>
          <w:rFonts w:ascii="Times New Roman" w:eastAsia="仿宋_GB2312" w:hAnsi="Times New Roman" w:cs="Times New Roman" w:hint="eastAsia"/>
          <w:szCs w:val="30"/>
        </w:rPr>
        <w:t>内国控城市</w:t>
      </w:r>
      <w:proofErr w:type="gramEnd"/>
      <w:r>
        <w:rPr>
          <w:rFonts w:ascii="Times New Roman" w:eastAsia="仿宋_GB2312" w:hAnsi="Times New Roman" w:cs="Times New Roman" w:hint="eastAsia"/>
          <w:szCs w:val="30"/>
        </w:rPr>
        <w:t>点位数据传输至</w:t>
      </w:r>
      <w:r>
        <w:rPr>
          <w:rFonts w:ascii="Times New Roman" w:eastAsia="仿宋_GB2312" w:hAnsi="Times New Roman" w:cs="Times New Roman" w:hint="eastAsia"/>
          <w:szCs w:val="30"/>
          <w:lang w:eastAsia="zh-Hans"/>
        </w:rPr>
        <w:t>市</w:t>
      </w:r>
      <w:r>
        <w:rPr>
          <w:rFonts w:ascii="Times New Roman" w:eastAsia="仿宋_GB2312" w:hAnsi="Times New Roman" w:cs="Times New Roman" w:hint="eastAsia"/>
          <w:szCs w:val="30"/>
        </w:rPr>
        <w:t>级监测站</w:t>
      </w:r>
      <w:r>
        <w:rPr>
          <w:rFonts w:ascii="Times New Roman" w:eastAsia="仿宋_GB2312" w:hAnsi="Times New Roman" w:cs="Times New Roman" w:hint="eastAsia"/>
        </w:rPr>
        <w:t>数据处理、</w:t>
      </w:r>
      <w:r>
        <w:rPr>
          <w:rFonts w:ascii="Times New Roman" w:eastAsia="仿宋_GB2312" w:hAnsi="Times New Roman" w:cs="Times New Roman"/>
        </w:rPr>
        <w:t>VPN</w:t>
      </w:r>
      <w:r>
        <w:rPr>
          <w:rFonts w:ascii="Times New Roman" w:eastAsia="仿宋_GB2312" w:hAnsi="Times New Roman" w:cs="Times New Roman" w:hint="eastAsia"/>
        </w:rPr>
        <w:t>联网等方面的技术支持及有关问题处理。</w:t>
      </w:r>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1</w:t>
      </w:r>
      <w:r>
        <w:rPr>
          <w:rFonts w:ascii="Times New Roman" w:eastAsia="仿宋_GB2312" w:hAnsi="Times New Roman" w:cs="Times New Roman" w:hint="eastAsia"/>
        </w:rPr>
        <w:t>）为保障</w:t>
      </w:r>
      <w:r>
        <w:rPr>
          <w:rFonts w:ascii="Times New Roman" w:eastAsia="仿宋_GB2312" w:hAnsi="Times New Roman" w:cs="Times New Roman" w:hint="eastAsia"/>
          <w:szCs w:val="30"/>
        </w:rPr>
        <w:t>各市辖区</w:t>
      </w:r>
      <w:proofErr w:type="gramStart"/>
      <w:r>
        <w:rPr>
          <w:rFonts w:ascii="Times New Roman" w:eastAsia="仿宋_GB2312" w:hAnsi="Times New Roman" w:cs="Times New Roman" w:hint="eastAsia"/>
          <w:szCs w:val="30"/>
        </w:rPr>
        <w:t>内国控城市</w:t>
      </w:r>
      <w:proofErr w:type="gramEnd"/>
      <w:r>
        <w:rPr>
          <w:rFonts w:ascii="Times New Roman" w:eastAsia="仿宋_GB2312" w:hAnsi="Times New Roman" w:cs="Times New Roman" w:hint="eastAsia"/>
          <w:szCs w:val="30"/>
        </w:rPr>
        <w:t>点位数据传输至</w:t>
      </w:r>
      <w:r>
        <w:rPr>
          <w:rFonts w:ascii="Times New Roman" w:eastAsia="仿宋_GB2312" w:hAnsi="Times New Roman" w:cs="Times New Roman" w:hint="eastAsia"/>
          <w:szCs w:val="30"/>
          <w:lang w:eastAsia="zh-Hans"/>
        </w:rPr>
        <w:t>市</w:t>
      </w:r>
      <w:r>
        <w:rPr>
          <w:rFonts w:ascii="Times New Roman" w:eastAsia="仿宋_GB2312" w:hAnsi="Times New Roman" w:cs="Times New Roman" w:hint="eastAsia"/>
          <w:szCs w:val="30"/>
        </w:rPr>
        <w:t>级监测站</w:t>
      </w:r>
      <w:r>
        <w:rPr>
          <w:rFonts w:ascii="Times New Roman" w:eastAsia="仿宋_GB2312" w:hAnsi="Times New Roman" w:cs="Times New Roman" w:hint="eastAsia"/>
        </w:rPr>
        <w:t>安全、持续、可靠、有效</w:t>
      </w:r>
      <w:r>
        <w:rPr>
          <w:rFonts w:ascii="Times New Roman" w:eastAsia="仿宋_GB2312" w:hAnsi="Times New Roman" w:cs="Times New Roman" w:hint="eastAsia"/>
          <w:lang w:eastAsia="zh-Hans"/>
        </w:rPr>
        <w:t>，</w:t>
      </w:r>
      <w:r>
        <w:rPr>
          <w:rFonts w:ascii="Times New Roman" w:eastAsia="仿宋_GB2312" w:hAnsi="Times New Roman" w:cs="Times New Roman" w:hint="eastAsia"/>
        </w:rPr>
        <w:t>提供</w:t>
      </w:r>
      <w:r>
        <w:rPr>
          <w:rFonts w:ascii="Times New Roman" w:eastAsia="仿宋_GB2312" w:hAnsi="Times New Roman" w:cs="Times New Roman"/>
        </w:rPr>
        <w:t>7</w:t>
      </w:r>
      <w:r>
        <w:rPr>
          <w:rFonts w:ascii="Times New Roman" w:eastAsia="仿宋_GB2312" w:hAnsi="Times New Roman" w:cs="Times New Roman" w:hint="eastAsia"/>
        </w:rPr>
        <w:t>×</w:t>
      </w:r>
      <w:r>
        <w:rPr>
          <w:rFonts w:ascii="Times New Roman" w:eastAsia="仿宋_GB2312" w:hAnsi="Times New Roman" w:cs="Times New Roman"/>
        </w:rPr>
        <w:t>12</w:t>
      </w:r>
      <w:r>
        <w:rPr>
          <w:rFonts w:ascii="Times New Roman" w:eastAsia="仿宋_GB2312" w:hAnsi="Times New Roman" w:cs="Times New Roman" w:hint="eastAsia"/>
        </w:rPr>
        <w:t>小时在线技术咨询服</w:t>
      </w:r>
      <w:r>
        <w:rPr>
          <w:rFonts w:ascii="Times New Roman" w:eastAsia="仿宋_GB2312" w:hAnsi="Times New Roman" w:cs="Times New Roman" w:hint="eastAsia"/>
        </w:rPr>
        <w:lastRenderedPageBreak/>
        <w:t>务、远程技术支持以及热线电话、</w:t>
      </w:r>
      <w:r>
        <w:rPr>
          <w:rFonts w:ascii="Times New Roman" w:eastAsia="仿宋_GB2312" w:hAnsi="Times New Roman" w:cs="Times New Roman"/>
        </w:rPr>
        <w:t>QQ</w:t>
      </w:r>
      <w:r>
        <w:rPr>
          <w:rFonts w:ascii="Times New Roman" w:eastAsia="仿宋_GB2312" w:hAnsi="Times New Roman" w:cs="Times New Roman" w:hint="eastAsia"/>
        </w:rPr>
        <w:t>群组讨论、电子邮件等服务；</w:t>
      </w:r>
      <w:r>
        <w:rPr>
          <w:rFonts w:ascii="Times New Roman" w:eastAsia="仿宋_GB2312" w:hAnsi="Times New Roman" w:cs="Times New Roman"/>
        </w:rPr>
        <w:t xml:space="preserve"> </w:t>
      </w:r>
    </w:p>
    <w:p w:rsidR="00C90640" w:rsidRDefault="00000000">
      <w:pPr>
        <w:pStyle w:val="a3"/>
        <w:adjustRightInd w:val="0"/>
        <w:snapToGrid w:val="0"/>
        <w:spacing w:line="360" w:lineRule="auto"/>
        <w:ind w:firstLine="600"/>
        <w:rPr>
          <w:rFonts w:ascii="Times New Roman"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hint="eastAsia"/>
        </w:rPr>
        <w:t>）</w:t>
      </w:r>
      <w:r>
        <w:rPr>
          <w:rFonts w:ascii="Times New Roman" w:eastAsia="仿宋_GB2312" w:hAnsi="Times New Roman" w:cs="Times New Roman"/>
        </w:rPr>
        <w:t xml:space="preserve"> </w:t>
      </w:r>
      <w:r>
        <w:rPr>
          <w:rFonts w:ascii="Times New Roman" w:eastAsia="仿宋_GB2312" w:hAnsi="Times New Roman" w:cs="Times New Roman" w:hint="eastAsia"/>
        </w:rPr>
        <w:t>在重大节假日、重大活动期间提供在线技术支持值守服务。</w:t>
      </w:r>
    </w:p>
    <w:p w:rsidR="00C90640" w:rsidRDefault="00000000">
      <w:pPr>
        <w:pStyle w:val="4"/>
        <w:spacing w:before="0" w:after="0" w:line="460" w:lineRule="atLeast"/>
        <w:rPr>
          <w:rFonts w:ascii="Times New Roman" w:eastAsia="楷体_GB2312" w:hAnsi="Times New Roman"/>
          <w:sz w:val="30"/>
          <w:szCs w:val="30"/>
        </w:rPr>
      </w:pPr>
      <w:bookmarkStart w:id="20" w:name="_Toc43741435"/>
      <w:r>
        <w:rPr>
          <w:rFonts w:ascii="Times New Roman" w:eastAsia="楷体_GB2312" w:hAnsi="Times New Roman"/>
          <w:sz w:val="30"/>
          <w:szCs w:val="30"/>
        </w:rPr>
        <w:t>2.4.2</w:t>
      </w:r>
      <w:r>
        <w:rPr>
          <w:rFonts w:ascii="Times New Roman" w:eastAsia="楷体_GB2312" w:hAnsi="Times New Roman" w:hint="eastAsia"/>
          <w:sz w:val="30"/>
          <w:szCs w:val="30"/>
        </w:rPr>
        <w:t>服务要求</w:t>
      </w:r>
      <w:bookmarkEnd w:id="20"/>
    </w:p>
    <w:p w:rsidR="00C90640" w:rsidRDefault="00000000">
      <w:pPr>
        <w:pStyle w:val="a3"/>
        <w:spacing w:line="400" w:lineRule="exact"/>
        <w:ind w:firstLine="600"/>
        <w:rPr>
          <w:rFonts w:ascii="Times New Roman" w:eastAsia="仿宋_GB2312" w:hAnsi="Times New Roman" w:cs="Times New Roman"/>
        </w:rPr>
      </w:pPr>
      <w:r>
        <w:rPr>
          <w:rFonts w:ascii="Times New Roman" w:eastAsia="仿宋_GB2312" w:hAnsi="Times New Roman" w:cs="Times New Roman" w:hint="eastAsia"/>
        </w:rPr>
        <w:t>本项服务具体要求如下：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7562"/>
      </w:tblGrid>
      <w:tr w:rsidR="00C90640">
        <w:tc>
          <w:tcPr>
            <w:tcW w:w="960" w:type="dxa"/>
            <w:vAlign w:val="center"/>
          </w:tcPr>
          <w:p w:rsidR="00C90640" w:rsidRDefault="00000000">
            <w:pPr>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序号</w:t>
            </w:r>
          </w:p>
        </w:tc>
        <w:tc>
          <w:tcPr>
            <w:tcW w:w="7562" w:type="dxa"/>
            <w:vAlign w:val="center"/>
          </w:tcPr>
          <w:p w:rsidR="00C90640" w:rsidRDefault="00000000">
            <w:pPr>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服务要求项</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1</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系统功能使用技术支持及处理：对城市级平台用户在使用系统的站点管理、数据接收、数据存储、数据同步、报表统计等功能中遇到的各种问题进行解答和技术支持。对城市级联网管理平台同步国家数据及</w:t>
            </w:r>
            <w:proofErr w:type="gramStart"/>
            <w:r>
              <w:rPr>
                <w:rFonts w:ascii="Times New Roman" w:eastAsia="仿宋_GB2312" w:hAnsi="Times New Roman" w:cs="Times New Roman" w:hint="eastAsia"/>
              </w:rPr>
              <w:t>接收国控城市</w:t>
            </w:r>
            <w:proofErr w:type="gramEnd"/>
            <w:r>
              <w:rPr>
                <w:rFonts w:ascii="Times New Roman" w:eastAsia="仿宋_GB2312" w:hAnsi="Times New Roman" w:cs="Times New Roman" w:hint="eastAsia"/>
              </w:rPr>
              <w:t>点位数据等重要功能出现的问题进行处理。</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2</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系统运行维护技术支持：对城市级联网管理平台的使用、数据服务、数据接口、系统运行维护等工作提供技术支持。</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3</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系统业务数据处理：对意外突发原因导致的业务数据错误进行处理。</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4</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rPr>
              <w:t>VPN</w:t>
            </w:r>
            <w:r>
              <w:rPr>
                <w:rFonts w:ascii="Times New Roman" w:eastAsia="仿宋_GB2312" w:hAnsi="Times New Roman" w:cs="Times New Roman" w:hint="eastAsia"/>
              </w:rPr>
              <w:t>联网技术支持：对城市级平台与国家、</w:t>
            </w:r>
            <w:proofErr w:type="gramStart"/>
            <w:r>
              <w:rPr>
                <w:rFonts w:ascii="Times New Roman" w:eastAsia="仿宋_GB2312" w:hAnsi="Times New Roman" w:cs="Times New Roman" w:hint="eastAsia"/>
              </w:rPr>
              <w:t>国控城市点位间的</w:t>
            </w:r>
            <w:proofErr w:type="gramEnd"/>
            <w:r>
              <w:rPr>
                <w:rFonts w:ascii="Times New Roman" w:eastAsia="仿宋_GB2312" w:hAnsi="Times New Roman" w:cs="Times New Roman"/>
              </w:rPr>
              <w:t>VPN</w:t>
            </w:r>
            <w:r>
              <w:rPr>
                <w:rFonts w:ascii="Times New Roman" w:eastAsia="仿宋_GB2312" w:hAnsi="Times New Roman" w:cs="Times New Roman" w:hint="eastAsia"/>
              </w:rPr>
              <w:t>联网提供技术支持。</w:t>
            </w:r>
          </w:p>
        </w:tc>
      </w:tr>
    </w:tbl>
    <w:p w:rsidR="00C90640" w:rsidRDefault="00000000">
      <w:pPr>
        <w:pStyle w:val="2"/>
        <w:numPr>
          <w:ilvl w:val="255"/>
          <w:numId w:val="0"/>
        </w:numPr>
        <w:spacing w:beforeLines="50" w:before="156" w:after="0" w:line="460" w:lineRule="atLeast"/>
        <w:rPr>
          <w:rFonts w:ascii="Times New Roman" w:hAnsi="Times New Roman" w:cs="Times New Roman"/>
        </w:rPr>
      </w:pPr>
      <w:bookmarkStart w:id="21" w:name="_Toc135147972"/>
      <w:r>
        <w:rPr>
          <w:rFonts w:ascii="Times New Roman" w:hAnsi="Times New Roman" w:cs="Times New Roman"/>
        </w:rPr>
        <w:lastRenderedPageBreak/>
        <w:t>2.5</w:t>
      </w:r>
      <w:r>
        <w:rPr>
          <w:rFonts w:ascii="Times New Roman" w:hAnsi="Times New Roman" w:cs="Times New Roman"/>
        </w:rPr>
        <w:tab/>
        <w:t xml:space="preserve"> </w:t>
      </w:r>
      <w:proofErr w:type="gramStart"/>
      <w:r>
        <w:rPr>
          <w:rFonts w:ascii="Times New Roman" w:hAnsi="Times New Roman" w:cs="Times New Roman"/>
        </w:rPr>
        <w:t>1734</w:t>
      </w:r>
      <w:r>
        <w:rPr>
          <w:rFonts w:ascii="Times New Roman" w:hAnsi="Times New Roman" w:cs="Times New Roman"/>
        </w:rPr>
        <w:t>个国控城市</w:t>
      </w:r>
      <w:proofErr w:type="gramEnd"/>
      <w:r>
        <w:rPr>
          <w:rFonts w:ascii="Times New Roman" w:hAnsi="Times New Roman" w:cs="Times New Roman"/>
        </w:rPr>
        <w:t>点位数据采集所需技术支持服务</w:t>
      </w:r>
      <w:bookmarkEnd w:id="21"/>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2.5.1</w:t>
      </w:r>
      <w:r>
        <w:rPr>
          <w:rFonts w:ascii="Times New Roman" w:eastAsia="楷体_GB2312" w:hAnsi="Times New Roman" w:hint="eastAsia"/>
          <w:sz w:val="30"/>
          <w:szCs w:val="30"/>
        </w:rPr>
        <w:t>服务内容</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1</w:t>
      </w:r>
      <w:r>
        <w:rPr>
          <w:rFonts w:ascii="Times New Roman" w:eastAsia="仿宋_GB2312" w:hAnsi="Times New Roman" w:cs="Times New Roman" w:hint="eastAsia"/>
        </w:rPr>
        <w:t>）</w:t>
      </w:r>
      <w:proofErr w:type="gramStart"/>
      <w:r>
        <w:rPr>
          <w:rFonts w:ascii="Times New Roman" w:eastAsia="仿宋_GB2312" w:hAnsi="Times New Roman" w:cs="Times New Roman" w:hint="eastAsia"/>
        </w:rPr>
        <w:t>提供国控城市</w:t>
      </w:r>
      <w:proofErr w:type="gramEnd"/>
      <w:r>
        <w:rPr>
          <w:rFonts w:ascii="Times New Roman" w:eastAsia="仿宋_GB2312" w:hAnsi="Times New Roman" w:cs="Times New Roman" w:hint="eastAsia"/>
        </w:rPr>
        <w:t>点位数据采集系统运行维护提供技术支持服务，保障系统</w:t>
      </w:r>
      <w:r>
        <w:rPr>
          <w:rFonts w:ascii="Times New Roman" w:eastAsia="仿宋_GB2312" w:hAnsi="Times New Roman" w:cs="Times New Roman"/>
        </w:rPr>
        <w:t>7×24</w:t>
      </w:r>
      <w:r>
        <w:rPr>
          <w:rFonts w:ascii="Times New Roman" w:eastAsia="仿宋_GB2312" w:hAnsi="Times New Roman" w:cs="Times New Roman"/>
        </w:rPr>
        <w:t>小时稳定运行；</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hint="eastAsia"/>
        </w:rPr>
        <w:t>）提供</w:t>
      </w:r>
      <w:r>
        <w:rPr>
          <w:rFonts w:ascii="Times New Roman" w:eastAsia="仿宋_GB2312" w:hAnsi="Times New Roman" w:cs="Times New Roman"/>
        </w:rPr>
        <w:t>7×12</w:t>
      </w:r>
      <w:r>
        <w:rPr>
          <w:rFonts w:ascii="Times New Roman" w:eastAsia="仿宋_GB2312" w:hAnsi="Times New Roman" w:cs="Times New Roman"/>
        </w:rPr>
        <w:t>小时在线技术咨询服务、远程技术支持以及热线电话、</w:t>
      </w:r>
      <w:r>
        <w:rPr>
          <w:rFonts w:ascii="Times New Roman" w:eastAsia="仿宋_GB2312" w:hAnsi="Times New Roman" w:cs="Times New Roman"/>
        </w:rPr>
        <w:t>QQ</w:t>
      </w:r>
      <w:r>
        <w:rPr>
          <w:rFonts w:ascii="Times New Roman" w:eastAsia="仿宋_GB2312" w:hAnsi="Times New Roman" w:cs="Times New Roman"/>
        </w:rPr>
        <w:t>群组讨论、电子邮件等服务；</w:t>
      </w:r>
      <w:r>
        <w:rPr>
          <w:rFonts w:ascii="Times New Roman" w:eastAsia="仿宋_GB2312" w:hAnsi="Times New Roman" w:cs="Times New Roman"/>
        </w:rPr>
        <w:t xml:space="preserve"> </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3</w:t>
      </w:r>
      <w:r>
        <w:rPr>
          <w:rFonts w:ascii="Times New Roman" w:eastAsia="仿宋_GB2312" w:hAnsi="Times New Roman" w:cs="Times New Roman" w:hint="eastAsia"/>
        </w:rPr>
        <w:t>）在重大节假日、重大活动期间提供在线技术支持值守服务。</w:t>
      </w:r>
    </w:p>
    <w:p w:rsidR="00C90640" w:rsidRDefault="00000000">
      <w:pPr>
        <w:pStyle w:val="4"/>
        <w:spacing w:before="0" w:after="0" w:line="460" w:lineRule="atLeast"/>
        <w:rPr>
          <w:rFonts w:ascii="Times New Roman" w:eastAsia="仿宋" w:hAnsi="Times New Roman"/>
          <w:sz w:val="30"/>
          <w:szCs w:val="30"/>
        </w:rPr>
      </w:pPr>
      <w:r>
        <w:rPr>
          <w:rFonts w:ascii="Times New Roman" w:eastAsia="仿宋" w:hAnsi="Times New Roman"/>
          <w:sz w:val="30"/>
          <w:szCs w:val="30"/>
        </w:rPr>
        <w:t>2.5.2</w:t>
      </w:r>
      <w:r>
        <w:rPr>
          <w:rFonts w:ascii="Times New Roman" w:eastAsia="仿宋" w:hAnsi="Times New Roman" w:hint="eastAsia"/>
          <w:sz w:val="30"/>
          <w:szCs w:val="30"/>
        </w:rPr>
        <w:t>服务要求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7562"/>
      </w:tblGrid>
      <w:tr w:rsidR="00C90640">
        <w:tc>
          <w:tcPr>
            <w:tcW w:w="960" w:type="dxa"/>
            <w:vAlign w:val="center"/>
          </w:tcPr>
          <w:p w:rsidR="00C90640" w:rsidRDefault="00000000">
            <w:pPr>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序号</w:t>
            </w:r>
          </w:p>
        </w:tc>
        <w:tc>
          <w:tcPr>
            <w:tcW w:w="7562" w:type="dxa"/>
            <w:vAlign w:val="center"/>
          </w:tcPr>
          <w:p w:rsidR="00C90640" w:rsidRDefault="00000000">
            <w:pPr>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服务要求项</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1</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系统功能使用技术支持及处理：</w:t>
            </w:r>
            <w:r>
              <w:rPr>
                <w:rFonts w:ascii="Times New Roman" w:eastAsia="仿宋_GB2312" w:hAnsi="Times New Roman" w:cs="Times New Roman"/>
              </w:rPr>
              <w:t>对数据采集系统</w:t>
            </w:r>
            <w:r>
              <w:rPr>
                <w:rFonts w:ascii="Times New Roman" w:eastAsia="仿宋_GB2312" w:hAnsi="Times New Roman" w:cs="Times New Roman" w:hint="eastAsia"/>
              </w:rPr>
              <w:t>参数设定、数据计算、数据存储、数据发送、数据查询等功能中遇到的各种问题进行解答和技术支持。</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2</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系统运行维护技术支持：针对工控机硬件资源和操作系统管理、</w:t>
            </w:r>
            <w:r>
              <w:rPr>
                <w:rFonts w:ascii="Times New Roman" w:eastAsia="仿宋_GB2312" w:hAnsi="Times New Roman" w:cs="Times New Roman"/>
              </w:rPr>
              <w:t>数据采集系统</w:t>
            </w:r>
            <w:r>
              <w:rPr>
                <w:rFonts w:ascii="Times New Roman" w:eastAsia="仿宋_GB2312" w:hAnsi="Times New Roman" w:cs="Times New Roman" w:hint="eastAsia"/>
              </w:rPr>
              <w:t>安装和调试、参数备份还原管理、迁移等运行维护工作提供技术支持。</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3</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系统数据库管理技术支持：针对数据库文件损坏问题，数据库服务无法启动问题，数据库历史数据导入和导出提供技术支持。</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lastRenderedPageBreak/>
              <w:t>4</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rPr>
              <w:t>VPN</w:t>
            </w:r>
            <w:r>
              <w:rPr>
                <w:rFonts w:ascii="Times New Roman" w:eastAsia="仿宋_GB2312" w:hAnsi="Times New Roman" w:cs="Times New Roman" w:hint="eastAsia"/>
              </w:rPr>
              <w:t>联网技术支持：</w:t>
            </w:r>
            <w:proofErr w:type="gramStart"/>
            <w:r>
              <w:rPr>
                <w:rFonts w:ascii="Times New Roman" w:eastAsia="仿宋_GB2312" w:hAnsi="Times New Roman" w:cs="Times New Roman" w:hint="eastAsia"/>
              </w:rPr>
              <w:t>对国控城市</w:t>
            </w:r>
            <w:proofErr w:type="gramEnd"/>
            <w:r>
              <w:rPr>
                <w:rFonts w:ascii="Times New Roman" w:eastAsia="仿宋_GB2312" w:hAnsi="Times New Roman" w:cs="Times New Roman" w:hint="eastAsia"/>
              </w:rPr>
              <w:t>点位与国家、省、市平台间的</w:t>
            </w:r>
            <w:r>
              <w:rPr>
                <w:rFonts w:ascii="Times New Roman" w:eastAsia="仿宋_GB2312" w:hAnsi="Times New Roman" w:cs="Times New Roman"/>
              </w:rPr>
              <w:t>VPN</w:t>
            </w:r>
            <w:r>
              <w:rPr>
                <w:rFonts w:ascii="Times New Roman" w:eastAsia="仿宋_GB2312" w:hAnsi="Times New Roman" w:cs="Times New Roman" w:hint="eastAsia"/>
              </w:rPr>
              <w:t>联网问题提供技术支持，对传输通道进行检查，保证所有的数据交互安全。</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5</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技术咨询热线服务：建立热线咨询电话制度，就系统相关问题</w:t>
            </w:r>
            <w:proofErr w:type="gramStart"/>
            <w:r>
              <w:rPr>
                <w:rFonts w:ascii="Times New Roman" w:eastAsia="仿宋_GB2312" w:hAnsi="Times New Roman" w:cs="Times New Roman" w:hint="eastAsia"/>
              </w:rPr>
              <w:t>向国控城市</w:t>
            </w:r>
            <w:proofErr w:type="gramEnd"/>
            <w:r>
              <w:rPr>
                <w:rFonts w:ascii="Times New Roman" w:eastAsia="仿宋_GB2312" w:hAnsi="Times New Roman" w:cs="Times New Roman" w:hint="eastAsia"/>
              </w:rPr>
              <w:t>点</w:t>
            </w:r>
            <w:proofErr w:type="gramStart"/>
            <w:r>
              <w:rPr>
                <w:rFonts w:ascii="Times New Roman" w:eastAsia="仿宋_GB2312" w:hAnsi="Times New Roman" w:cs="Times New Roman" w:hint="eastAsia"/>
              </w:rPr>
              <w:t>位运维单位</w:t>
            </w:r>
            <w:proofErr w:type="gramEnd"/>
            <w:r>
              <w:rPr>
                <w:rFonts w:ascii="Times New Roman" w:eastAsia="仿宋_GB2312" w:hAnsi="Times New Roman" w:cs="Times New Roman" w:hint="eastAsia"/>
              </w:rPr>
              <w:t>提供快速便捷咨询服务。</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6</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系统故障跟踪及统计服务：对</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点位的</w:t>
            </w:r>
            <w:r>
              <w:rPr>
                <w:rFonts w:ascii="Times New Roman" w:eastAsia="仿宋_GB2312" w:hAnsi="Times New Roman" w:cs="Times New Roman"/>
              </w:rPr>
              <w:t>数据采集系统</w:t>
            </w:r>
            <w:r>
              <w:rPr>
                <w:rFonts w:ascii="Times New Roman" w:eastAsia="仿宋_GB2312" w:hAnsi="Times New Roman" w:cs="Times New Roman" w:hint="eastAsia"/>
              </w:rPr>
              <w:t>进行故障原因跟踪及统计，按照故障原因进行定量定性分析。</w:t>
            </w:r>
          </w:p>
        </w:tc>
      </w:tr>
    </w:tbl>
    <w:p w:rsidR="00C90640" w:rsidRDefault="00C90640">
      <w:pPr>
        <w:rPr>
          <w:rFonts w:ascii="Times New Roman" w:hAnsi="Times New Roman" w:cs="Times New Roman"/>
        </w:rPr>
      </w:pPr>
    </w:p>
    <w:p w:rsidR="00C90640" w:rsidRDefault="00000000">
      <w:pPr>
        <w:pStyle w:val="2"/>
        <w:numPr>
          <w:ilvl w:val="255"/>
          <w:numId w:val="0"/>
        </w:numPr>
        <w:spacing w:beforeLines="50" w:before="156" w:after="0" w:line="460" w:lineRule="atLeast"/>
        <w:rPr>
          <w:rFonts w:ascii="Times New Roman" w:hAnsi="Times New Roman" w:cs="Times New Roman"/>
        </w:rPr>
      </w:pPr>
      <w:bookmarkStart w:id="22" w:name="_Toc135147973"/>
      <w:r>
        <w:rPr>
          <w:rFonts w:ascii="Times New Roman" w:hAnsi="Times New Roman" w:cs="Times New Roman"/>
        </w:rPr>
        <w:t>2.6</w:t>
      </w:r>
      <w:r>
        <w:rPr>
          <w:rFonts w:ascii="Times New Roman" w:hAnsi="Times New Roman" w:cs="Times New Roman"/>
        </w:rPr>
        <w:t>全国空气质量信息发布技术支持服务</w:t>
      </w:r>
      <w:bookmarkEnd w:id="22"/>
    </w:p>
    <w:p w:rsidR="00C90640" w:rsidRDefault="00000000">
      <w:pPr>
        <w:pStyle w:val="4"/>
        <w:spacing w:before="0" w:after="0" w:line="460" w:lineRule="atLeast"/>
        <w:rPr>
          <w:rFonts w:ascii="Times New Roman" w:eastAsia="楷体_GB2312" w:hAnsi="Times New Roman"/>
          <w:sz w:val="30"/>
          <w:szCs w:val="30"/>
        </w:rPr>
      </w:pPr>
      <w:bookmarkStart w:id="23" w:name="_Toc43741442"/>
      <w:r>
        <w:rPr>
          <w:rFonts w:ascii="Times New Roman" w:eastAsia="楷体_GB2312" w:hAnsi="Times New Roman"/>
          <w:sz w:val="30"/>
          <w:szCs w:val="30"/>
        </w:rPr>
        <w:t>2.6.1</w:t>
      </w:r>
      <w:r>
        <w:rPr>
          <w:rFonts w:ascii="Times New Roman" w:eastAsia="楷体_GB2312" w:hAnsi="Times New Roman" w:hint="eastAsia"/>
          <w:sz w:val="30"/>
          <w:szCs w:val="30"/>
        </w:rPr>
        <w:t>服务内容</w:t>
      </w:r>
      <w:bookmarkEnd w:id="23"/>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1</w:t>
      </w:r>
      <w:r>
        <w:rPr>
          <w:rFonts w:ascii="Times New Roman" w:eastAsia="仿宋_GB2312" w:hAnsi="Times New Roman" w:cs="Times New Roman" w:hint="eastAsia"/>
        </w:rPr>
        <w:t>）提供全国空气质量信息发布平台</w:t>
      </w:r>
      <w:r>
        <w:rPr>
          <w:rFonts w:ascii="Times New Roman" w:eastAsia="仿宋_GB2312" w:hAnsi="Times New Roman" w:cs="Times New Roman"/>
        </w:rPr>
        <w:t>7</w:t>
      </w:r>
      <w:r>
        <w:rPr>
          <w:rFonts w:ascii="Times New Roman" w:eastAsia="仿宋_GB2312" w:hAnsi="Times New Roman" w:cs="Times New Roman" w:hint="eastAsia"/>
        </w:rPr>
        <w:t>×</w:t>
      </w:r>
      <w:r>
        <w:rPr>
          <w:rFonts w:ascii="Times New Roman" w:eastAsia="仿宋_GB2312" w:hAnsi="Times New Roman" w:cs="Times New Roman"/>
        </w:rPr>
        <w:t>24</w:t>
      </w:r>
      <w:r>
        <w:rPr>
          <w:rFonts w:ascii="Times New Roman" w:eastAsia="仿宋_GB2312" w:hAnsi="Times New Roman" w:cs="Times New Roman" w:hint="eastAsia"/>
        </w:rPr>
        <w:t>小时应急响应及运行维护所需技术支持服务，保障平台各项业务功能</w:t>
      </w:r>
      <w:r>
        <w:rPr>
          <w:rFonts w:ascii="Times New Roman" w:eastAsia="仿宋_GB2312" w:hAnsi="Times New Roman" w:cs="Times New Roman"/>
        </w:rPr>
        <w:t>7</w:t>
      </w:r>
      <w:r>
        <w:rPr>
          <w:rFonts w:ascii="Times New Roman" w:eastAsia="仿宋_GB2312" w:hAnsi="Times New Roman" w:cs="Times New Roman" w:hint="eastAsia"/>
        </w:rPr>
        <w:t>×</w:t>
      </w:r>
      <w:r>
        <w:rPr>
          <w:rFonts w:ascii="Times New Roman" w:eastAsia="仿宋_GB2312" w:hAnsi="Times New Roman" w:cs="Times New Roman"/>
        </w:rPr>
        <w:t>24</w:t>
      </w:r>
      <w:r>
        <w:rPr>
          <w:rFonts w:ascii="Times New Roman" w:eastAsia="仿宋_GB2312" w:hAnsi="Times New Roman" w:cs="Times New Roman" w:hint="eastAsia"/>
        </w:rPr>
        <w:t>小时稳定运行；</w:t>
      </w:r>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hint="eastAsia"/>
        </w:rPr>
        <w:t>）</w:t>
      </w:r>
      <w:r>
        <w:rPr>
          <w:rFonts w:ascii="Times New Roman" w:eastAsia="仿宋_GB2312" w:hAnsi="Times New Roman" w:cs="Times New Roman"/>
        </w:rPr>
        <w:t xml:space="preserve"> </w:t>
      </w:r>
      <w:r>
        <w:rPr>
          <w:rFonts w:ascii="Times New Roman" w:eastAsia="仿宋_GB2312" w:hAnsi="Times New Roman" w:cs="Times New Roman" w:hint="eastAsia"/>
        </w:rPr>
        <w:t>提供</w:t>
      </w:r>
      <w:r>
        <w:rPr>
          <w:rFonts w:ascii="Times New Roman" w:eastAsia="仿宋_GB2312" w:hAnsi="Times New Roman" w:cs="Times New Roman"/>
        </w:rPr>
        <w:t>7</w:t>
      </w:r>
      <w:r>
        <w:rPr>
          <w:rFonts w:ascii="Times New Roman" w:eastAsia="仿宋_GB2312" w:hAnsi="Times New Roman" w:cs="Times New Roman" w:hint="eastAsia"/>
        </w:rPr>
        <w:t>×</w:t>
      </w:r>
      <w:r>
        <w:rPr>
          <w:rFonts w:ascii="Times New Roman" w:eastAsia="仿宋_GB2312" w:hAnsi="Times New Roman" w:cs="Times New Roman"/>
        </w:rPr>
        <w:t>12</w:t>
      </w:r>
      <w:r>
        <w:rPr>
          <w:rFonts w:ascii="Times New Roman" w:eastAsia="仿宋_GB2312" w:hAnsi="Times New Roman" w:cs="Times New Roman" w:hint="eastAsia"/>
        </w:rPr>
        <w:t>小时在线技术咨询服务、远程技术支持以及热线电话、</w:t>
      </w:r>
      <w:r>
        <w:rPr>
          <w:rFonts w:ascii="Times New Roman" w:eastAsia="仿宋_GB2312" w:hAnsi="Times New Roman" w:cs="Times New Roman"/>
        </w:rPr>
        <w:t>QQ</w:t>
      </w:r>
      <w:r>
        <w:rPr>
          <w:rFonts w:ascii="Times New Roman" w:eastAsia="仿宋_GB2312" w:hAnsi="Times New Roman" w:cs="Times New Roman" w:hint="eastAsia"/>
        </w:rPr>
        <w:t>群组讨论、电子邮件等服务；</w:t>
      </w:r>
      <w:r>
        <w:rPr>
          <w:rFonts w:ascii="Times New Roman" w:eastAsia="仿宋_GB2312" w:hAnsi="Times New Roman" w:cs="Times New Roman"/>
        </w:rPr>
        <w:t xml:space="preserve"> </w:t>
      </w:r>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3</w:t>
      </w:r>
      <w:r>
        <w:rPr>
          <w:rFonts w:ascii="Times New Roman" w:eastAsia="仿宋_GB2312" w:hAnsi="Times New Roman" w:cs="Times New Roman" w:hint="eastAsia"/>
        </w:rPr>
        <w:t>）</w:t>
      </w:r>
      <w:r>
        <w:rPr>
          <w:rFonts w:ascii="Times New Roman" w:eastAsia="仿宋_GB2312" w:hAnsi="Times New Roman" w:cs="Times New Roman"/>
        </w:rPr>
        <w:t xml:space="preserve"> </w:t>
      </w:r>
      <w:r>
        <w:rPr>
          <w:rFonts w:ascii="Times New Roman" w:eastAsia="仿宋_GB2312" w:hAnsi="Times New Roman" w:cs="Times New Roman" w:hint="eastAsia"/>
        </w:rPr>
        <w:t>在重大节假日、重大活动期间提供在线技术支持值守服务；</w:t>
      </w:r>
    </w:p>
    <w:p w:rsidR="00C90640" w:rsidRDefault="00000000">
      <w:pPr>
        <w:pStyle w:val="a3"/>
        <w:adjustRightInd w:val="0"/>
        <w:snapToGrid w:val="0"/>
        <w:spacing w:line="360" w:lineRule="auto"/>
        <w:ind w:firstLine="600"/>
        <w:rPr>
          <w:rFonts w:ascii="Times New Roman"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4</w:t>
      </w:r>
      <w:r>
        <w:rPr>
          <w:rFonts w:ascii="Times New Roman" w:eastAsia="仿宋_GB2312" w:hAnsi="Times New Roman" w:cs="Times New Roman" w:hint="eastAsia"/>
        </w:rPr>
        <w:t>）</w:t>
      </w:r>
      <w:r>
        <w:rPr>
          <w:rFonts w:ascii="Times New Roman" w:eastAsia="仿宋_GB2312" w:hAnsi="Times New Roman" w:cs="Times New Roman"/>
        </w:rPr>
        <w:t xml:space="preserve"> </w:t>
      </w:r>
      <w:r>
        <w:rPr>
          <w:rFonts w:ascii="Times New Roman" w:eastAsia="仿宋_GB2312" w:hAnsi="Times New Roman" w:cs="Times New Roman" w:hint="eastAsia"/>
        </w:rPr>
        <w:t>无法通过在线技术支持或远程解决问题时可委派技</w:t>
      </w:r>
      <w:r>
        <w:rPr>
          <w:rFonts w:ascii="Times New Roman" w:eastAsia="仿宋_GB2312" w:hAnsi="Times New Roman" w:cs="Times New Roman" w:hint="eastAsia"/>
        </w:rPr>
        <w:lastRenderedPageBreak/>
        <w:t>术人员到总站现场开展技术支持服务工作。</w:t>
      </w:r>
    </w:p>
    <w:p w:rsidR="00C90640" w:rsidRDefault="00000000">
      <w:pPr>
        <w:pStyle w:val="4"/>
        <w:spacing w:before="0" w:after="0" w:line="460" w:lineRule="atLeast"/>
        <w:rPr>
          <w:rFonts w:ascii="Times New Roman" w:eastAsia="楷体_GB2312" w:hAnsi="Times New Roman"/>
          <w:sz w:val="30"/>
          <w:szCs w:val="30"/>
        </w:rPr>
      </w:pPr>
      <w:bookmarkStart w:id="24" w:name="_Toc43741443"/>
      <w:r>
        <w:rPr>
          <w:rFonts w:ascii="Times New Roman" w:eastAsia="楷体_GB2312" w:hAnsi="Times New Roman"/>
          <w:sz w:val="30"/>
          <w:szCs w:val="30"/>
        </w:rPr>
        <w:t>2.6.2</w:t>
      </w:r>
      <w:r>
        <w:rPr>
          <w:rFonts w:ascii="Times New Roman" w:eastAsia="楷体_GB2312" w:hAnsi="Times New Roman" w:hint="eastAsia"/>
          <w:sz w:val="30"/>
          <w:szCs w:val="30"/>
        </w:rPr>
        <w:t>服务要求</w:t>
      </w:r>
      <w:bookmarkEnd w:id="24"/>
    </w:p>
    <w:p w:rsidR="00C90640" w:rsidRDefault="00000000">
      <w:pPr>
        <w:pStyle w:val="a3"/>
        <w:spacing w:line="400" w:lineRule="exact"/>
        <w:ind w:firstLine="600"/>
        <w:rPr>
          <w:rFonts w:ascii="Times New Roman" w:eastAsia="仿宋_GB2312" w:hAnsi="Times New Roman" w:cs="Times New Roman"/>
        </w:rPr>
      </w:pPr>
      <w:r>
        <w:rPr>
          <w:rFonts w:ascii="Times New Roman" w:eastAsia="仿宋_GB2312" w:hAnsi="Times New Roman" w:cs="Times New Roman" w:hint="eastAsia"/>
        </w:rPr>
        <w:t>本项服务具体要求如下：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7562"/>
      </w:tblGrid>
      <w:tr w:rsidR="00C90640">
        <w:tc>
          <w:tcPr>
            <w:tcW w:w="960" w:type="dxa"/>
            <w:vAlign w:val="center"/>
          </w:tcPr>
          <w:p w:rsidR="00C90640" w:rsidRDefault="00000000">
            <w:pPr>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序号</w:t>
            </w:r>
          </w:p>
        </w:tc>
        <w:tc>
          <w:tcPr>
            <w:tcW w:w="7562" w:type="dxa"/>
            <w:vAlign w:val="center"/>
          </w:tcPr>
          <w:p w:rsidR="00C90640" w:rsidRDefault="00000000">
            <w:pPr>
              <w:jc w:val="center"/>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服务要求项</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1</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系统运行及联网状况实时监控及维护：对平台的数据服务、接口、服务器硬盘空间等关键部分进行实时监控，当出现联网异常情况能即时发送报警信息，保证系统最佳运行状态。</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2</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系统业务功能服务：对系统进行维护，保证系统的最佳运行状态；每</w:t>
            </w:r>
            <w:r>
              <w:rPr>
                <w:rFonts w:ascii="Times New Roman" w:eastAsia="仿宋_GB2312" w:hAnsi="Times New Roman" w:cs="Times New Roman"/>
              </w:rPr>
              <w:t>2</w:t>
            </w:r>
            <w:r>
              <w:rPr>
                <w:rFonts w:ascii="Times New Roman" w:eastAsia="仿宋_GB2312" w:hAnsi="Times New Roman" w:cs="Times New Roman" w:hint="eastAsia"/>
              </w:rPr>
              <w:t>周对国家发布平台进行全面的检查，包括站点获取、发布数据的完整性，数据计算及统计，系统配置与管理等业务功能检查。</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3</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系统数据安全服务：保障全国空气质量信息发布平台的数据安全性，服务内容包括：</w:t>
            </w:r>
            <w:r>
              <w:rPr>
                <w:rFonts w:ascii="Times New Roman" w:eastAsia="仿宋_GB2312" w:hAnsi="Times New Roman" w:cs="Times New Roman"/>
              </w:rPr>
              <w:t>1</w:t>
            </w:r>
            <w:r>
              <w:rPr>
                <w:rFonts w:ascii="Times New Roman" w:eastAsia="仿宋_GB2312" w:hAnsi="Times New Roman" w:cs="Times New Roman" w:hint="eastAsia"/>
              </w:rPr>
              <w:t>）定期检查数据库服务器系统运行环境，保证硬盘空间健康；</w:t>
            </w:r>
            <w:r>
              <w:rPr>
                <w:rFonts w:ascii="Times New Roman" w:eastAsia="仿宋_GB2312" w:hAnsi="Times New Roman" w:cs="Times New Roman"/>
              </w:rPr>
              <w:t>2</w:t>
            </w:r>
            <w:r>
              <w:rPr>
                <w:rFonts w:ascii="Times New Roman" w:eastAsia="仿宋_GB2312" w:hAnsi="Times New Roman" w:cs="Times New Roman" w:hint="eastAsia"/>
              </w:rPr>
              <w:t>）定期检查系统数据库运行情况，检查数据库结构完整性，及时处理数据库故障；</w:t>
            </w:r>
            <w:r>
              <w:rPr>
                <w:rFonts w:ascii="Times New Roman" w:eastAsia="仿宋_GB2312" w:hAnsi="Times New Roman" w:cs="Times New Roman"/>
              </w:rPr>
              <w:t>3</w:t>
            </w:r>
            <w:r>
              <w:rPr>
                <w:rFonts w:ascii="Times New Roman" w:eastAsia="仿宋_GB2312" w:hAnsi="Times New Roman" w:cs="Times New Roman" w:hint="eastAsia"/>
              </w:rPr>
              <w:t>）定期对数据库进行优化，提高数据库运行效率；</w:t>
            </w:r>
            <w:r>
              <w:rPr>
                <w:rFonts w:ascii="Times New Roman" w:eastAsia="仿宋_GB2312" w:hAnsi="Times New Roman" w:cs="Times New Roman"/>
              </w:rPr>
              <w:t>4</w:t>
            </w:r>
            <w:r>
              <w:rPr>
                <w:rFonts w:ascii="Times New Roman" w:eastAsia="仿宋_GB2312" w:hAnsi="Times New Roman" w:cs="Times New Roman" w:hint="eastAsia"/>
              </w:rPr>
              <w:t>）定期对数据库进行备份，包括数据库定时差异备份和数据库完整备份。</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lastRenderedPageBreak/>
              <w:t>4</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城市及站点信息管理服务：</w:t>
            </w:r>
            <w:proofErr w:type="gramStart"/>
            <w:r>
              <w:rPr>
                <w:rFonts w:ascii="Times New Roman" w:eastAsia="仿宋_GB2312" w:hAnsi="Times New Roman" w:cs="Times New Roman" w:hint="eastAsia"/>
              </w:rPr>
              <w:t>根据国控城市</w:t>
            </w:r>
            <w:proofErr w:type="gramEnd"/>
            <w:r>
              <w:rPr>
                <w:rFonts w:ascii="Times New Roman" w:eastAsia="仿宋_GB2312" w:hAnsi="Times New Roman" w:cs="Times New Roman" w:hint="eastAsia"/>
              </w:rPr>
              <w:t>点位新增、撤销、调整工作需求，对发布平台站点进行相应调整及维护管理。</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5</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数据发布规则更新：根据总站对信息发布规则的更新情况，对数据自动发布规则、数据缺失处理规则、数据异常处理规则、离群值处理规则进行调整更新。</w:t>
            </w:r>
          </w:p>
        </w:tc>
      </w:tr>
      <w:tr w:rsidR="00C90640">
        <w:tc>
          <w:tcPr>
            <w:tcW w:w="960" w:type="dxa"/>
            <w:vAlign w:val="center"/>
          </w:tcPr>
          <w:p w:rsidR="00C90640" w:rsidRDefault="00000000">
            <w:pPr>
              <w:pStyle w:val="a3"/>
              <w:ind w:rightChars="73" w:right="153" w:firstLineChars="0" w:firstLine="0"/>
              <w:jc w:val="center"/>
              <w:rPr>
                <w:rFonts w:ascii="Times New Roman" w:eastAsia="仿宋_GB2312" w:hAnsi="Times New Roman" w:cs="Times New Roman"/>
              </w:rPr>
            </w:pPr>
            <w:r>
              <w:rPr>
                <w:rFonts w:ascii="Times New Roman" w:eastAsia="仿宋_GB2312" w:hAnsi="Times New Roman" w:cs="Times New Roman"/>
              </w:rPr>
              <w:t>6</w:t>
            </w:r>
          </w:p>
        </w:tc>
        <w:tc>
          <w:tcPr>
            <w:tcW w:w="7562" w:type="dxa"/>
            <w:vAlign w:val="center"/>
          </w:tcPr>
          <w:p w:rsidR="00C90640" w:rsidRDefault="00000000">
            <w:pPr>
              <w:pStyle w:val="a3"/>
              <w:ind w:rightChars="73" w:right="153" w:firstLineChars="0" w:firstLine="0"/>
              <w:rPr>
                <w:rFonts w:ascii="Times New Roman" w:eastAsia="仿宋_GB2312" w:hAnsi="Times New Roman" w:cs="Times New Roman"/>
              </w:rPr>
            </w:pPr>
            <w:r>
              <w:rPr>
                <w:rFonts w:ascii="Times New Roman" w:eastAsia="仿宋_GB2312" w:hAnsi="Times New Roman" w:cs="Times New Roman" w:hint="eastAsia"/>
              </w:rPr>
              <w:t>数据发布情况监控服务：实时监控全国空气质量信息发布平台的数据发布情况，及时发现延时发布、大范围数据缺失情况，自动通知平台维护人员，及时处理发布故障，保障发布平台正常运行。每月编制系统运行情况报告。</w:t>
            </w:r>
          </w:p>
        </w:tc>
      </w:tr>
    </w:tbl>
    <w:p w:rsidR="00C90640" w:rsidRDefault="00000000">
      <w:pPr>
        <w:pStyle w:val="2"/>
        <w:numPr>
          <w:ilvl w:val="255"/>
          <w:numId w:val="0"/>
        </w:numPr>
        <w:spacing w:beforeLines="50" w:before="156" w:after="0" w:line="460" w:lineRule="atLeast"/>
        <w:ind w:left="720" w:hanging="720"/>
        <w:rPr>
          <w:rFonts w:ascii="Times New Roman" w:hAnsi="Times New Roman" w:cs="Times New Roman"/>
        </w:rPr>
      </w:pPr>
      <w:bookmarkStart w:id="25" w:name="_Toc135147974"/>
      <w:r>
        <w:rPr>
          <w:rFonts w:ascii="Times New Roman" w:hAnsi="Times New Roman" w:cs="Times New Roman"/>
        </w:rPr>
        <w:t>2.7</w:t>
      </w:r>
      <w:r>
        <w:rPr>
          <w:rFonts w:ascii="Times New Roman" w:hAnsi="Times New Roman" w:cs="Times New Roman"/>
        </w:rPr>
        <w:t>全国空气质量监测网监测数据质量评估</w:t>
      </w:r>
      <w:bookmarkEnd w:id="25"/>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2.7.1</w:t>
      </w:r>
      <w:r>
        <w:rPr>
          <w:rFonts w:ascii="Times New Roman" w:eastAsia="楷体_GB2312" w:hAnsi="Times New Roman" w:hint="eastAsia"/>
          <w:sz w:val="30"/>
          <w:szCs w:val="30"/>
        </w:rPr>
        <w:t>服务内容</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聘请第三</w:t>
      </w:r>
      <w:proofErr w:type="gramStart"/>
      <w:r>
        <w:rPr>
          <w:rFonts w:ascii="Times New Roman" w:eastAsia="仿宋_GB2312" w:hAnsi="Times New Roman" w:cs="Times New Roman" w:hint="eastAsia"/>
        </w:rPr>
        <w:t>方专业</w:t>
      </w:r>
      <w:proofErr w:type="gramEnd"/>
      <w:r>
        <w:rPr>
          <w:rFonts w:ascii="Times New Roman" w:eastAsia="仿宋_GB2312" w:hAnsi="Times New Roman" w:cs="Times New Roman" w:hint="eastAsia"/>
        </w:rPr>
        <w:t>团队对对</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点位的六项污染物（</w:t>
      </w:r>
      <w:r>
        <w:rPr>
          <w:rFonts w:ascii="Times New Roman" w:eastAsia="仿宋_GB2312" w:hAnsi="Times New Roman" w:cs="Times New Roman"/>
        </w:rPr>
        <w:t>PM</w:t>
      </w:r>
      <w:r>
        <w:rPr>
          <w:rFonts w:ascii="Times New Roman" w:eastAsia="仿宋_GB2312" w:hAnsi="Times New Roman" w:cs="Times New Roman"/>
          <w:vertAlign w:val="subscript"/>
        </w:rPr>
        <w:t>2.5</w:t>
      </w:r>
      <w:r>
        <w:rPr>
          <w:rFonts w:ascii="Times New Roman" w:eastAsia="仿宋_GB2312" w:hAnsi="Times New Roman" w:cs="Times New Roman" w:hint="eastAsia"/>
        </w:rPr>
        <w:t>、</w:t>
      </w:r>
      <w:r>
        <w:rPr>
          <w:rFonts w:ascii="Times New Roman" w:eastAsia="仿宋_GB2312" w:hAnsi="Times New Roman" w:cs="Times New Roman"/>
        </w:rPr>
        <w:t>PM</w:t>
      </w:r>
      <w:r>
        <w:rPr>
          <w:rFonts w:ascii="Times New Roman" w:eastAsia="仿宋_GB2312" w:hAnsi="Times New Roman" w:cs="Times New Roman"/>
          <w:vertAlign w:val="subscript"/>
        </w:rPr>
        <w:t>10</w:t>
      </w:r>
      <w:r>
        <w:rPr>
          <w:rFonts w:ascii="Times New Roman" w:eastAsia="仿宋_GB2312" w:hAnsi="Times New Roman" w:cs="Times New Roman" w:hint="eastAsia"/>
        </w:rPr>
        <w:t>、</w:t>
      </w:r>
      <w:r>
        <w:rPr>
          <w:rFonts w:ascii="Times New Roman" w:eastAsia="仿宋_GB2312" w:hAnsi="Times New Roman" w:cs="Times New Roman"/>
        </w:rPr>
        <w:t>SO</w:t>
      </w:r>
      <w:r>
        <w:rPr>
          <w:rFonts w:ascii="Times New Roman" w:eastAsia="仿宋_GB2312" w:hAnsi="Times New Roman" w:cs="Times New Roman"/>
          <w:vertAlign w:val="subscript"/>
        </w:rPr>
        <w:t>2</w:t>
      </w:r>
      <w:r>
        <w:rPr>
          <w:rFonts w:ascii="Times New Roman" w:eastAsia="仿宋_GB2312" w:hAnsi="Times New Roman" w:cs="Times New Roman" w:hint="eastAsia"/>
        </w:rPr>
        <w:t>、</w:t>
      </w:r>
      <w:r>
        <w:rPr>
          <w:rFonts w:ascii="Times New Roman" w:eastAsia="仿宋_GB2312" w:hAnsi="Times New Roman" w:cs="Times New Roman"/>
        </w:rPr>
        <w:t>NO</w:t>
      </w:r>
      <w:r>
        <w:rPr>
          <w:rFonts w:ascii="Times New Roman" w:eastAsia="仿宋_GB2312" w:hAnsi="Times New Roman" w:cs="Times New Roman"/>
          <w:vertAlign w:val="subscript"/>
        </w:rPr>
        <w:t>2</w:t>
      </w:r>
      <w:r>
        <w:rPr>
          <w:rFonts w:ascii="Times New Roman" w:eastAsia="仿宋_GB2312" w:hAnsi="Times New Roman" w:cs="Times New Roman" w:hint="eastAsia"/>
        </w:rPr>
        <w:t>、</w:t>
      </w:r>
      <w:r>
        <w:rPr>
          <w:rFonts w:ascii="Times New Roman" w:eastAsia="仿宋_GB2312" w:hAnsi="Times New Roman" w:cs="Times New Roman"/>
        </w:rPr>
        <w:t>CO</w:t>
      </w:r>
      <w:r>
        <w:rPr>
          <w:rFonts w:ascii="Times New Roman" w:eastAsia="仿宋_GB2312" w:hAnsi="Times New Roman" w:cs="Times New Roman" w:hint="eastAsia"/>
        </w:rPr>
        <w:t>、</w:t>
      </w:r>
      <w:r>
        <w:rPr>
          <w:rFonts w:ascii="Times New Roman" w:eastAsia="仿宋_GB2312" w:hAnsi="Times New Roman" w:cs="Times New Roman"/>
        </w:rPr>
        <w:t>O</w:t>
      </w:r>
      <w:r>
        <w:rPr>
          <w:rFonts w:ascii="Times New Roman" w:eastAsia="仿宋_GB2312" w:hAnsi="Times New Roman" w:cs="Times New Roman"/>
          <w:vertAlign w:val="subscript"/>
        </w:rPr>
        <w:t>3</w:t>
      </w:r>
      <w:r>
        <w:rPr>
          <w:rFonts w:ascii="Times New Roman" w:eastAsia="仿宋_GB2312" w:hAnsi="Times New Roman" w:cs="Times New Roman" w:hint="eastAsia"/>
        </w:rPr>
        <w:t>）审核后小时数据质量进行评估，并出具评估报告。具体为通过统计模型融合城市点位监测数据、污染源数据、气象数据、地形信息等多源数据，评估监测数据是否准确反映了环境空气质量的真实水平。</w:t>
      </w:r>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2.7.2</w:t>
      </w:r>
      <w:r>
        <w:rPr>
          <w:rFonts w:ascii="Times New Roman" w:eastAsia="楷体_GB2312" w:hAnsi="Times New Roman" w:hint="eastAsia"/>
          <w:sz w:val="30"/>
          <w:szCs w:val="30"/>
        </w:rPr>
        <w:t>服务要求</w:t>
      </w:r>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1</w:t>
      </w:r>
      <w:r>
        <w:rPr>
          <w:rFonts w:ascii="Times New Roman" w:eastAsia="仿宋_GB2312" w:hAnsi="Times New Roman" w:cs="Times New Roman" w:hint="eastAsia"/>
        </w:rPr>
        <w:t>）第三方团队需具备大气环境科研背景，高校和科研院</w:t>
      </w:r>
      <w:r>
        <w:rPr>
          <w:rFonts w:ascii="Times New Roman" w:eastAsia="仿宋_GB2312" w:hAnsi="Times New Roman" w:cs="Times New Roman" w:hint="eastAsia"/>
        </w:rPr>
        <w:lastRenderedPageBreak/>
        <w:t>所优先；</w:t>
      </w:r>
    </w:p>
    <w:p w:rsidR="00C90640" w:rsidRDefault="00000000">
      <w:pPr>
        <w:pStyle w:val="a3"/>
        <w:adjustRightInd w:val="0"/>
        <w:snapToGrid w:val="0"/>
        <w:spacing w:line="360" w:lineRule="auto"/>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hint="eastAsia"/>
        </w:rPr>
        <w:t>）需从国家、区域、城市尺度</w:t>
      </w:r>
      <w:proofErr w:type="gramStart"/>
      <w:r>
        <w:rPr>
          <w:rFonts w:ascii="Times New Roman" w:eastAsia="仿宋_GB2312" w:hAnsi="Times New Roman" w:cs="Times New Roman" w:hint="eastAsia"/>
        </w:rPr>
        <w:t>对国控城市</w:t>
      </w:r>
      <w:proofErr w:type="gramEnd"/>
      <w:r>
        <w:rPr>
          <w:rFonts w:ascii="Times New Roman" w:eastAsia="仿宋_GB2312" w:hAnsi="Times New Roman" w:cs="Times New Roman" w:hint="eastAsia"/>
        </w:rPr>
        <w:t>点位数据质量进行评估。</w:t>
      </w:r>
    </w:p>
    <w:p w:rsidR="00C90640" w:rsidRDefault="00000000">
      <w:pPr>
        <w:pStyle w:val="2"/>
        <w:numPr>
          <w:ilvl w:val="255"/>
          <w:numId w:val="0"/>
        </w:numPr>
        <w:spacing w:beforeLines="50" w:before="156" w:after="0" w:line="460" w:lineRule="atLeast"/>
        <w:rPr>
          <w:rFonts w:ascii="Times New Roman" w:hAnsi="Times New Roman" w:cs="Times New Roman"/>
        </w:rPr>
      </w:pPr>
      <w:bookmarkStart w:id="26" w:name="_Toc135147975"/>
      <w:r>
        <w:rPr>
          <w:rFonts w:ascii="Times New Roman" w:hAnsi="Times New Roman" w:cs="Times New Roman"/>
        </w:rPr>
        <w:t xml:space="preserve">2.8 </w:t>
      </w:r>
      <w:r>
        <w:rPr>
          <w:rFonts w:ascii="Times New Roman" w:hAnsi="Times New Roman" w:cs="Times New Roman"/>
        </w:rPr>
        <w:t>项目管理与质量要求</w:t>
      </w:r>
      <w:bookmarkEnd w:id="26"/>
      <w:r>
        <w:rPr>
          <w:rFonts w:ascii="Times New Roman" w:hAnsi="Times New Roman" w:cs="Times New Roman"/>
        </w:rPr>
        <w:tab/>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项目服务方要充分考虑本项目实施的难度和风险，在此基础上提出可行的实施计划和最佳的人员配备，实施方案至少包括以下内容：</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1</w:t>
      </w:r>
      <w:r>
        <w:rPr>
          <w:rFonts w:ascii="Times New Roman" w:eastAsia="仿宋_GB2312" w:hAnsi="Times New Roman" w:cs="Times New Roman" w:hint="eastAsia"/>
        </w:rPr>
        <w:t>）项目服务方须对本项目的组织、管理、质量控制、成果的评估等给出具体的策划、安排，确保本项目的质量、进度可管理、可控制、可预期、可评估。</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hint="eastAsia"/>
        </w:rPr>
        <w:t>）项目服务方须提供实施本项目的具体方法，确保本项目实施过程中遵循统一的方法、技术等，确保按统一规范的形式向总站提交相关交付物。</w:t>
      </w:r>
    </w:p>
    <w:p w:rsidR="00C90640" w:rsidRDefault="00000000">
      <w:pPr>
        <w:pStyle w:val="a3"/>
        <w:ind w:firstLine="600"/>
        <w:rPr>
          <w:rFonts w:ascii="Times New Roman"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3</w:t>
      </w:r>
      <w:r>
        <w:rPr>
          <w:rFonts w:ascii="Times New Roman" w:eastAsia="仿宋_GB2312" w:hAnsi="Times New Roman" w:cs="Times New Roman" w:hint="eastAsia"/>
        </w:rPr>
        <w:t>）项目服务方须提供本项目实施详细步骤，并说明每个步骤中的关键工作内容。</w:t>
      </w:r>
    </w:p>
    <w:p w:rsidR="00C90640" w:rsidRDefault="00000000">
      <w:pPr>
        <w:pStyle w:val="2"/>
        <w:numPr>
          <w:ilvl w:val="255"/>
          <w:numId w:val="0"/>
        </w:numPr>
        <w:spacing w:beforeLines="50" w:before="156" w:after="0" w:line="460" w:lineRule="atLeast"/>
        <w:rPr>
          <w:rFonts w:ascii="Times New Roman" w:hAnsi="Times New Roman" w:cs="Times New Roman"/>
        </w:rPr>
      </w:pPr>
      <w:bookmarkStart w:id="27" w:name="_Toc135147976"/>
      <w:r>
        <w:rPr>
          <w:rFonts w:ascii="Times New Roman" w:hAnsi="Times New Roman" w:cs="Times New Roman"/>
        </w:rPr>
        <w:t>2.9</w:t>
      </w:r>
      <w:r>
        <w:rPr>
          <w:rFonts w:ascii="Times New Roman" w:hAnsi="Times New Roman" w:cs="Times New Roman"/>
        </w:rPr>
        <w:t>项目团队要求</w:t>
      </w:r>
      <w:bookmarkEnd w:id="27"/>
      <w:r>
        <w:rPr>
          <w:rFonts w:ascii="Times New Roman" w:hAnsi="Times New Roman" w:cs="Times New Roman"/>
        </w:rPr>
        <w:tab/>
      </w:r>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 xml:space="preserve">2.9.1 </w:t>
      </w:r>
      <w:r>
        <w:rPr>
          <w:rFonts w:ascii="Times New Roman" w:eastAsia="楷体_GB2312" w:hAnsi="Times New Roman" w:hint="eastAsia"/>
          <w:sz w:val="30"/>
          <w:szCs w:val="30"/>
        </w:rPr>
        <w:t>对项目经理的要求</w:t>
      </w:r>
      <w:r>
        <w:rPr>
          <w:rFonts w:ascii="Times New Roman" w:eastAsia="楷体_GB2312" w:hAnsi="Times New Roman"/>
          <w:sz w:val="30"/>
          <w:szCs w:val="30"/>
        </w:rPr>
        <w:tab/>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项目服务方应选派经验丰富的项目经理承担本项目具体工作，项目经理应熟知本项目工作进展情况，负责组织管理和沟通协调工作，及时协调解决项目中出现的各种问题。</w:t>
      </w:r>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lastRenderedPageBreak/>
        <w:t>2.9.2</w:t>
      </w:r>
      <w:r>
        <w:rPr>
          <w:rFonts w:ascii="Times New Roman" w:eastAsia="楷体_GB2312" w:hAnsi="Times New Roman" w:hint="eastAsia"/>
          <w:sz w:val="30"/>
          <w:szCs w:val="30"/>
        </w:rPr>
        <w:t>对项目团队的要求</w:t>
      </w:r>
      <w:r>
        <w:rPr>
          <w:rFonts w:ascii="Times New Roman" w:eastAsia="楷体_GB2312" w:hAnsi="Times New Roman"/>
          <w:sz w:val="30"/>
          <w:szCs w:val="30"/>
        </w:rPr>
        <w:tab/>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szCs w:val="30"/>
        </w:rPr>
        <w:t>投标人须为本项目组建稳定、专业的项目团队，负责本技术支持服务项目实施工作。服务提供商须针对本项目成立专门的项目组，确保人力、物力的投入，项目组至少有</w:t>
      </w:r>
      <w:r>
        <w:rPr>
          <w:rFonts w:ascii="Times New Roman" w:eastAsia="仿宋_GB2312" w:hAnsi="Times New Roman" w:cs="Times New Roman"/>
          <w:szCs w:val="30"/>
        </w:rPr>
        <w:t>5</w:t>
      </w:r>
      <w:r>
        <w:rPr>
          <w:rFonts w:ascii="Times New Roman" w:eastAsia="仿宋_GB2312" w:hAnsi="Times New Roman" w:cs="Times New Roman" w:hint="eastAsia"/>
          <w:szCs w:val="30"/>
        </w:rPr>
        <w:t>（含项目经理）人组成，成员必须稳定，须承诺具备信息化系统项目维护经验。项目实施团队成员在项目</w:t>
      </w:r>
      <w:proofErr w:type="gramStart"/>
      <w:r>
        <w:rPr>
          <w:rFonts w:ascii="Times New Roman" w:eastAsia="仿宋_GB2312" w:hAnsi="Times New Roman" w:cs="Times New Roman" w:hint="eastAsia"/>
          <w:szCs w:val="30"/>
        </w:rPr>
        <w:t>终验前如果</w:t>
      </w:r>
      <w:proofErr w:type="gramEnd"/>
      <w:r>
        <w:rPr>
          <w:rFonts w:ascii="Times New Roman" w:eastAsia="仿宋_GB2312" w:hAnsi="Times New Roman" w:cs="Times New Roman" w:hint="eastAsia"/>
          <w:szCs w:val="30"/>
        </w:rPr>
        <w:t>人员退出或更换，需要征得总站同意。</w:t>
      </w:r>
    </w:p>
    <w:p w:rsidR="00C90640" w:rsidRDefault="00000000">
      <w:pPr>
        <w:pStyle w:val="2"/>
        <w:numPr>
          <w:ilvl w:val="255"/>
          <w:numId w:val="0"/>
        </w:numPr>
        <w:spacing w:beforeLines="50" w:before="156" w:after="0" w:line="460" w:lineRule="atLeast"/>
        <w:rPr>
          <w:rFonts w:ascii="Times New Roman" w:hAnsi="Times New Roman" w:cs="Times New Roman"/>
        </w:rPr>
      </w:pPr>
      <w:bookmarkStart w:id="28" w:name="_Toc135147977"/>
      <w:r>
        <w:rPr>
          <w:rFonts w:ascii="Times New Roman" w:hAnsi="Times New Roman" w:cs="Times New Roman"/>
        </w:rPr>
        <w:t>2. 10</w:t>
      </w:r>
      <w:r>
        <w:rPr>
          <w:rFonts w:ascii="Times New Roman" w:hAnsi="Times New Roman" w:cs="Times New Roman"/>
        </w:rPr>
        <w:t>成果</w:t>
      </w:r>
      <w:bookmarkEnd w:id="28"/>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项目服务方须提交满足交付成果要求的本项目执行中相对重要的文档，最终交付物包括但不限于下述文档。</w:t>
      </w:r>
    </w:p>
    <w:tbl>
      <w:tblPr>
        <w:tblW w:w="502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8"/>
        <w:gridCol w:w="2837"/>
        <w:gridCol w:w="732"/>
        <w:gridCol w:w="736"/>
        <w:gridCol w:w="1588"/>
        <w:gridCol w:w="1985"/>
      </w:tblGrid>
      <w:tr w:rsidR="00C90640">
        <w:trPr>
          <w:trHeight w:val="283"/>
        </w:trPr>
        <w:tc>
          <w:tcPr>
            <w:tcW w:w="396" w:type="pct"/>
            <w:tcBorders>
              <w:top w:val="single" w:sz="4" w:space="0" w:color="auto"/>
              <w:bottom w:val="single" w:sz="4" w:space="0" w:color="auto"/>
              <w:right w:val="single" w:sz="4" w:space="0" w:color="auto"/>
            </w:tcBorders>
            <w:shd w:val="pct10" w:color="auto" w:fill="auto"/>
          </w:tcPr>
          <w:p w:rsidR="00C90640" w:rsidRDefault="00000000">
            <w:pPr>
              <w:jc w:val="center"/>
              <w:rPr>
                <w:rFonts w:ascii="Times New Roman" w:eastAsia="仿宋_GB2312" w:hAnsi="Times New Roman" w:cs="Times New Roman"/>
                <w:b/>
              </w:rPr>
            </w:pPr>
            <w:r>
              <w:rPr>
                <w:rFonts w:ascii="Times New Roman" w:eastAsia="仿宋_GB2312" w:hAnsi="Times New Roman" w:cs="Times New Roman" w:hint="eastAsia"/>
                <w:b/>
              </w:rPr>
              <w:t>序号</w:t>
            </w:r>
          </w:p>
        </w:tc>
        <w:tc>
          <w:tcPr>
            <w:tcW w:w="1658" w:type="pct"/>
            <w:tcBorders>
              <w:top w:val="single" w:sz="4" w:space="0" w:color="auto"/>
              <w:left w:val="single" w:sz="4" w:space="0" w:color="auto"/>
              <w:bottom w:val="single" w:sz="4" w:space="0" w:color="auto"/>
              <w:right w:val="single" w:sz="4" w:space="0" w:color="auto"/>
            </w:tcBorders>
            <w:shd w:val="pct10" w:color="auto" w:fill="auto"/>
          </w:tcPr>
          <w:p w:rsidR="00C90640" w:rsidRDefault="00000000">
            <w:pPr>
              <w:jc w:val="center"/>
              <w:rPr>
                <w:rFonts w:ascii="Times New Roman" w:eastAsia="仿宋_GB2312" w:hAnsi="Times New Roman" w:cs="Times New Roman"/>
                <w:b/>
              </w:rPr>
            </w:pPr>
            <w:r>
              <w:rPr>
                <w:rFonts w:ascii="Times New Roman" w:eastAsia="仿宋_GB2312" w:hAnsi="Times New Roman" w:cs="Times New Roman" w:hint="eastAsia"/>
                <w:b/>
              </w:rPr>
              <w:t>交付物名称</w:t>
            </w:r>
          </w:p>
        </w:tc>
        <w:tc>
          <w:tcPr>
            <w:tcW w:w="428" w:type="pct"/>
            <w:tcBorders>
              <w:top w:val="single" w:sz="4" w:space="0" w:color="auto"/>
              <w:left w:val="single" w:sz="4" w:space="0" w:color="auto"/>
              <w:bottom w:val="single" w:sz="4" w:space="0" w:color="auto"/>
              <w:right w:val="single" w:sz="4" w:space="0" w:color="auto"/>
            </w:tcBorders>
            <w:shd w:val="pct10" w:color="auto" w:fill="auto"/>
          </w:tcPr>
          <w:p w:rsidR="00C90640" w:rsidRDefault="00000000">
            <w:pPr>
              <w:jc w:val="center"/>
              <w:rPr>
                <w:rFonts w:ascii="Times New Roman" w:eastAsia="仿宋_GB2312" w:hAnsi="Times New Roman" w:cs="Times New Roman"/>
                <w:b/>
              </w:rPr>
            </w:pPr>
            <w:r>
              <w:rPr>
                <w:rFonts w:ascii="Times New Roman" w:eastAsia="仿宋_GB2312" w:hAnsi="Times New Roman" w:cs="Times New Roman" w:hint="eastAsia"/>
                <w:b/>
              </w:rPr>
              <w:t>数量</w:t>
            </w:r>
          </w:p>
        </w:tc>
        <w:tc>
          <w:tcPr>
            <w:tcW w:w="430" w:type="pct"/>
            <w:tcBorders>
              <w:top w:val="single" w:sz="4" w:space="0" w:color="auto"/>
              <w:left w:val="single" w:sz="4" w:space="0" w:color="auto"/>
              <w:bottom w:val="single" w:sz="4" w:space="0" w:color="auto"/>
              <w:right w:val="single" w:sz="4" w:space="0" w:color="auto"/>
            </w:tcBorders>
            <w:shd w:val="pct10" w:color="auto" w:fill="auto"/>
          </w:tcPr>
          <w:p w:rsidR="00C90640" w:rsidRDefault="00000000">
            <w:pPr>
              <w:jc w:val="center"/>
              <w:rPr>
                <w:rFonts w:ascii="Times New Roman" w:eastAsia="仿宋_GB2312" w:hAnsi="Times New Roman" w:cs="Times New Roman"/>
                <w:b/>
              </w:rPr>
            </w:pPr>
            <w:r>
              <w:rPr>
                <w:rFonts w:ascii="Times New Roman" w:eastAsia="仿宋_GB2312" w:hAnsi="Times New Roman" w:cs="Times New Roman" w:hint="eastAsia"/>
                <w:b/>
              </w:rPr>
              <w:t>单位</w:t>
            </w:r>
          </w:p>
        </w:tc>
        <w:tc>
          <w:tcPr>
            <w:tcW w:w="928" w:type="pct"/>
            <w:tcBorders>
              <w:top w:val="single" w:sz="4" w:space="0" w:color="auto"/>
              <w:left w:val="single" w:sz="4" w:space="0" w:color="auto"/>
              <w:bottom w:val="single" w:sz="4" w:space="0" w:color="auto"/>
            </w:tcBorders>
            <w:shd w:val="pct10" w:color="auto" w:fill="auto"/>
          </w:tcPr>
          <w:p w:rsidR="00C90640" w:rsidRDefault="00000000">
            <w:pPr>
              <w:jc w:val="center"/>
              <w:rPr>
                <w:rFonts w:ascii="Times New Roman" w:eastAsia="仿宋_GB2312" w:hAnsi="Times New Roman" w:cs="Times New Roman"/>
                <w:b/>
              </w:rPr>
            </w:pPr>
            <w:r>
              <w:rPr>
                <w:rFonts w:ascii="Times New Roman" w:eastAsia="仿宋_GB2312" w:hAnsi="Times New Roman" w:cs="Times New Roman" w:hint="eastAsia"/>
                <w:b/>
              </w:rPr>
              <w:t>介质形式</w:t>
            </w:r>
          </w:p>
        </w:tc>
        <w:tc>
          <w:tcPr>
            <w:tcW w:w="1160" w:type="pct"/>
            <w:tcBorders>
              <w:top w:val="single" w:sz="4" w:space="0" w:color="auto"/>
              <w:left w:val="single" w:sz="4" w:space="0" w:color="auto"/>
              <w:bottom w:val="single" w:sz="4" w:space="0" w:color="auto"/>
            </w:tcBorders>
            <w:shd w:val="pct10" w:color="auto" w:fill="auto"/>
          </w:tcPr>
          <w:p w:rsidR="00C90640" w:rsidRDefault="00000000">
            <w:pPr>
              <w:jc w:val="center"/>
              <w:rPr>
                <w:rFonts w:ascii="Times New Roman" w:eastAsia="仿宋_GB2312" w:hAnsi="Times New Roman" w:cs="Times New Roman"/>
                <w:b/>
              </w:rPr>
            </w:pPr>
            <w:r>
              <w:rPr>
                <w:rFonts w:ascii="Times New Roman" w:eastAsia="仿宋_GB2312" w:hAnsi="Times New Roman" w:cs="Times New Roman" w:hint="eastAsia"/>
                <w:b/>
              </w:rPr>
              <w:t>备注</w:t>
            </w:r>
          </w:p>
        </w:tc>
      </w:tr>
      <w:tr w:rsidR="00C90640">
        <w:trPr>
          <w:trHeight w:val="454"/>
        </w:trPr>
        <w:tc>
          <w:tcPr>
            <w:tcW w:w="396" w:type="pct"/>
            <w:tcBorders>
              <w:top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1</w:t>
            </w:r>
          </w:p>
        </w:tc>
        <w:tc>
          <w:tcPr>
            <w:tcW w:w="165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例行工作方案</w:t>
            </w:r>
          </w:p>
        </w:tc>
        <w:tc>
          <w:tcPr>
            <w:tcW w:w="42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1</w:t>
            </w:r>
          </w:p>
        </w:tc>
        <w:tc>
          <w:tcPr>
            <w:tcW w:w="430"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套</w:t>
            </w:r>
          </w:p>
        </w:tc>
        <w:tc>
          <w:tcPr>
            <w:tcW w:w="928" w:type="pct"/>
            <w:tcBorders>
              <w:top w:val="single" w:sz="4" w:space="0" w:color="auto"/>
              <w:left w:val="single" w:sz="4" w:space="0" w:color="auto"/>
              <w:bottom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电子</w:t>
            </w:r>
            <w:r>
              <w:rPr>
                <w:rFonts w:ascii="Times New Roman" w:eastAsia="仿宋_GB2312" w:hAnsi="Times New Roman" w:cs="Times New Roman"/>
              </w:rPr>
              <w:t>/</w:t>
            </w:r>
            <w:r>
              <w:rPr>
                <w:rFonts w:ascii="Times New Roman" w:eastAsia="仿宋_GB2312" w:hAnsi="Times New Roman" w:cs="Times New Roman" w:hint="eastAsia"/>
              </w:rPr>
              <w:t>纸介质</w:t>
            </w:r>
          </w:p>
        </w:tc>
        <w:tc>
          <w:tcPr>
            <w:tcW w:w="1160" w:type="pct"/>
            <w:tcBorders>
              <w:top w:val="single" w:sz="4" w:space="0" w:color="auto"/>
              <w:left w:val="single" w:sz="4" w:space="0" w:color="auto"/>
              <w:bottom w:val="single" w:sz="4" w:space="0" w:color="auto"/>
            </w:tcBorders>
            <w:vAlign w:val="center"/>
          </w:tcPr>
          <w:p w:rsidR="00C90640" w:rsidRDefault="00C90640">
            <w:pPr>
              <w:pStyle w:val="af2"/>
              <w:widowControl/>
              <w:adjustRightInd w:val="0"/>
              <w:spacing w:line="360" w:lineRule="auto"/>
              <w:ind w:firstLineChars="0" w:firstLine="0"/>
              <w:jc w:val="center"/>
              <w:rPr>
                <w:rFonts w:ascii="Times New Roman" w:eastAsia="仿宋_GB2312" w:hAnsi="Times New Roman" w:cs="Times New Roman"/>
              </w:rPr>
            </w:pPr>
          </w:p>
        </w:tc>
      </w:tr>
      <w:tr w:rsidR="00C90640">
        <w:tc>
          <w:tcPr>
            <w:tcW w:w="396" w:type="pct"/>
            <w:tcBorders>
              <w:top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2</w:t>
            </w:r>
          </w:p>
        </w:tc>
        <w:tc>
          <w:tcPr>
            <w:tcW w:w="165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巡检月报</w:t>
            </w:r>
          </w:p>
        </w:tc>
        <w:tc>
          <w:tcPr>
            <w:tcW w:w="42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1</w:t>
            </w:r>
          </w:p>
        </w:tc>
        <w:tc>
          <w:tcPr>
            <w:tcW w:w="430"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套</w:t>
            </w:r>
          </w:p>
        </w:tc>
        <w:tc>
          <w:tcPr>
            <w:tcW w:w="928" w:type="pct"/>
            <w:tcBorders>
              <w:top w:val="single" w:sz="4" w:space="0" w:color="auto"/>
              <w:left w:val="single" w:sz="4" w:space="0" w:color="auto"/>
              <w:bottom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电子</w:t>
            </w:r>
            <w:r>
              <w:rPr>
                <w:rFonts w:ascii="Times New Roman" w:eastAsia="仿宋_GB2312" w:hAnsi="Times New Roman" w:cs="Times New Roman"/>
              </w:rPr>
              <w:t>/</w:t>
            </w:r>
            <w:r>
              <w:rPr>
                <w:rFonts w:ascii="Times New Roman" w:eastAsia="仿宋_GB2312" w:hAnsi="Times New Roman" w:cs="Times New Roman" w:hint="eastAsia"/>
              </w:rPr>
              <w:t>纸介质</w:t>
            </w:r>
          </w:p>
        </w:tc>
        <w:tc>
          <w:tcPr>
            <w:tcW w:w="1160" w:type="pct"/>
            <w:tcBorders>
              <w:top w:val="single" w:sz="4" w:space="0" w:color="auto"/>
              <w:left w:val="single" w:sz="4" w:space="0" w:color="auto"/>
              <w:bottom w:val="single" w:sz="4" w:space="0" w:color="auto"/>
            </w:tcBorders>
            <w:vAlign w:val="center"/>
          </w:tcPr>
          <w:p w:rsidR="00C90640" w:rsidRDefault="00C90640">
            <w:pPr>
              <w:pStyle w:val="af2"/>
              <w:widowControl/>
              <w:adjustRightInd w:val="0"/>
              <w:spacing w:line="360" w:lineRule="auto"/>
              <w:ind w:firstLineChars="0" w:firstLine="0"/>
              <w:jc w:val="center"/>
              <w:rPr>
                <w:rFonts w:ascii="Times New Roman" w:eastAsia="仿宋_GB2312" w:hAnsi="Times New Roman" w:cs="Times New Roman"/>
              </w:rPr>
            </w:pPr>
          </w:p>
        </w:tc>
      </w:tr>
      <w:tr w:rsidR="00C90640">
        <w:trPr>
          <w:trHeight w:val="454"/>
        </w:trPr>
        <w:tc>
          <w:tcPr>
            <w:tcW w:w="396" w:type="pct"/>
            <w:tcBorders>
              <w:top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3</w:t>
            </w:r>
          </w:p>
        </w:tc>
        <w:tc>
          <w:tcPr>
            <w:tcW w:w="165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技术支持服务记录</w:t>
            </w:r>
          </w:p>
        </w:tc>
        <w:tc>
          <w:tcPr>
            <w:tcW w:w="42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1</w:t>
            </w:r>
          </w:p>
        </w:tc>
        <w:tc>
          <w:tcPr>
            <w:tcW w:w="430"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套</w:t>
            </w:r>
          </w:p>
        </w:tc>
        <w:tc>
          <w:tcPr>
            <w:tcW w:w="928" w:type="pct"/>
            <w:tcBorders>
              <w:top w:val="single" w:sz="4" w:space="0" w:color="auto"/>
              <w:left w:val="single" w:sz="4" w:space="0" w:color="auto"/>
              <w:bottom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电子</w:t>
            </w:r>
            <w:r>
              <w:rPr>
                <w:rFonts w:ascii="Times New Roman" w:eastAsia="仿宋_GB2312" w:hAnsi="Times New Roman" w:cs="Times New Roman"/>
              </w:rPr>
              <w:t>/</w:t>
            </w:r>
            <w:r>
              <w:rPr>
                <w:rFonts w:ascii="Times New Roman" w:eastAsia="仿宋_GB2312" w:hAnsi="Times New Roman" w:cs="Times New Roman" w:hint="eastAsia"/>
              </w:rPr>
              <w:t>纸介质</w:t>
            </w:r>
          </w:p>
        </w:tc>
        <w:tc>
          <w:tcPr>
            <w:tcW w:w="1160" w:type="pct"/>
            <w:tcBorders>
              <w:top w:val="single" w:sz="4" w:space="0" w:color="auto"/>
              <w:left w:val="single" w:sz="4" w:space="0" w:color="auto"/>
              <w:bottom w:val="single" w:sz="4" w:space="0" w:color="auto"/>
            </w:tcBorders>
            <w:vAlign w:val="center"/>
          </w:tcPr>
          <w:p w:rsidR="00C90640" w:rsidRDefault="00C90640">
            <w:pPr>
              <w:pStyle w:val="af2"/>
              <w:widowControl/>
              <w:adjustRightInd w:val="0"/>
              <w:spacing w:line="360" w:lineRule="auto"/>
              <w:ind w:firstLineChars="0" w:firstLine="0"/>
              <w:jc w:val="center"/>
              <w:rPr>
                <w:rFonts w:ascii="Times New Roman" w:eastAsia="仿宋_GB2312" w:hAnsi="Times New Roman" w:cs="Times New Roman"/>
              </w:rPr>
            </w:pPr>
          </w:p>
        </w:tc>
      </w:tr>
      <w:tr w:rsidR="00C90640">
        <w:tc>
          <w:tcPr>
            <w:tcW w:w="396" w:type="pct"/>
            <w:tcBorders>
              <w:top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4</w:t>
            </w:r>
          </w:p>
        </w:tc>
        <w:tc>
          <w:tcPr>
            <w:tcW w:w="165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故障处理报告</w:t>
            </w:r>
          </w:p>
        </w:tc>
        <w:tc>
          <w:tcPr>
            <w:tcW w:w="42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1</w:t>
            </w:r>
          </w:p>
        </w:tc>
        <w:tc>
          <w:tcPr>
            <w:tcW w:w="430"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套</w:t>
            </w:r>
          </w:p>
        </w:tc>
        <w:tc>
          <w:tcPr>
            <w:tcW w:w="928" w:type="pct"/>
            <w:tcBorders>
              <w:top w:val="single" w:sz="4" w:space="0" w:color="auto"/>
              <w:left w:val="single" w:sz="4" w:space="0" w:color="auto"/>
              <w:bottom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电子</w:t>
            </w:r>
            <w:r>
              <w:rPr>
                <w:rFonts w:ascii="Times New Roman" w:eastAsia="仿宋_GB2312" w:hAnsi="Times New Roman" w:cs="Times New Roman"/>
              </w:rPr>
              <w:t>/</w:t>
            </w:r>
            <w:r>
              <w:rPr>
                <w:rFonts w:ascii="Times New Roman" w:eastAsia="仿宋_GB2312" w:hAnsi="Times New Roman" w:cs="Times New Roman" w:hint="eastAsia"/>
              </w:rPr>
              <w:t>纸介质</w:t>
            </w:r>
          </w:p>
        </w:tc>
        <w:tc>
          <w:tcPr>
            <w:tcW w:w="1160" w:type="pct"/>
            <w:tcBorders>
              <w:top w:val="single" w:sz="4" w:space="0" w:color="auto"/>
              <w:left w:val="single" w:sz="4" w:space="0" w:color="auto"/>
              <w:bottom w:val="single" w:sz="4" w:space="0" w:color="auto"/>
            </w:tcBorders>
            <w:vAlign w:val="center"/>
          </w:tcPr>
          <w:p w:rsidR="00C90640" w:rsidRDefault="00C90640">
            <w:pPr>
              <w:pStyle w:val="af2"/>
              <w:widowControl/>
              <w:adjustRightInd w:val="0"/>
              <w:spacing w:line="360" w:lineRule="auto"/>
              <w:ind w:firstLineChars="0" w:firstLine="0"/>
              <w:jc w:val="center"/>
              <w:rPr>
                <w:rFonts w:ascii="Times New Roman" w:eastAsia="仿宋_GB2312" w:hAnsi="Times New Roman" w:cs="Times New Roman"/>
              </w:rPr>
            </w:pPr>
          </w:p>
        </w:tc>
      </w:tr>
      <w:tr w:rsidR="00C90640">
        <w:trPr>
          <w:trHeight w:val="454"/>
        </w:trPr>
        <w:tc>
          <w:tcPr>
            <w:tcW w:w="396" w:type="pct"/>
            <w:tcBorders>
              <w:top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5</w:t>
            </w:r>
          </w:p>
        </w:tc>
        <w:tc>
          <w:tcPr>
            <w:tcW w:w="165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项目总结报告</w:t>
            </w:r>
          </w:p>
        </w:tc>
        <w:tc>
          <w:tcPr>
            <w:tcW w:w="42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1</w:t>
            </w:r>
          </w:p>
        </w:tc>
        <w:tc>
          <w:tcPr>
            <w:tcW w:w="430"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套</w:t>
            </w:r>
          </w:p>
        </w:tc>
        <w:tc>
          <w:tcPr>
            <w:tcW w:w="928" w:type="pct"/>
            <w:tcBorders>
              <w:top w:val="single" w:sz="4" w:space="0" w:color="auto"/>
              <w:left w:val="single" w:sz="4" w:space="0" w:color="auto"/>
              <w:bottom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电子</w:t>
            </w:r>
            <w:r>
              <w:rPr>
                <w:rFonts w:ascii="Times New Roman" w:eastAsia="仿宋_GB2312" w:hAnsi="Times New Roman" w:cs="Times New Roman"/>
              </w:rPr>
              <w:t>/</w:t>
            </w:r>
            <w:r>
              <w:rPr>
                <w:rFonts w:ascii="Times New Roman" w:eastAsia="仿宋_GB2312" w:hAnsi="Times New Roman" w:cs="Times New Roman" w:hint="eastAsia"/>
              </w:rPr>
              <w:t>纸介质</w:t>
            </w:r>
          </w:p>
        </w:tc>
        <w:tc>
          <w:tcPr>
            <w:tcW w:w="1160" w:type="pct"/>
            <w:tcBorders>
              <w:top w:val="single" w:sz="4" w:space="0" w:color="auto"/>
              <w:left w:val="single" w:sz="4" w:space="0" w:color="auto"/>
              <w:bottom w:val="single" w:sz="4" w:space="0" w:color="auto"/>
            </w:tcBorders>
            <w:vAlign w:val="center"/>
          </w:tcPr>
          <w:p w:rsidR="00C90640" w:rsidRDefault="00C90640">
            <w:pPr>
              <w:pStyle w:val="af2"/>
              <w:widowControl/>
              <w:adjustRightInd w:val="0"/>
              <w:spacing w:line="360" w:lineRule="auto"/>
              <w:ind w:firstLineChars="0" w:firstLine="0"/>
              <w:jc w:val="center"/>
              <w:rPr>
                <w:rFonts w:ascii="Times New Roman" w:eastAsia="仿宋_GB2312" w:hAnsi="Times New Roman" w:cs="Times New Roman"/>
              </w:rPr>
            </w:pPr>
          </w:p>
        </w:tc>
      </w:tr>
      <w:tr w:rsidR="00C90640">
        <w:trPr>
          <w:trHeight w:val="454"/>
        </w:trPr>
        <w:tc>
          <w:tcPr>
            <w:tcW w:w="396" w:type="pct"/>
            <w:tcBorders>
              <w:top w:val="single" w:sz="4" w:space="0" w:color="auto"/>
              <w:bottom w:val="single" w:sz="4" w:space="0" w:color="auto"/>
              <w:right w:val="single" w:sz="4" w:space="0" w:color="auto"/>
            </w:tcBorders>
            <w:vAlign w:val="center"/>
          </w:tcPr>
          <w:p w:rsidR="00C90640" w:rsidRDefault="00000000">
            <w:pPr>
              <w:widowControl/>
              <w:adjustRightInd w:val="0"/>
              <w:spacing w:line="360" w:lineRule="auto"/>
              <w:jc w:val="center"/>
              <w:rPr>
                <w:rFonts w:ascii="Times New Roman" w:eastAsia="仿宋_GB2312" w:hAnsi="Times New Roman" w:cs="Times New Roman"/>
              </w:rPr>
            </w:pPr>
            <w:r>
              <w:rPr>
                <w:rFonts w:ascii="Times New Roman" w:eastAsia="仿宋_GB2312" w:hAnsi="Times New Roman" w:cs="Times New Roman"/>
              </w:rPr>
              <w:t>6</w:t>
            </w:r>
          </w:p>
        </w:tc>
        <w:tc>
          <w:tcPr>
            <w:tcW w:w="165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验收报告</w:t>
            </w:r>
          </w:p>
        </w:tc>
        <w:tc>
          <w:tcPr>
            <w:tcW w:w="428"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rPr>
              <w:t>1</w:t>
            </w:r>
          </w:p>
        </w:tc>
        <w:tc>
          <w:tcPr>
            <w:tcW w:w="430" w:type="pct"/>
            <w:tcBorders>
              <w:top w:val="single" w:sz="4" w:space="0" w:color="auto"/>
              <w:left w:val="single" w:sz="4" w:space="0" w:color="auto"/>
              <w:bottom w:val="single" w:sz="4" w:space="0" w:color="auto"/>
              <w:right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套</w:t>
            </w:r>
          </w:p>
        </w:tc>
        <w:tc>
          <w:tcPr>
            <w:tcW w:w="928" w:type="pct"/>
            <w:tcBorders>
              <w:top w:val="single" w:sz="4" w:space="0" w:color="auto"/>
              <w:left w:val="single" w:sz="4" w:space="0" w:color="auto"/>
              <w:bottom w:val="single" w:sz="4" w:space="0" w:color="auto"/>
            </w:tcBorders>
            <w:vAlign w:val="center"/>
          </w:tcPr>
          <w:p w:rsidR="00C90640" w:rsidRDefault="00000000">
            <w:pPr>
              <w:pStyle w:val="af2"/>
              <w:widowControl/>
              <w:adjustRightInd w:val="0"/>
              <w:spacing w:line="360" w:lineRule="auto"/>
              <w:ind w:firstLineChars="0" w:firstLine="0"/>
              <w:jc w:val="center"/>
              <w:rPr>
                <w:rFonts w:ascii="Times New Roman" w:eastAsia="仿宋_GB2312" w:hAnsi="Times New Roman" w:cs="Times New Roman"/>
              </w:rPr>
            </w:pPr>
            <w:r>
              <w:rPr>
                <w:rFonts w:ascii="Times New Roman" w:eastAsia="仿宋_GB2312" w:hAnsi="Times New Roman" w:cs="Times New Roman" w:hint="eastAsia"/>
              </w:rPr>
              <w:t>电子</w:t>
            </w:r>
            <w:r>
              <w:rPr>
                <w:rFonts w:ascii="Times New Roman" w:eastAsia="仿宋_GB2312" w:hAnsi="Times New Roman" w:cs="Times New Roman"/>
              </w:rPr>
              <w:t>/</w:t>
            </w:r>
            <w:r>
              <w:rPr>
                <w:rFonts w:ascii="Times New Roman" w:eastAsia="仿宋_GB2312" w:hAnsi="Times New Roman" w:cs="Times New Roman" w:hint="eastAsia"/>
              </w:rPr>
              <w:t>纸介质</w:t>
            </w:r>
          </w:p>
        </w:tc>
        <w:tc>
          <w:tcPr>
            <w:tcW w:w="1160" w:type="pct"/>
            <w:tcBorders>
              <w:top w:val="single" w:sz="4" w:space="0" w:color="auto"/>
              <w:left w:val="single" w:sz="4" w:space="0" w:color="auto"/>
              <w:bottom w:val="single" w:sz="4" w:space="0" w:color="auto"/>
            </w:tcBorders>
            <w:vAlign w:val="center"/>
          </w:tcPr>
          <w:p w:rsidR="00C90640" w:rsidRDefault="00C90640">
            <w:pPr>
              <w:pStyle w:val="af2"/>
              <w:widowControl/>
              <w:adjustRightInd w:val="0"/>
              <w:spacing w:line="360" w:lineRule="auto"/>
              <w:ind w:firstLineChars="0" w:firstLine="0"/>
              <w:jc w:val="center"/>
              <w:rPr>
                <w:rFonts w:ascii="Times New Roman" w:eastAsia="仿宋_GB2312" w:hAnsi="Times New Roman" w:cs="Times New Roman"/>
              </w:rPr>
            </w:pPr>
          </w:p>
        </w:tc>
      </w:tr>
    </w:tbl>
    <w:p w:rsidR="00C90640" w:rsidRDefault="00000000">
      <w:pPr>
        <w:pStyle w:val="2"/>
        <w:numPr>
          <w:ilvl w:val="255"/>
          <w:numId w:val="0"/>
        </w:numPr>
        <w:spacing w:before="0" w:after="0" w:line="460" w:lineRule="atLeast"/>
        <w:rPr>
          <w:rFonts w:ascii="Times New Roman" w:hAnsi="Times New Roman" w:cs="Times New Roman"/>
        </w:rPr>
      </w:pPr>
      <w:bookmarkStart w:id="29" w:name="_Toc135147978"/>
      <w:r>
        <w:rPr>
          <w:rFonts w:ascii="Times New Roman" w:hAnsi="Times New Roman" w:cs="Times New Roman"/>
        </w:rPr>
        <w:t>2.11</w:t>
      </w:r>
      <w:r>
        <w:rPr>
          <w:rFonts w:ascii="Times New Roman" w:hAnsi="Times New Roman" w:cs="Times New Roman"/>
        </w:rPr>
        <w:t>验收要求</w:t>
      </w:r>
      <w:bookmarkEnd w:id="29"/>
    </w:p>
    <w:p w:rsidR="00C90640" w:rsidRDefault="00000000">
      <w:pPr>
        <w:pStyle w:val="a3"/>
        <w:numPr>
          <w:ilvl w:val="255"/>
          <w:numId w:val="0"/>
        </w:numPr>
        <w:spacing w:line="227" w:lineRule="auto"/>
        <w:ind w:firstLineChars="200" w:firstLine="600"/>
        <w:rPr>
          <w:rFonts w:ascii="Times New Roman" w:eastAsia="仿宋_GB2312" w:hAnsi="Times New Roman" w:cs="Times New Roman"/>
        </w:rPr>
      </w:pPr>
      <w:r>
        <w:rPr>
          <w:rFonts w:ascii="Times New Roman" w:eastAsia="仿宋_GB2312" w:hAnsi="Times New Roman" w:cs="Times New Roman" w:hint="eastAsia"/>
        </w:rPr>
        <w:t>本项目技术支持服务期满后，项目相关文档内容完整，规范，成果交付物齐全，项目服务方向总站提出验收申请，总站同意后启动验收程序。若验收不通过，按合同约定条款协商解决。</w:t>
      </w:r>
    </w:p>
    <w:p w:rsidR="00C90640" w:rsidRDefault="00000000">
      <w:pPr>
        <w:pStyle w:val="4"/>
        <w:numPr>
          <w:ilvl w:val="255"/>
          <w:numId w:val="0"/>
        </w:numPr>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lastRenderedPageBreak/>
        <w:t>2.11.1</w:t>
      </w:r>
      <w:r>
        <w:rPr>
          <w:rFonts w:ascii="Times New Roman" w:eastAsia="楷体_GB2312" w:hAnsi="Times New Roman" w:hint="eastAsia"/>
          <w:sz w:val="30"/>
          <w:szCs w:val="30"/>
        </w:rPr>
        <w:t>乙方提供成果包括但不限于：</w:t>
      </w:r>
    </w:p>
    <w:p w:rsidR="00C90640" w:rsidRDefault="00000000">
      <w:pPr>
        <w:pStyle w:val="a3"/>
        <w:numPr>
          <w:ilvl w:val="255"/>
          <w:numId w:val="0"/>
        </w:numPr>
        <w:spacing w:line="227" w:lineRule="auto"/>
        <w:ind w:firstLineChars="200"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1</w:t>
      </w:r>
      <w:r>
        <w:rPr>
          <w:rFonts w:ascii="Times New Roman" w:eastAsia="仿宋_GB2312" w:hAnsi="Times New Roman" w:cs="Times New Roman" w:hint="eastAsia"/>
        </w:rPr>
        <w:t>）符合任务书要求的项目成果；详见</w:t>
      </w:r>
      <w:r>
        <w:rPr>
          <w:rFonts w:ascii="Times New Roman" w:eastAsia="仿宋_GB2312" w:hAnsi="Times New Roman" w:cs="Times New Roman"/>
        </w:rPr>
        <w:t>2.10</w:t>
      </w:r>
      <w:r>
        <w:rPr>
          <w:rFonts w:ascii="Times New Roman" w:eastAsia="仿宋_GB2312" w:hAnsi="Times New Roman" w:cs="Times New Roman" w:hint="eastAsia"/>
        </w:rPr>
        <w:t>交付成果。</w:t>
      </w:r>
    </w:p>
    <w:p w:rsidR="00C90640" w:rsidRDefault="00000000">
      <w:pPr>
        <w:pStyle w:val="a3"/>
        <w:numPr>
          <w:ilvl w:val="255"/>
          <w:numId w:val="0"/>
        </w:numPr>
        <w:spacing w:line="227" w:lineRule="auto"/>
        <w:ind w:firstLineChars="200" w:firstLine="600"/>
        <w:rPr>
          <w:rFonts w:ascii="Times New Roman"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hint="eastAsia"/>
        </w:rPr>
        <w:t>）甲方需要的与服务内容相关的其他材料。</w:t>
      </w:r>
    </w:p>
    <w:p w:rsidR="00C90640" w:rsidRDefault="00000000">
      <w:pPr>
        <w:pStyle w:val="4"/>
        <w:numPr>
          <w:ilvl w:val="255"/>
          <w:numId w:val="0"/>
        </w:numPr>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2.11.2</w:t>
      </w:r>
      <w:r>
        <w:rPr>
          <w:rFonts w:ascii="Times New Roman" w:eastAsia="楷体_GB2312" w:hAnsi="Times New Roman" w:hint="eastAsia"/>
          <w:sz w:val="30"/>
          <w:szCs w:val="30"/>
        </w:rPr>
        <w:t>验收指标要求</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在技术支持服务期间，系统平台运行质量达到以下指标（排除因仪器、设备、网络、断电等外部原因）：</w:t>
      </w:r>
      <w:r>
        <w:rPr>
          <w:rFonts w:ascii="Times New Roman" w:eastAsia="仿宋_GB2312" w:hAnsi="Times New Roman" w:cs="Times New Roman"/>
        </w:rPr>
        <w:t xml:space="preserve">  </w:t>
      </w:r>
    </w:p>
    <w:p w:rsidR="00C90640" w:rsidRDefault="00000000">
      <w:pPr>
        <w:pStyle w:val="a3"/>
        <w:numPr>
          <w:ilvl w:val="255"/>
          <w:numId w:val="0"/>
        </w:numPr>
        <w:spacing w:line="227" w:lineRule="auto"/>
        <w:ind w:firstLineChars="200"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1</w:t>
      </w:r>
      <w:r>
        <w:rPr>
          <w:rFonts w:ascii="Times New Roman" w:eastAsia="仿宋_GB2312" w:hAnsi="Times New Roman" w:cs="Times New Roman" w:hint="eastAsia"/>
        </w:rPr>
        <w:t>）客户满意度，指总站对服务方实施过程的满意认可度，具体</w:t>
      </w:r>
      <w:proofErr w:type="gramStart"/>
      <w:r>
        <w:rPr>
          <w:rFonts w:ascii="Times New Roman" w:eastAsia="仿宋_GB2312" w:hAnsi="Times New Roman" w:cs="Times New Roman" w:hint="eastAsia"/>
        </w:rPr>
        <w:t>包服务</w:t>
      </w:r>
      <w:proofErr w:type="gramEnd"/>
      <w:r>
        <w:rPr>
          <w:rFonts w:ascii="Times New Roman" w:eastAsia="仿宋_GB2312" w:hAnsi="Times New Roman" w:cs="Times New Roman" w:hint="eastAsia"/>
        </w:rPr>
        <w:t>方技术能力、管理水平及服务响应等。客户满意度应在</w:t>
      </w:r>
      <w:r>
        <w:rPr>
          <w:rFonts w:ascii="Times New Roman" w:eastAsia="仿宋_GB2312" w:hAnsi="Times New Roman" w:cs="Times New Roman"/>
        </w:rPr>
        <w:t xml:space="preserve"> 90%</w:t>
      </w:r>
      <w:r>
        <w:rPr>
          <w:rFonts w:ascii="Times New Roman" w:eastAsia="仿宋_GB2312" w:hAnsi="Times New Roman" w:cs="Times New Roman" w:hint="eastAsia"/>
        </w:rPr>
        <w:t>以上。</w:t>
      </w:r>
    </w:p>
    <w:p w:rsidR="00C90640" w:rsidRDefault="00000000">
      <w:pPr>
        <w:pStyle w:val="a3"/>
        <w:numPr>
          <w:ilvl w:val="255"/>
          <w:numId w:val="0"/>
        </w:numPr>
        <w:spacing w:line="227" w:lineRule="auto"/>
        <w:ind w:firstLineChars="200"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hint="eastAsia"/>
        </w:rPr>
        <w:t>）数据获取率：</w:t>
      </w:r>
      <w:proofErr w:type="gramStart"/>
      <w:r>
        <w:rPr>
          <w:rFonts w:ascii="Times New Roman" w:eastAsia="仿宋_GB2312" w:hAnsi="Times New Roman" w:cs="Times New Roman"/>
        </w:rPr>
        <w:t>1734</w:t>
      </w:r>
      <w:r>
        <w:rPr>
          <w:rFonts w:ascii="Times New Roman" w:eastAsia="仿宋_GB2312" w:hAnsi="Times New Roman" w:cs="Times New Roman" w:hint="eastAsia"/>
        </w:rPr>
        <w:t>个国控城市</w:t>
      </w:r>
      <w:proofErr w:type="gramEnd"/>
      <w:r>
        <w:rPr>
          <w:rFonts w:ascii="Times New Roman" w:eastAsia="仿宋_GB2312" w:hAnsi="Times New Roman" w:cs="Times New Roman" w:hint="eastAsia"/>
        </w:rPr>
        <w:t>点位监测数据传输至总站比率达到</w:t>
      </w:r>
      <w:r>
        <w:rPr>
          <w:rFonts w:ascii="Times New Roman" w:eastAsia="仿宋_GB2312" w:hAnsi="Times New Roman" w:cs="Times New Roman"/>
        </w:rPr>
        <w:t xml:space="preserve"> 98%</w:t>
      </w:r>
      <w:r>
        <w:rPr>
          <w:rFonts w:ascii="Times New Roman" w:eastAsia="仿宋_GB2312" w:hAnsi="Times New Roman" w:cs="Times New Roman" w:hint="eastAsia"/>
        </w:rPr>
        <w:t>以上</w:t>
      </w:r>
      <w:r>
        <w:rPr>
          <w:rFonts w:ascii="Times New Roman" w:eastAsia="仿宋_GB2312" w:hAnsi="Times New Roman" w:cs="Times New Roman" w:hint="eastAsia"/>
          <w:lang w:eastAsia="zh-Hans"/>
        </w:rPr>
        <w:t>（</w:t>
      </w:r>
      <w:r>
        <w:rPr>
          <w:rFonts w:ascii="Times New Roman" w:eastAsia="仿宋_GB2312" w:hAnsi="Times New Roman" w:cs="Times New Roman" w:hint="eastAsia"/>
        </w:rPr>
        <w:t>实际获得的小时数据与理论可以获取数据间的比例</w:t>
      </w:r>
      <w:r>
        <w:rPr>
          <w:rFonts w:ascii="Times New Roman" w:eastAsia="仿宋_GB2312" w:hAnsi="Times New Roman" w:cs="Times New Roman" w:hint="eastAsia"/>
          <w:lang w:eastAsia="zh-Hans"/>
        </w:rPr>
        <w:t>）。</w:t>
      </w:r>
    </w:p>
    <w:p w:rsidR="00C90640" w:rsidRDefault="00000000">
      <w:pPr>
        <w:pStyle w:val="a3"/>
        <w:numPr>
          <w:ilvl w:val="255"/>
          <w:numId w:val="0"/>
        </w:numPr>
        <w:spacing w:line="227" w:lineRule="auto"/>
        <w:ind w:firstLineChars="200"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3</w:t>
      </w:r>
      <w:r>
        <w:rPr>
          <w:rFonts w:ascii="Times New Roman" w:eastAsia="仿宋_GB2312" w:hAnsi="Times New Roman" w:cs="Times New Roman" w:hint="eastAsia"/>
        </w:rPr>
        <w:t>）异常情况处理率</w:t>
      </w:r>
      <w:r>
        <w:rPr>
          <w:rFonts w:ascii="Times New Roman" w:eastAsia="仿宋_GB2312" w:hAnsi="Times New Roman" w:cs="Times New Roman"/>
        </w:rPr>
        <w:t>100%</w:t>
      </w:r>
      <w:r>
        <w:rPr>
          <w:rFonts w:ascii="Times New Roman" w:eastAsia="仿宋_GB2312" w:hAnsi="Times New Roman" w:cs="Times New Roman" w:hint="eastAsia"/>
        </w:rPr>
        <w:t>。</w:t>
      </w:r>
    </w:p>
    <w:p w:rsidR="00C90640" w:rsidRDefault="00000000">
      <w:pPr>
        <w:pStyle w:val="4"/>
        <w:numPr>
          <w:ilvl w:val="255"/>
          <w:numId w:val="0"/>
        </w:numPr>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2.11.3</w:t>
      </w:r>
      <w:r>
        <w:rPr>
          <w:rFonts w:ascii="Times New Roman" w:eastAsia="楷体_GB2312" w:hAnsi="Times New Roman" w:hint="eastAsia"/>
          <w:sz w:val="30"/>
          <w:szCs w:val="30"/>
        </w:rPr>
        <w:t>合同验收</w:t>
      </w:r>
    </w:p>
    <w:p w:rsidR="00C90640" w:rsidRDefault="00000000">
      <w:pPr>
        <w:pStyle w:val="a3"/>
        <w:numPr>
          <w:ilvl w:val="255"/>
          <w:numId w:val="0"/>
        </w:numPr>
        <w:spacing w:line="227" w:lineRule="auto"/>
        <w:ind w:firstLineChars="200"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1</w:t>
      </w:r>
      <w:r>
        <w:rPr>
          <w:rFonts w:ascii="Times New Roman" w:eastAsia="仿宋_GB2312" w:hAnsi="Times New Roman" w:cs="Times New Roman" w:hint="eastAsia"/>
        </w:rPr>
        <w:t>）验收的组织：系统服务期满后由甲方组织对项目进行验收。</w:t>
      </w:r>
    </w:p>
    <w:p w:rsidR="00C90640" w:rsidRDefault="00000000">
      <w:pPr>
        <w:pStyle w:val="a3"/>
        <w:numPr>
          <w:ilvl w:val="255"/>
          <w:numId w:val="0"/>
        </w:numPr>
        <w:spacing w:line="227" w:lineRule="auto"/>
        <w:ind w:firstLineChars="200" w:firstLine="600"/>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rPr>
        <w:t>2</w:t>
      </w:r>
      <w:r>
        <w:rPr>
          <w:rFonts w:ascii="Times New Roman" w:eastAsia="仿宋_GB2312" w:hAnsi="Times New Roman" w:cs="Times New Roman" w:hint="eastAsia"/>
        </w:rPr>
        <w:t>）验收的方式：乙方完成项目全部工作并提交相应成果文档，甲方组织成立验收专家组对项目进行验收，并出具验收意见。</w:t>
      </w:r>
    </w:p>
    <w:p w:rsidR="00C90640" w:rsidRDefault="00000000">
      <w:pPr>
        <w:pStyle w:val="a3"/>
        <w:numPr>
          <w:ilvl w:val="255"/>
          <w:numId w:val="0"/>
        </w:numPr>
        <w:spacing w:line="227" w:lineRule="auto"/>
        <w:ind w:firstLineChars="200" w:firstLine="600"/>
        <w:rPr>
          <w:rFonts w:ascii="Times New Roman" w:hAnsi="Times New Roman" w:cs="Times New Roman"/>
        </w:rPr>
      </w:pPr>
      <w:r>
        <w:rPr>
          <w:rFonts w:ascii="Times New Roman" w:eastAsia="仿宋_GB2312" w:hAnsi="Times New Roman" w:cs="Times New Roman" w:hint="eastAsia"/>
        </w:rPr>
        <w:lastRenderedPageBreak/>
        <w:t>（</w:t>
      </w:r>
      <w:r>
        <w:rPr>
          <w:rFonts w:ascii="Times New Roman" w:eastAsia="仿宋_GB2312" w:hAnsi="Times New Roman" w:cs="Times New Roman"/>
        </w:rPr>
        <w:t>3</w:t>
      </w:r>
      <w:r>
        <w:rPr>
          <w:rFonts w:ascii="Times New Roman" w:eastAsia="仿宋_GB2312" w:hAnsi="Times New Roman" w:cs="Times New Roman" w:hint="eastAsia"/>
        </w:rPr>
        <w:t>）验收的标准：以本合同项目任务书规定的服务要求和成果物为依据进行验收。</w:t>
      </w:r>
    </w:p>
    <w:p w:rsidR="00C90640" w:rsidRDefault="00000000">
      <w:pPr>
        <w:pStyle w:val="2"/>
        <w:numPr>
          <w:ilvl w:val="255"/>
          <w:numId w:val="0"/>
        </w:numPr>
        <w:spacing w:before="0" w:after="0" w:line="460" w:lineRule="atLeast"/>
        <w:rPr>
          <w:rFonts w:ascii="Times New Roman" w:hAnsi="Times New Roman" w:cs="Times New Roman"/>
        </w:rPr>
      </w:pPr>
      <w:bookmarkStart w:id="30" w:name="_Toc135147979"/>
      <w:r>
        <w:rPr>
          <w:rFonts w:ascii="Times New Roman" w:hAnsi="Times New Roman" w:cs="Times New Roman"/>
        </w:rPr>
        <w:t>2.12</w:t>
      </w:r>
      <w:r>
        <w:rPr>
          <w:rFonts w:ascii="Times New Roman" w:hAnsi="Times New Roman" w:cs="Times New Roman"/>
        </w:rPr>
        <w:t>其他要求</w:t>
      </w:r>
      <w:bookmarkEnd w:id="30"/>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2.12.1</w:t>
      </w:r>
      <w:r>
        <w:rPr>
          <w:rFonts w:ascii="Times New Roman" w:eastAsia="楷体_GB2312" w:hAnsi="Times New Roman" w:hint="eastAsia"/>
          <w:sz w:val="30"/>
          <w:szCs w:val="30"/>
        </w:rPr>
        <w:t>安全保密要求</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项目服务方必须对本项目技术文件以及由总站提供的所有内部资料、技术文档和信息予以保密，必须遵守与总站签订的保密协议。未经总站书面许可，项目服务方不得以任何形式向第三方透露本项目的任何内容。</w:t>
      </w:r>
    </w:p>
    <w:p w:rsidR="00C90640" w:rsidRDefault="00000000">
      <w:pPr>
        <w:pStyle w:val="a3"/>
        <w:ind w:firstLine="600"/>
        <w:rPr>
          <w:rFonts w:ascii="Times New Roman" w:hAnsi="Times New Roman" w:cs="Times New Roman"/>
        </w:rPr>
      </w:pPr>
      <w:r>
        <w:rPr>
          <w:rFonts w:ascii="Times New Roman" w:eastAsia="仿宋_GB2312" w:hAnsi="Times New Roman" w:cs="Times New Roman" w:hint="eastAsia"/>
        </w:rPr>
        <w:t>项目服务方在应答时必须说明具体的安全保密管理措施和技术方案，确保安全保密承诺得以落实。</w:t>
      </w:r>
    </w:p>
    <w:p w:rsidR="00C90640" w:rsidRDefault="00000000">
      <w:pPr>
        <w:pStyle w:val="4"/>
        <w:spacing w:before="0" w:after="0" w:line="460" w:lineRule="atLeast"/>
        <w:rPr>
          <w:rFonts w:ascii="Times New Roman" w:eastAsia="楷体_GB2312" w:hAnsi="Times New Roman"/>
          <w:sz w:val="30"/>
          <w:szCs w:val="30"/>
        </w:rPr>
      </w:pPr>
      <w:r>
        <w:rPr>
          <w:rFonts w:ascii="Times New Roman" w:eastAsia="楷体_GB2312" w:hAnsi="Times New Roman"/>
          <w:sz w:val="30"/>
          <w:szCs w:val="30"/>
        </w:rPr>
        <w:t xml:space="preserve"> 2.12.2</w:t>
      </w:r>
      <w:r>
        <w:rPr>
          <w:rFonts w:ascii="Times New Roman" w:eastAsia="楷体_GB2312" w:hAnsi="Times New Roman" w:hint="eastAsia"/>
          <w:sz w:val="30"/>
          <w:szCs w:val="30"/>
        </w:rPr>
        <w:t>报价要求</w:t>
      </w:r>
    </w:p>
    <w:p w:rsidR="00C90640" w:rsidRDefault="00000000">
      <w:pPr>
        <w:pStyle w:val="a3"/>
        <w:ind w:firstLine="600"/>
        <w:rPr>
          <w:rFonts w:ascii="Times New Roman" w:eastAsia="仿宋_GB2312" w:hAnsi="Times New Roman" w:cs="Times New Roman"/>
        </w:rPr>
      </w:pPr>
      <w:r>
        <w:rPr>
          <w:rFonts w:ascii="Times New Roman" w:eastAsia="仿宋_GB2312" w:hAnsi="Times New Roman" w:cs="Times New Roman" w:hint="eastAsia"/>
        </w:rPr>
        <w:t>项目服务方提供的应征价格为完成本项目所发生的一切费用和应缴纳的税金。</w:t>
      </w:r>
      <w:proofErr w:type="gramStart"/>
      <w:r>
        <w:rPr>
          <w:rFonts w:ascii="Times New Roman" w:eastAsia="仿宋_GB2312" w:hAnsi="Times New Roman" w:cs="Times New Roman" w:hint="eastAsia"/>
        </w:rPr>
        <w:t>本需求书</w:t>
      </w:r>
      <w:proofErr w:type="gramEnd"/>
      <w:r>
        <w:rPr>
          <w:rFonts w:ascii="Times New Roman" w:eastAsia="仿宋_GB2312" w:hAnsi="Times New Roman" w:cs="Times New Roman" w:hint="eastAsia"/>
        </w:rPr>
        <w:t>所要求的项目内容应视为完成本项目工作所需要的最低要求，如有遗漏，</w:t>
      </w:r>
      <w:proofErr w:type="gramStart"/>
      <w:r>
        <w:rPr>
          <w:rFonts w:ascii="Times New Roman" w:eastAsia="仿宋_GB2312" w:hAnsi="Times New Roman" w:cs="Times New Roman" w:hint="eastAsia"/>
        </w:rPr>
        <w:t>请项目</w:t>
      </w:r>
      <w:proofErr w:type="gramEnd"/>
      <w:r>
        <w:rPr>
          <w:rFonts w:ascii="Times New Roman" w:eastAsia="仿宋_GB2312" w:hAnsi="Times New Roman" w:cs="Times New Roman" w:hint="eastAsia"/>
        </w:rPr>
        <w:t>服务方予以补充，否则，一旦中标将认为项目服务方认同遗漏并免费赠送。</w:t>
      </w:r>
    </w:p>
    <w:p w:rsidR="00C90640" w:rsidRDefault="00000000">
      <w:pPr>
        <w:pStyle w:val="a3"/>
        <w:ind w:firstLine="600"/>
        <w:rPr>
          <w:rFonts w:ascii="Times New Roman" w:hAnsi="Times New Roman" w:cs="Times New Roman"/>
        </w:rPr>
        <w:sectPr w:rsidR="00C90640">
          <w:footerReference w:type="default" r:id="rId9"/>
          <w:pgSz w:w="11906" w:h="16838"/>
          <w:pgMar w:top="1440" w:right="1800" w:bottom="1440" w:left="1800" w:header="851" w:footer="992" w:gutter="0"/>
          <w:pgNumType w:start="1"/>
          <w:cols w:space="425"/>
          <w:docGrid w:type="lines" w:linePitch="312"/>
        </w:sectPr>
      </w:pPr>
      <w:r>
        <w:rPr>
          <w:rFonts w:ascii="Times New Roman" w:eastAsia="仿宋_GB2312" w:hAnsi="Times New Roman" w:cs="Times New Roman" w:hint="eastAsia"/>
        </w:rPr>
        <w:t>根据本项目的总体进度的变化，总站可以适当延长项目工期或调整项目计划，项目服务方应在应征价格中充分考虑此种风险，在实施过程中不得藉此要求增加任何费用。</w:t>
      </w:r>
    </w:p>
    <w:p w:rsidR="00C90640" w:rsidRDefault="00000000">
      <w:pPr>
        <w:pStyle w:val="1"/>
        <w:adjustRightInd w:val="0"/>
        <w:snapToGrid w:val="0"/>
        <w:spacing w:before="60" w:after="60" w:line="360" w:lineRule="auto"/>
        <w:ind w:left="2268"/>
        <w:jc w:val="both"/>
        <w:rPr>
          <w:rFonts w:ascii="Times New Roman"/>
        </w:rPr>
      </w:pPr>
      <w:bookmarkStart w:id="31" w:name="_Toc135147980"/>
      <w:r>
        <w:rPr>
          <w:rFonts w:ascii="Times New Roman" w:hint="eastAsia"/>
        </w:rPr>
        <w:lastRenderedPageBreak/>
        <w:t>第三章</w:t>
      </w:r>
      <w:r>
        <w:rPr>
          <w:rFonts w:ascii="Times New Roman"/>
        </w:rPr>
        <w:t xml:space="preserve"> </w:t>
      </w:r>
      <w:r>
        <w:rPr>
          <w:rFonts w:ascii="Times New Roman" w:hint="eastAsia"/>
        </w:rPr>
        <w:t>评分标准</w:t>
      </w:r>
      <w:bookmarkEnd w:id="31"/>
    </w:p>
    <w:tbl>
      <w:tblPr>
        <w:tblpPr w:leftFromText="180" w:rightFromText="180" w:vertAnchor="text" w:horzAnchor="page" w:tblpX="1777" w:tblpY="84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269"/>
        <w:gridCol w:w="5708"/>
        <w:gridCol w:w="689"/>
        <w:gridCol w:w="18"/>
      </w:tblGrid>
      <w:tr w:rsidR="00C90640">
        <w:trPr>
          <w:trHeight w:val="312"/>
          <w:tblHeader/>
        </w:trPr>
        <w:tc>
          <w:tcPr>
            <w:tcW w:w="838" w:type="dxa"/>
            <w:shd w:val="clear" w:color="000000" w:fill="E7E6E6"/>
            <w:vAlign w:val="center"/>
          </w:tcPr>
          <w:p w:rsidR="00C90640" w:rsidRDefault="00000000">
            <w:pPr>
              <w:widowControl/>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序号</w:t>
            </w:r>
          </w:p>
        </w:tc>
        <w:tc>
          <w:tcPr>
            <w:tcW w:w="1269" w:type="dxa"/>
            <w:shd w:val="clear" w:color="000000" w:fill="E7E6E6"/>
            <w:vAlign w:val="center"/>
          </w:tcPr>
          <w:p w:rsidR="00C90640" w:rsidRDefault="00000000">
            <w:pPr>
              <w:widowControl/>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评审条款</w:t>
            </w:r>
          </w:p>
        </w:tc>
        <w:tc>
          <w:tcPr>
            <w:tcW w:w="5708" w:type="dxa"/>
            <w:shd w:val="clear" w:color="000000" w:fill="E7E6E6"/>
            <w:vAlign w:val="center"/>
          </w:tcPr>
          <w:p w:rsidR="00C90640" w:rsidRDefault="00000000">
            <w:pPr>
              <w:widowControl/>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评审标准</w:t>
            </w:r>
          </w:p>
        </w:tc>
        <w:tc>
          <w:tcPr>
            <w:tcW w:w="707" w:type="dxa"/>
            <w:gridSpan w:val="2"/>
            <w:shd w:val="clear" w:color="000000" w:fill="E7E6E6"/>
            <w:vAlign w:val="center"/>
          </w:tcPr>
          <w:p w:rsidR="00C90640" w:rsidRDefault="00000000">
            <w:pPr>
              <w:widowControl/>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分值</w:t>
            </w:r>
          </w:p>
        </w:tc>
      </w:tr>
      <w:tr w:rsidR="00C90640">
        <w:trPr>
          <w:gridAfter w:val="1"/>
          <w:wAfter w:w="18" w:type="dxa"/>
          <w:trHeight w:val="454"/>
        </w:trPr>
        <w:tc>
          <w:tcPr>
            <w:tcW w:w="8504" w:type="dxa"/>
            <w:gridSpan w:val="4"/>
            <w:vAlign w:val="center"/>
          </w:tcPr>
          <w:p w:rsidR="00C90640" w:rsidRDefault="00000000">
            <w:pPr>
              <w:spacing w:line="360" w:lineRule="auto"/>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一、价格部分（</w:t>
            </w:r>
            <w:r>
              <w:rPr>
                <w:rFonts w:ascii="Times New Roman" w:eastAsia="仿宋_GB2312" w:hAnsi="Times New Roman" w:cs="Times New Roman"/>
                <w:b/>
                <w:szCs w:val="21"/>
              </w:rPr>
              <w:t>10</w:t>
            </w:r>
            <w:r>
              <w:rPr>
                <w:rFonts w:ascii="Times New Roman" w:eastAsia="仿宋_GB2312" w:hAnsi="Times New Roman" w:cs="Times New Roman" w:hint="eastAsia"/>
                <w:b/>
                <w:szCs w:val="21"/>
              </w:rPr>
              <w:t>分）</w:t>
            </w:r>
          </w:p>
        </w:tc>
      </w:tr>
      <w:tr w:rsidR="00C90640">
        <w:tc>
          <w:tcPr>
            <w:tcW w:w="838"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269"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价格分</w:t>
            </w:r>
          </w:p>
        </w:tc>
        <w:tc>
          <w:tcPr>
            <w:tcW w:w="5708" w:type="dxa"/>
            <w:vAlign w:val="center"/>
          </w:tcPr>
          <w:p w:rsidR="00C90640" w:rsidRDefault="00000000">
            <w:pPr>
              <w:pStyle w:val="12"/>
              <w:autoSpaceDN w:val="0"/>
              <w:snapToGrid w:val="0"/>
              <w:spacing w:line="360" w:lineRule="exact"/>
              <w:ind w:firstLineChars="0" w:firstLine="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满足招标文件要求且投标价格最低的投标报价为评标基准价，其价格分为满分。其他投标人的价格</w:t>
            </w:r>
            <w:proofErr w:type="gramStart"/>
            <w:r>
              <w:rPr>
                <w:rFonts w:ascii="Times New Roman" w:eastAsia="仿宋_GB2312" w:hAnsi="Times New Roman" w:cs="Times New Roman" w:hint="eastAsia"/>
                <w:sz w:val="21"/>
                <w:szCs w:val="21"/>
              </w:rPr>
              <w:t>分统一</w:t>
            </w:r>
            <w:proofErr w:type="gramEnd"/>
            <w:r>
              <w:rPr>
                <w:rFonts w:ascii="Times New Roman" w:eastAsia="仿宋_GB2312" w:hAnsi="Times New Roman" w:cs="Times New Roman" w:hint="eastAsia"/>
                <w:sz w:val="21"/>
                <w:szCs w:val="21"/>
              </w:rPr>
              <w:t>按照下列公式计算：投标报价得分</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评标基准价／投标报价</w:t>
            </w:r>
            <w:r>
              <w:rPr>
                <w:rFonts w:ascii="Times New Roman" w:eastAsia="仿宋_GB2312" w:hAnsi="Times New Roman" w:cs="Times New Roman"/>
                <w:sz w:val="21"/>
                <w:szCs w:val="21"/>
              </w:rPr>
              <w:t>)</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10</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100%</w:t>
            </w:r>
            <w:r>
              <w:rPr>
                <w:rFonts w:ascii="Times New Roman" w:eastAsia="仿宋_GB2312" w:hAnsi="Times New Roman" w:cs="Times New Roman" w:hint="eastAsia"/>
                <w:sz w:val="21"/>
                <w:szCs w:val="21"/>
              </w:rPr>
              <w:t>。</w:t>
            </w:r>
          </w:p>
          <w:p w:rsidR="00C90640" w:rsidRDefault="00000000">
            <w:pPr>
              <w:spacing w:line="360" w:lineRule="exact"/>
              <w:rPr>
                <w:rFonts w:ascii="Times New Roman" w:eastAsia="仿宋_GB2312" w:hAnsi="Times New Roman" w:cs="Times New Roman"/>
                <w:bCs/>
                <w:szCs w:val="21"/>
              </w:rPr>
            </w:pPr>
            <w:r>
              <w:rPr>
                <w:rFonts w:ascii="Times New Roman" w:eastAsia="仿宋_GB2312" w:hAnsi="Times New Roman" w:cs="Times New Roman" w:hint="eastAsia"/>
                <w:szCs w:val="21"/>
              </w:rPr>
              <w:t>根据财政部《政府采购促进中小企业发展暂行办法》，对合格的小型或微型企业产品的价格给予</w:t>
            </w:r>
            <w:r>
              <w:rPr>
                <w:rFonts w:ascii="Times New Roman" w:eastAsia="仿宋_GB2312" w:hAnsi="Times New Roman" w:cs="Times New Roman"/>
                <w:szCs w:val="21"/>
              </w:rPr>
              <w:t>6%</w:t>
            </w:r>
            <w:r>
              <w:rPr>
                <w:rFonts w:ascii="Times New Roman" w:eastAsia="仿宋_GB2312" w:hAnsi="Times New Roman" w:cs="Times New Roman" w:hint="eastAsia"/>
                <w:szCs w:val="21"/>
              </w:rPr>
              <w:t>的扣除，用扣除后的价格参与评审。</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10</w:t>
            </w:r>
          </w:p>
        </w:tc>
      </w:tr>
      <w:tr w:rsidR="00C90640">
        <w:tc>
          <w:tcPr>
            <w:tcW w:w="8522" w:type="dxa"/>
            <w:gridSpan w:val="5"/>
            <w:vAlign w:val="center"/>
          </w:tcPr>
          <w:p w:rsidR="00C90640" w:rsidRDefault="00000000">
            <w:pPr>
              <w:spacing w:line="360" w:lineRule="auto"/>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二、商务部分（</w:t>
            </w:r>
            <w:r>
              <w:rPr>
                <w:rFonts w:ascii="Times New Roman" w:eastAsia="仿宋_GB2312" w:hAnsi="Times New Roman" w:cs="Times New Roman"/>
                <w:b/>
                <w:szCs w:val="21"/>
              </w:rPr>
              <w:t>15</w:t>
            </w:r>
            <w:r>
              <w:rPr>
                <w:rFonts w:ascii="Times New Roman" w:eastAsia="仿宋_GB2312" w:hAnsi="Times New Roman" w:cs="Times New Roman" w:hint="eastAsia"/>
                <w:b/>
                <w:szCs w:val="21"/>
              </w:rPr>
              <w:t>分）</w:t>
            </w:r>
          </w:p>
        </w:tc>
      </w:tr>
      <w:tr w:rsidR="00C90640">
        <w:tc>
          <w:tcPr>
            <w:tcW w:w="838" w:type="dxa"/>
            <w:vMerge w:val="restart"/>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269" w:type="dxa"/>
            <w:vMerge w:val="restart"/>
            <w:vAlign w:val="center"/>
          </w:tcPr>
          <w:p w:rsidR="00C90640" w:rsidRDefault="00000000">
            <w:pPr>
              <w:spacing w:line="32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投标人</w:t>
            </w:r>
          </w:p>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资质</w:t>
            </w:r>
          </w:p>
        </w:tc>
        <w:tc>
          <w:tcPr>
            <w:tcW w:w="5708" w:type="dxa"/>
            <w:vAlign w:val="center"/>
          </w:tcPr>
          <w:p w:rsidR="00C90640" w:rsidRDefault="00000000">
            <w:pPr>
              <w:pStyle w:val="12"/>
              <w:autoSpaceDN w:val="0"/>
              <w:snapToGrid w:val="0"/>
              <w:spacing w:line="360" w:lineRule="exact"/>
              <w:ind w:firstLineChars="0" w:firstLine="0"/>
              <w:jc w:val="both"/>
              <w:rPr>
                <w:rFonts w:ascii="Times New Roman" w:eastAsia="仿宋_GB2312" w:hAnsi="Times New Roman" w:cs="Times New Roman"/>
                <w:sz w:val="21"/>
                <w:szCs w:val="21"/>
              </w:rPr>
            </w:pPr>
            <w:r>
              <w:rPr>
                <w:rFonts w:ascii="Times New Roman" w:eastAsia="仿宋_GB2312" w:hAnsi="Times New Roman" w:cs="Times New Roman" w:hint="eastAsia"/>
                <w:color w:val="000000"/>
                <w:sz w:val="21"/>
                <w:szCs w:val="21"/>
              </w:rPr>
              <w:t>投标人具有</w:t>
            </w:r>
            <w:r>
              <w:rPr>
                <w:rFonts w:ascii="Times New Roman" w:eastAsia="仿宋_GB2312" w:hAnsi="Times New Roman" w:cs="Times New Roman"/>
                <w:color w:val="000000"/>
                <w:sz w:val="21"/>
                <w:szCs w:val="21"/>
              </w:rPr>
              <w:t>ISO9001</w:t>
            </w:r>
            <w:r>
              <w:rPr>
                <w:rFonts w:ascii="Times New Roman" w:eastAsia="仿宋_GB2312" w:hAnsi="Times New Roman" w:cs="Times New Roman" w:hint="eastAsia"/>
                <w:color w:val="000000"/>
                <w:sz w:val="21"/>
                <w:szCs w:val="21"/>
              </w:rPr>
              <w:t>质量管理体系、</w:t>
            </w:r>
            <w:r>
              <w:rPr>
                <w:rFonts w:ascii="Times New Roman" w:eastAsia="仿宋_GB2312" w:hAnsi="Times New Roman" w:cs="Times New Roman"/>
                <w:color w:val="000000"/>
                <w:sz w:val="21"/>
                <w:szCs w:val="21"/>
              </w:rPr>
              <w:t>ISO14001</w:t>
            </w:r>
            <w:r>
              <w:rPr>
                <w:rFonts w:ascii="Times New Roman" w:eastAsia="仿宋_GB2312" w:hAnsi="Times New Roman" w:cs="Times New Roman" w:hint="eastAsia"/>
                <w:color w:val="000000"/>
                <w:sz w:val="21"/>
                <w:szCs w:val="21"/>
              </w:rPr>
              <w:t>环境管理体系认证、</w:t>
            </w:r>
            <w:r>
              <w:rPr>
                <w:rFonts w:ascii="Times New Roman" w:eastAsia="仿宋_GB2312" w:hAnsi="Times New Roman" w:cs="Times New Roman"/>
                <w:color w:val="000000"/>
                <w:sz w:val="21"/>
                <w:szCs w:val="21"/>
              </w:rPr>
              <w:t>ISO45001</w:t>
            </w:r>
            <w:r>
              <w:rPr>
                <w:rFonts w:ascii="Times New Roman" w:eastAsia="仿宋_GB2312" w:hAnsi="Times New Roman" w:cs="Times New Roman" w:hint="eastAsia"/>
                <w:color w:val="000000"/>
                <w:sz w:val="21"/>
                <w:szCs w:val="21"/>
              </w:rPr>
              <w:t>职业健康安全管理体系认证证书的，每提供</w:t>
            </w:r>
            <w:r>
              <w:rPr>
                <w:rFonts w:ascii="Times New Roman" w:eastAsia="仿宋_GB2312" w:hAnsi="Times New Roman" w:cs="Times New Roman"/>
                <w:color w:val="000000"/>
                <w:sz w:val="21"/>
                <w:szCs w:val="21"/>
              </w:rPr>
              <w:t>1</w:t>
            </w:r>
            <w:r>
              <w:rPr>
                <w:rFonts w:ascii="Times New Roman" w:eastAsia="仿宋_GB2312" w:hAnsi="Times New Roman" w:cs="Times New Roman" w:hint="eastAsia"/>
                <w:color w:val="000000"/>
                <w:sz w:val="21"/>
                <w:szCs w:val="21"/>
              </w:rPr>
              <w:t>个证书得</w:t>
            </w:r>
            <w:r>
              <w:rPr>
                <w:rFonts w:ascii="Times New Roman" w:eastAsia="仿宋_GB2312" w:hAnsi="Times New Roman" w:cs="Times New Roman"/>
                <w:color w:val="000000"/>
                <w:sz w:val="21"/>
                <w:szCs w:val="21"/>
              </w:rPr>
              <w:t>1</w:t>
            </w:r>
            <w:r>
              <w:rPr>
                <w:rFonts w:ascii="Times New Roman" w:eastAsia="仿宋_GB2312" w:hAnsi="Times New Roman" w:cs="Times New Roman" w:hint="eastAsia"/>
                <w:color w:val="000000"/>
                <w:sz w:val="21"/>
                <w:szCs w:val="21"/>
              </w:rPr>
              <w:t>分，最多得</w:t>
            </w:r>
            <w:r>
              <w:rPr>
                <w:rFonts w:ascii="Times New Roman" w:eastAsia="仿宋_GB2312" w:hAnsi="Times New Roman" w:cs="Times New Roman"/>
                <w:color w:val="000000"/>
                <w:sz w:val="21"/>
                <w:szCs w:val="21"/>
              </w:rPr>
              <w:t>3</w:t>
            </w:r>
            <w:r>
              <w:rPr>
                <w:rFonts w:ascii="Times New Roman" w:eastAsia="仿宋_GB2312" w:hAnsi="Times New Roman" w:cs="Times New Roman" w:hint="eastAsia"/>
                <w:color w:val="000000"/>
                <w:sz w:val="21"/>
                <w:szCs w:val="21"/>
              </w:rPr>
              <w:t>分。</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color w:val="000000"/>
                <w:szCs w:val="21"/>
              </w:rPr>
              <w:t>3</w:t>
            </w:r>
          </w:p>
        </w:tc>
      </w:tr>
      <w:tr w:rsidR="00C90640">
        <w:tc>
          <w:tcPr>
            <w:tcW w:w="838" w:type="dxa"/>
            <w:vMerge/>
            <w:vAlign w:val="center"/>
          </w:tcPr>
          <w:p w:rsidR="00C90640" w:rsidRDefault="00C90640">
            <w:pPr>
              <w:spacing w:line="360" w:lineRule="auto"/>
              <w:jc w:val="center"/>
              <w:rPr>
                <w:rFonts w:ascii="Times New Roman" w:eastAsia="仿宋_GB2312" w:hAnsi="Times New Roman" w:cs="Times New Roman"/>
                <w:szCs w:val="21"/>
              </w:rPr>
            </w:pPr>
          </w:p>
        </w:tc>
        <w:tc>
          <w:tcPr>
            <w:tcW w:w="1269" w:type="dxa"/>
            <w:vMerge/>
            <w:vAlign w:val="center"/>
          </w:tcPr>
          <w:p w:rsidR="00C90640" w:rsidRDefault="00C90640">
            <w:pPr>
              <w:spacing w:line="320" w:lineRule="exact"/>
              <w:jc w:val="center"/>
              <w:rPr>
                <w:rFonts w:ascii="Times New Roman" w:eastAsia="仿宋_GB2312" w:hAnsi="Times New Roman" w:cs="Times New Roman"/>
                <w:szCs w:val="21"/>
              </w:rPr>
            </w:pPr>
          </w:p>
        </w:tc>
        <w:tc>
          <w:tcPr>
            <w:tcW w:w="5708" w:type="dxa"/>
            <w:vAlign w:val="center"/>
          </w:tcPr>
          <w:p w:rsidR="00C90640" w:rsidRDefault="00000000">
            <w:pPr>
              <w:pStyle w:val="12"/>
              <w:autoSpaceDN w:val="0"/>
              <w:snapToGrid w:val="0"/>
              <w:spacing w:line="360" w:lineRule="exact"/>
              <w:ind w:firstLineChars="0" w:firstLine="0"/>
              <w:jc w:val="both"/>
              <w:rPr>
                <w:rFonts w:ascii="Times New Roman" w:eastAsia="仿宋_GB2312" w:hAnsi="Times New Roman" w:cs="Times New Roman"/>
                <w:sz w:val="21"/>
                <w:szCs w:val="21"/>
              </w:rPr>
            </w:pPr>
            <w:r>
              <w:rPr>
                <w:rFonts w:ascii="Times New Roman" w:eastAsia="仿宋_GB2312" w:hAnsi="Times New Roman" w:cs="Times New Roman" w:hint="eastAsia"/>
                <w:color w:val="000000"/>
                <w:sz w:val="21"/>
                <w:szCs w:val="21"/>
              </w:rPr>
              <w:t>投标人提供有效期内的信息技术支持服务标准认证（</w:t>
            </w:r>
            <w:r>
              <w:rPr>
                <w:rFonts w:ascii="Times New Roman" w:eastAsia="仿宋_GB2312" w:hAnsi="Times New Roman" w:cs="Times New Roman"/>
                <w:color w:val="000000"/>
                <w:sz w:val="21"/>
                <w:szCs w:val="21"/>
              </w:rPr>
              <w:t>ITSS</w:t>
            </w:r>
            <w:r>
              <w:rPr>
                <w:rFonts w:ascii="Times New Roman" w:eastAsia="仿宋_GB2312" w:hAnsi="Times New Roman" w:cs="Times New Roman" w:hint="eastAsia"/>
                <w:color w:val="000000"/>
                <w:sz w:val="21"/>
                <w:szCs w:val="21"/>
              </w:rPr>
              <w:t>）证书复印件并加盖投标人公章的得</w:t>
            </w:r>
            <w:r>
              <w:rPr>
                <w:rFonts w:ascii="Times New Roman" w:eastAsia="仿宋_GB2312" w:hAnsi="Times New Roman" w:cs="Times New Roman"/>
                <w:color w:val="000000"/>
                <w:sz w:val="21"/>
                <w:szCs w:val="21"/>
              </w:rPr>
              <w:t>1</w:t>
            </w:r>
            <w:r>
              <w:rPr>
                <w:rFonts w:ascii="Times New Roman" w:eastAsia="仿宋_GB2312" w:hAnsi="Times New Roman" w:cs="Times New Roman" w:hint="eastAsia"/>
                <w:color w:val="000000"/>
                <w:sz w:val="21"/>
                <w:szCs w:val="21"/>
              </w:rPr>
              <w:t>分，否则得</w:t>
            </w:r>
            <w:r>
              <w:rPr>
                <w:rFonts w:ascii="Times New Roman" w:eastAsia="仿宋_GB2312" w:hAnsi="Times New Roman" w:cs="Times New Roman"/>
                <w:color w:val="000000"/>
                <w:sz w:val="21"/>
                <w:szCs w:val="21"/>
              </w:rPr>
              <w:t>0</w:t>
            </w:r>
            <w:r>
              <w:rPr>
                <w:rFonts w:ascii="Times New Roman" w:eastAsia="仿宋_GB2312" w:hAnsi="Times New Roman" w:cs="Times New Roman" w:hint="eastAsia"/>
                <w:color w:val="000000"/>
                <w:sz w:val="21"/>
                <w:szCs w:val="21"/>
              </w:rPr>
              <w:t>分。</w:t>
            </w:r>
          </w:p>
        </w:tc>
        <w:tc>
          <w:tcPr>
            <w:tcW w:w="707" w:type="dxa"/>
            <w:gridSpan w:val="2"/>
            <w:vAlign w:val="center"/>
          </w:tcPr>
          <w:p w:rsidR="00C90640" w:rsidRDefault="00000000">
            <w:pPr>
              <w:spacing w:line="360" w:lineRule="auto"/>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1</w:t>
            </w:r>
          </w:p>
        </w:tc>
      </w:tr>
      <w:tr w:rsidR="00C90640">
        <w:tc>
          <w:tcPr>
            <w:tcW w:w="838" w:type="dxa"/>
            <w:vMerge/>
            <w:vAlign w:val="center"/>
          </w:tcPr>
          <w:p w:rsidR="00C90640" w:rsidRDefault="00C90640">
            <w:pPr>
              <w:spacing w:line="360" w:lineRule="auto"/>
              <w:jc w:val="center"/>
              <w:rPr>
                <w:rFonts w:ascii="Times New Roman" w:eastAsia="仿宋_GB2312" w:hAnsi="Times New Roman" w:cs="Times New Roman"/>
                <w:szCs w:val="21"/>
              </w:rPr>
            </w:pPr>
          </w:p>
        </w:tc>
        <w:tc>
          <w:tcPr>
            <w:tcW w:w="1269" w:type="dxa"/>
            <w:vMerge/>
            <w:vAlign w:val="center"/>
          </w:tcPr>
          <w:p w:rsidR="00C90640" w:rsidRDefault="00C90640">
            <w:pPr>
              <w:spacing w:line="320" w:lineRule="exact"/>
              <w:jc w:val="center"/>
              <w:rPr>
                <w:rFonts w:ascii="Times New Roman" w:eastAsia="仿宋_GB2312" w:hAnsi="Times New Roman" w:cs="Times New Roman"/>
                <w:szCs w:val="21"/>
              </w:rPr>
            </w:pPr>
          </w:p>
        </w:tc>
        <w:tc>
          <w:tcPr>
            <w:tcW w:w="5708" w:type="dxa"/>
            <w:vAlign w:val="center"/>
          </w:tcPr>
          <w:p w:rsidR="00C90640" w:rsidRDefault="00000000">
            <w:pPr>
              <w:pStyle w:val="12"/>
              <w:autoSpaceDN w:val="0"/>
              <w:snapToGrid w:val="0"/>
              <w:spacing w:line="360" w:lineRule="exact"/>
              <w:ind w:firstLineChars="0" w:firstLine="0"/>
              <w:jc w:val="both"/>
              <w:rPr>
                <w:rFonts w:ascii="Times New Roman" w:eastAsia="仿宋_GB2312" w:hAnsi="Times New Roman" w:cs="Times New Roman"/>
                <w:color w:val="000000"/>
                <w:sz w:val="21"/>
                <w:szCs w:val="21"/>
              </w:rPr>
            </w:pPr>
            <w:r>
              <w:rPr>
                <w:rFonts w:ascii="Times New Roman" w:eastAsia="仿宋_GB2312" w:hAnsi="Times New Roman" w:cs="Times New Roman" w:hint="eastAsia"/>
                <w:color w:val="000000"/>
                <w:sz w:val="21"/>
                <w:szCs w:val="21"/>
              </w:rPr>
              <w:t>投标人提供有效期内的信息安全服务资质认证证书（</w:t>
            </w:r>
            <w:r>
              <w:rPr>
                <w:rFonts w:ascii="Times New Roman" w:eastAsia="仿宋_GB2312" w:hAnsi="Times New Roman" w:cs="Times New Roman"/>
                <w:color w:val="000000"/>
                <w:sz w:val="21"/>
                <w:szCs w:val="21"/>
              </w:rPr>
              <w:t>CCRC</w:t>
            </w:r>
            <w:r>
              <w:rPr>
                <w:rFonts w:ascii="Times New Roman" w:eastAsia="仿宋_GB2312" w:hAnsi="Times New Roman" w:cs="Times New Roman" w:hint="eastAsia"/>
                <w:color w:val="000000"/>
                <w:sz w:val="21"/>
                <w:szCs w:val="21"/>
              </w:rPr>
              <w:t>证书）复印件并加盖投标人公章的得</w:t>
            </w:r>
            <w:r>
              <w:rPr>
                <w:rFonts w:ascii="Times New Roman" w:eastAsia="仿宋_GB2312" w:hAnsi="Times New Roman" w:cs="Times New Roman"/>
                <w:color w:val="000000"/>
                <w:sz w:val="21"/>
                <w:szCs w:val="21"/>
              </w:rPr>
              <w:t>2</w:t>
            </w:r>
            <w:r>
              <w:rPr>
                <w:rFonts w:ascii="Times New Roman" w:eastAsia="仿宋_GB2312" w:hAnsi="Times New Roman" w:cs="Times New Roman" w:hint="eastAsia"/>
                <w:color w:val="000000"/>
                <w:sz w:val="21"/>
                <w:szCs w:val="21"/>
              </w:rPr>
              <w:t>分，否则得</w:t>
            </w:r>
            <w:r>
              <w:rPr>
                <w:rFonts w:ascii="Times New Roman" w:eastAsia="仿宋_GB2312" w:hAnsi="Times New Roman" w:cs="Times New Roman"/>
                <w:color w:val="000000"/>
                <w:sz w:val="21"/>
                <w:szCs w:val="21"/>
              </w:rPr>
              <w:t>0</w:t>
            </w:r>
            <w:r>
              <w:rPr>
                <w:rFonts w:ascii="Times New Roman" w:eastAsia="仿宋_GB2312" w:hAnsi="Times New Roman" w:cs="Times New Roman" w:hint="eastAsia"/>
                <w:color w:val="000000"/>
                <w:sz w:val="21"/>
                <w:szCs w:val="21"/>
              </w:rPr>
              <w:t>分。</w:t>
            </w:r>
          </w:p>
        </w:tc>
        <w:tc>
          <w:tcPr>
            <w:tcW w:w="707" w:type="dxa"/>
            <w:gridSpan w:val="2"/>
            <w:vAlign w:val="center"/>
          </w:tcPr>
          <w:p w:rsidR="00C90640" w:rsidRDefault="00000000">
            <w:pPr>
              <w:spacing w:line="360" w:lineRule="auto"/>
              <w:jc w:val="center"/>
              <w:rPr>
                <w:rFonts w:ascii="Times New Roman" w:eastAsia="仿宋_GB2312" w:hAnsi="Times New Roman" w:cs="Times New Roman"/>
                <w:color w:val="000000"/>
                <w:szCs w:val="21"/>
              </w:rPr>
            </w:pPr>
            <w:r>
              <w:rPr>
                <w:rFonts w:ascii="Times New Roman" w:eastAsia="仿宋_GB2312" w:hAnsi="Times New Roman" w:cs="Times New Roman"/>
                <w:color w:val="000000"/>
                <w:szCs w:val="21"/>
              </w:rPr>
              <w:t>2</w:t>
            </w:r>
          </w:p>
        </w:tc>
      </w:tr>
      <w:tr w:rsidR="00C90640">
        <w:tc>
          <w:tcPr>
            <w:tcW w:w="838"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269"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hint="eastAsia"/>
                <w:szCs w:val="21"/>
              </w:rPr>
              <w:t>企业或单位以往业绩</w:t>
            </w:r>
          </w:p>
        </w:tc>
        <w:tc>
          <w:tcPr>
            <w:tcW w:w="5708" w:type="dxa"/>
            <w:vAlign w:val="center"/>
          </w:tcPr>
          <w:p w:rsidR="00C90640" w:rsidRDefault="00000000">
            <w:pPr>
              <w:pStyle w:val="12"/>
              <w:autoSpaceDN w:val="0"/>
              <w:snapToGrid w:val="0"/>
              <w:spacing w:line="360" w:lineRule="exact"/>
              <w:ind w:firstLineChars="0" w:firstLine="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投标人自</w:t>
            </w:r>
            <w:r>
              <w:rPr>
                <w:rFonts w:ascii="Times New Roman" w:eastAsia="仿宋_GB2312" w:hAnsi="Times New Roman" w:cs="Times New Roman"/>
                <w:sz w:val="21"/>
                <w:szCs w:val="21"/>
              </w:rPr>
              <w:t>2020</w:t>
            </w:r>
            <w:r>
              <w:rPr>
                <w:rFonts w:ascii="Times New Roman" w:eastAsia="仿宋_GB2312" w:hAnsi="Times New Roman" w:cs="Times New Roman" w:hint="eastAsia"/>
                <w:sz w:val="21"/>
                <w:szCs w:val="21"/>
              </w:rPr>
              <w:t>年</w:t>
            </w:r>
            <w:r>
              <w:rPr>
                <w:rFonts w:ascii="Times New Roman" w:eastAsia="仿宋_GB2312" w:hAnsi="Times New Roman" w:cs="Times New Roman"/>
                <w:sz w:val="21"/>
                <w:szCs w:val="21"/>
              </w:rPr>
              <w:t>1</w:t>
            </w:r>
            <w:r>
              <w:rPr>
                <w:rFonts w:ascii="Times New Roman" w:eastAsia="仿宋_GB2312" w:hAnsi="Times New Roman" w:cs="Times New Roman" w:hint="eastAsia"/>
                <w:sz w:val="21"/>
                <w:szCs w:val="21"/>
              </w:rPr>
              <w:t>月</w:t>
            </w:r>
            <w:r>
              <w:rPr>
                <w:rFonts w:ascii="Times New Roman" w:eastAsia="仿宋_GB2312" w:hAnsi="Times New Roman" w:cs="Times New Roman"/>
                <w:sz w:val="21"/>
                <w:szCs w:val="21"/>
              </w:rPr>
              <w:t>1</w:t>
            </w:r>
            <w:r>
              <w:rPr>
                <w:rFonts w:ascii="Times New Roman" w:eastAsia="仿宋_GB2312" w:hAnsi="Times New Roman" w:cs="Times New Roman" w:hint="eastAsia"/>
                <w:sz w:val="21"/>
                <w:szCs w:val="21"/>
              </w:rPr>
              <w:t>日以来，承担过省级或省级以上空气质量监测联网业务系统开发项目的，每个可得</w:t>
            </w:r>
            <w:r>
              <w:rPr>
                <w:rFonts w:ascii="Times New Roman" w:eastAsia="仿宋_GB2312" w:hAnsi="Times New Roman" w:cs="Times New Roman"/>
                <w:sz w:val="21"/>
                <w:szCs w:val="21"/>
              </w:rPr>
              <w:t>1</w:t>
            </w:r>
            <w:r>
              <w:rPr>
                <w:rFonts w:ascii="Times New Roman" w:eastAsia="仿宋_GB2312" w:hAnsi="Times New Roman" w:cs="Times New Roman" w:hint="eastAsia"/>
                <w:sz w:val="21"/>
                <w:szCs w:val="21"/>
              </w:rPr>
              <w:t>分，最高可得</w:t>
            </w:r>
            <w:r>
              <w:rPr>
                <w:rFonts w:ascii="Times New Roman" w:eastAsia="仿宋_GB2312" w:hAnsi="Times New Roman" w:cs="Times New Roman"/>
                <w:sz w:val="21"/>
                <w:szCs w:val="21"/>
              </w:rPr>
              <w:t>3</w:t>
            </w:r>
            <w:r>
              <w:rPr>
                <w:rFonts w:ascii="Times New Roman" w:eastAsia="仿宋_GB2312" w:hAnsi="Times New Roman" w:cs="Times New Roman" w:hint="eastAsia"/>
                <w:sz w:val="21"/>
                <w:szCs w:val="21"/>
              </w:rPr>
              <w:t>分；具有省级或省级以上空气质量监测联网业务系统运维及技术支持服务经历的，每个可得</w:t>
            </w:r>
            <w:r>
              <w:rPr>
                <w:rFonts w:ascii="Times New Roman" w:eastAsia="仿宋_GB2312" w:hAnsi="Times New Roman" w:cs="Times New Roman"/>
                <w:sz w:val="21"/>
                <w:szCs w:val="21"/>
              </w:rPr>
              <w:t>2</w:t>
            </w:r>
            <w:r>
              <w:rPr>
                <w:rFonts w:ascii="Times New Roman" w:eastAsia="仿宋_GB2312" w:hAnsi="Times New Roman" w:cs="Times New Roman" w:hint="eastAsia"/>
                <w:sz w:val="21"/>
                <w:szCs w:val="21"/>
              </w:rPr>
              <w:t>分，最高可得</w:t>
            </w:r>
            <w:r>
              <w:rPr>
                <w:rFonts w:ascii="Times New Roman" w:eastAsia="仿宋_GB2312" w:hAnsi="Times New Roman" w:cs="Times New Roman"/>
                <w:sz w:val="21"/>
                <w:szCs w:val="21"/>
              </w:rPr>
              <w:t>6</w:t>
            </w:r>
            <w:r>
              <w:rPr>
                <w:rFonts w:ascii="Times New Roman" w:eastAsia="仿宋_GB2312" w:hAnsi="Times New Roman" w:cs="Times New Roman" w:hint="eastAsia"/>
                <w:sz w:val="21"/>
                <w:szCs w:val="21"/>
              </w:rPr>
              <w:t>分。合计共</w:t>
            </w:r>
            <w:r>
              <w:rPr>
                <w:rFonts w:ascii="Times New Roman" w:eastAsia="仿宋_GB2312" w:hAnsi="Times New Roman" w:cs="Times New Roman"/>
                <w:sz w:val="21"/>
                <w:szCs w:val="21"/>
              </w:rPr>
              <w:t>9</w:t>
            </w:r>
            <w:r>
              <w:rPr>
                <w:rFonts w:ascii="Times New Roman" w:eastAsia="仿宋_GB2312" w:hAnsi="Times New Roman" w:cs="Times New Roman" w:hint="eastAsia"/>
                <w:sz w:val="21"/>
                <w:szCs w:val="21"/>
              </w:rPr>
              <w:t>分。</w:t>
            </w:r>
          </w:p>
          <w:p w:rsidR="00C90640" w:rsidRDefault="00000000">
            <w:pPr>
              <w:pStyle w:val="12"/>
              <w:autoSpaceDN w:val="0"/>
              <w:snapToGrid w:val="0"/>
              <w:spacing w:line="360" w:lineRule="exact"/>
              <w:ind w:firstLineChars="0" w:firstLine="0"/>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业绩案例以提供的合同、中标通知书、发票（提供某一期发票即可）为准，要求必须提供加盖公章的合同首页、合同金额所在页、签字盖章页复印件以及能说明合同关键内容的材料复印件等。</w:t>
            </w:r>
          </w:p>
          <w:p w:rsidR="00C90640" w:rsidRDefault="00000000">
            <w:pPr>
              <w:pStyle w:val="12"/>
              <w:autoSpaceDN w:val="0"/>
              <w:snapToGrid w:val="0"/>
              <w:spacing w:line="360" w:lineRule="exact"/>
              <w:ind w:firstLineChars="0" w:firstLine="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须提供业绩清单（包含但不限于合同名称、建设单位名称、合同实施至验收起始时间、合同金额、业绩简要说明及业绩证明材料页码等）。</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color w:val="000000"/>
                <w:szCs w:val="21"/>
              </w:rPr>
              <w:t>9</w:t>
            </w:r>
          </w:p>
        </w:tc>
      </w:tr>
      <w:tr w:rsidR="00C90640">
        <w:tc>
          <w:tcPr>
            <w:tcW w:w="8522" w:type="dxa"/>
            <w:gridSpan w:val="5"/>
            <w:vAlign w:val="center"/>
          </w:tcPr>
          <w:p w:rsidR="00C90640" w:rsidRDefault="00000000">
            <w:pPr>
              <w:spacing w:line="360" w:lineRule="auto"/>
              <w:jc w:val="center"/>
              <w:rPr>
                <w:rFonts w:ascii="Times New Roman" w:eastAsia="仿宋_GB2312" w:hAnsi="Times New Roman" w:cs="Times New Roman"/>
                <w:b/>
                <w:szCs w:val="21"/>
              </w:rPr>
            </w:pPr>
            <w:r>
              <w:rPr>
                <w:rFonts w:ascii="Times New Roman" w:eastAsia="仿宋_GB2312" w:hAnsi="Times New Roman" w:cs="Times New Roman" w:hint="eastAsia"/>
                <w:b/>
                <w:szCs w:val="21"/>
              </w:rPr>
              <w:t>三、技术部分（</w:t>
            </w:r>
            <w:r>
              <w:rPr>
                <w:rFonts w:ascii="Times New Roman" w:eastAsia="仿宋_GB2312" w:hAnsi="Times New Roman" w:cs="Times New Roman"/>
                <w:b/>
                <w:szCs w:val="21"/>
              </w:rPr>
              <w:t>75</w:t>
            </w:r>
            <w:r>
              <w:rPr>
                <w:rFonts w:ascii="Times New Roman" w:eastAsia="仿宋_GB2312" w:hAnsi="Times New Roman" w:cs="Times New Roman" w:hint="eastAsia"/>
                <w:b/>
                <w:szCs w:val="21"/>
              </w:rPr>
              <w:t>分）</w:t>
            </w:r>
          </w:p>
        </w:tc>
      </w:tr>
      <w:tr w:rsidR="00C90640">
        <w:tc>
          <w:tcPr>
            <w:tcW w:w="838"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1</w:t>
            </w:r>
          </w:p>
        </w:tc>
        <w:tc>
          <w:tcPr>
            <w:tcW w:w="1269" w:type="dxa"/>
            <w:vAlign w:val="center"/>
          </w:tcPr>
          <w:p w:rsidR="00C90640" w:rsidRDefault="00000000">
            <w:pPr>
              <w:spacing w:line="320" w:lineRule="exact"/>
              <w:jc w:val="center"/>
              <w:rPr>
                <w:rFonts w:ascii="Times New Roman" w:eastAsia="仿宋_GB2312" w:hAnsi="Times New Roman" w:cs="Times New Roman"/>
                <w:szCs w:val="21"/>
              </w:rPr>
            </w:pPr>
            <w:r>
              <w:rPr>
                <w:rFonts w:ascii="Times New Roman" w:eastAsia="仿宋_GB2312" w:hAnsi="Times New Roman" w:cs="Times New Roman" w:hint="eastAsia"/>
                <w:szCs w:val="21"/>
              </w:rPr>
              <w:t>项目整体认识</w:t>
            </w:r>
          </w:p>
        </w:tc>
        <w:tc>
          <w:tcPr>
            <w:tcW w:w="5708" w:type="dxa"/>
          </w:tcPr>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根据投标人提供对</w:t>
            </w:r>
            <w:r>
              <w:rPr>
                <w:rFonts w:ascii="Times New Roman" w:eastAsia="仿宋_GB2312" w:hAnsi="Times New Roman" w:cs="Times New Roman"/>
                <w:szCs w:val="21"/>
              </w:rPr>
              <w:t>国家环境空气质量监测网</w:t>
            </w:r>
            <w:r>
              <w:rPr>
                <w:rFonts w:ascii="Times New Roman" w:eastAsia="仿宋_GB2312" w:hAnsi="Times New Roman" w:cs="Times New Roman" w:hint="eastAsia"/>
                <w:szCs w:val="21"/>
              </w:rPr>
              <w:t>业务应用系统技术支持服务项目的总体认识、需求理解进行评分。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hint="eastAsia"/>
                <w:szCs w:val="21"/>
              </w:rPr>
              <w:t>、投标人对项目总体服务需求、服务要求和服务内容有深</w:t>
            </w:r>
            <w:r>
              <w:rPr>
                <w:rFonts w:ascii="Times New Roman" w:eastAsia="仿宋_GB2312" w:hAnsi="Times New Roman" w:cs="Times New Roman" w:hint="eastAsia"/>
                <w:szCs w:val="21"/>
              </w:rPr>
              <w:lastRenderedPageBreak/>
              <w:t>入理解和认识，能够提出明确、可行的服务总体方案，有成熟的总体服务流程与服务体系框架，对项目中关键环节和风险有充分认识，具有相应的应急机制处理和解决项目中可能遇到的问题，得</w:t>
            </w:r>
            <w:r>
              <w:rPr>
                <w:rFonts w:ascii="Times New Roman" w:eastAsia="仿宋_GB2312" w:hAnsi="Times New Roman" w:cs="Times New Roman"/>
                <w:szCs w:val="21"/>
              </w:rPr>
              <w:t>10</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hint="eastAsia"/>
                <w:szCs w:val="21"/>
              </w:rPr>
              <w:t>、投标人对项目总体服务需求、服务要求和服务内容有深入理解和认识，提出的服务总体方案总体可行，具有相应的服务流程、服务体系和应急机制，对项目中关键环节和风险有较好认识，得</w:t>
            </w:r>
            <w:r>
              <w:rPr>
                <w:rFonts w:ascii="Times New Roman" w:eastAsia="仿宋_GB2312" w:hAnsi="Times New Roman" w:cs="Times New Roman"/>
                <w:szCs w:val="21"/>
              </w:rPr>
              <w:t>7</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hint="eastAsia"/>
                <w:szCs w:val="21"/>
              </w:rPr>
              <w:t>、投标人对项目总体服务需求、服务要求和服务内容有一定的理解和认识，提出了相应的服务总体方案、服务流程、服务体系和应急机制，得</w:t>
            </w:r>
            <w:r>
              <w:rPr>
                <w:rFonts w:ascii="Times New Roman" w:eastAsia="仿宋_GB2312" w:hAnsi="Times New Roman" w:cs="Times New Roman"/>
                <w:szCs w:val="21"/>
              </w:rPr>
              <w:t>4</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4</w:t>
            </w:r>
            <w:r>
              <w:rPr>
                <w:rFonts w:ascii="Times New Roman" w:eastAsia="仿宋_GB2312" w:hAnsi="Times New Roman" w:cs="Times New Roman" w:hint="eastAsia"/>
                <w:szCs w:val="21"/>
              </w:rPr>
              <w:t>、投标人对项目整体认识仅限于需求文件内容，缺乏自己的见解，得</w:t>
            </w:r>
            <w:r>
              <w:rPr>
                <w:rFonts w:ascii="Times New Roman" w:eastAsia="仿宋_GB2312" w:hAnsi="Times New Roman" w:cs="Times New Roman"/>
                <w:szCs w:val="21"/>
              </w:rPr>
              <w:t>2</w:t>
            </w:r>
            <w:r>
              <w:rPr>
                <w:rFonts w:ascii="Times New Roman" w:eastAsia="仿宋_GB2312" w:hAnsi="Times New Roman" w:cs="Times New Roman" w:hint="eastAsia"/>
                <w:szCs w:val="21"/>
              </w:rPr>
              <w:t>分。</w:t>
            </w:r>
          </w:p>
          <w:p w:rsidR="00C90640" w:rsidRDefault="00000000">
            <w:pPr>
              <w:widowControl/>
              <w:spacing w:line="360" w:lineRule="exact"/>
              <w:rPr>
                <w:rFonts w:ascii="Times New Roman" w:eastAsia="仿宋_GB2312" w:hAnsi="Times New Roman" w:cs="Times New Roman"/>
                <w:szCs w:val="21"/>
              </w:rPr>
            </w:pPr>
            <w:r>
              <w:rPr>
                <w:rFonts w:ascii="Times New Roman" w:eastAsia="仿宋_GB2312" w:hAnsi="Times New Roman" w:cs="Times New Roman"/>
                <w:szCs w:val="21"/>
              </w:rPr>
              <w:t>5</w:t>
            </w:r>
            <w:r>
              <w:rPr>
                <w:rFonts w:ascii="Times New Roman" w:eastAsia="仿宋_GB2312" w:hAnsi="Times New Roman" w:cs="Times New Roman" w:hint="eastAsia"/>
                <w:szCs w:val="21"/>
              </w:rPr>
              <w:t>、未提供得</w:t>
            </w:r>
            <w:r>
              <w:rPr>
                <w:rFonts w:ascii="Times New Roman" w:eastAsia="仿宋_GB2312" w:hAnsi="Times New Roman" w:cs="Times New Roman"/>
                <w:szCs w:val="21"/>
              </w:rPr>
              <w:t>0</w:t>
            </w:r>
            <w:r>
              <w:rPr>
                <w:rFonts w:ascii="Times New Roman" w:eastAsia="仿宋_GB2312" w:hAnsi="Times New Roman" w:cs="Times New Roman" w:hint="eastAsia"/>
                <w:szCs w:val="21"/>
              </w:rPr>
              <w:t>分。</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10</w:t>
            </w:r>
          </w:p>
        </w:tc>
      </w:tr>
      <w:tr w:rsidR="00C90640">
        <w:tc>
          <w:tcPr>
            <w:tcW w:w="838"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2</w:t>
            </w:r>
          </w:p>
        </w:tc>
        <w:tc>
          <w:tcPr>
            <w:tcW w:w="1269" w:type="dxa"/>
            <w:vAlign w:val="center"/>
          </w:tcPr>
          <w:p w:rsidR="00C90640" w:rsidRDefault="00000000">
            <w:pPr>
              <w:pStyle w:val="12"/>
              <w:autoSpaceDN w:val="0"/>
              <w:snapToGrid w:val="0"/>
              <w:spacing w:line="240" w:lineRule="auto"/>
              <w:ind w:firstLineChars="0" w:firstLine="0"/>
              <w:jc w:val="both"/>
              <w:rPr>
                <w:rFonts w:ascii="Times New Roman" w:eastAsia="仿宋_GB2312" w:hAnsi="Times New Roman" w:cs="Times New Roman"/>
                <w:sz w:val="21"/>
                <w:szCs w:val="21"/>
              </w:rPr>
            </w:pPr>
            <w:proofErr w:type="gramStart"/>
            <w:r>
              <w:rPr>
                <w:rFonts w:ascii="Times New Roman" w:eastAsia="仿宋_GB2312" w:hAnsi="Times New Roman" w:cs="Times New Roman"/>
                <w:sz w:val="21"/>
                <w:szCs w:val="21"/>
              </w:rPr>
              <w:t>1734</w:t>
            </w:r>
            <w:r>
              <w:rPr>
                <w:rFonts w:ascii="Times New Roman" w:eastAsia="仿宋_GB2312" w:hAnsi="Times New Roman" w:cs="Times New Roman" w:hint="eastAsia"/>
                <w:sz w:val="21"/>
                <w:szCs w:val="21"/>
              </w:rPr>
              <w:t>个国控城市</w:t>
            </w:r>
            <w:proofErr w:type="gramEnd"/>
            <w:r>
              <w:rPr>
                <w:rFonts w:ascii="Times New Roman" w:eastAsia="仿宋_GB2312" w:hAnsi="Times New Roman" w:cs="Times New Roman" w:hint="eastAsia"/>
                <w:sz w:val="21"/>
                <w:szCs w:val="21"/>
              </w:rPr>
              <w:t>点位监测数据传输至中国环境监测总站技术支持服务</w:t>
            </w:r>
          </w:p>
        </w:tc>
        <w:tc>
          <w:tcPr>
            <w:tcW w:w="5708" w:type="dxa"/>
            <w:vAlign w:val="center"/>
          </w:tcPr>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根据投标人提供的</w:t>
            </w:r>
            <w:proofErr w:type="gramStart"/>
            <w:r>
              <w:rPr>
                <w:rFonts w:ascii="Times New Roman" w:eastAsia="仿宋_GB2312" w:hAnsi="Times New Roman" w:cs="Times New Roman"/>
                <w:szCs w:val="21"/>
              </w:rPr>
              <w:t>1734</w:t>
            </w:r>
            <w:r>
              <w:rPr>
                <w:rFonts w:ascii="Times New Roman" w:eastAsia="仿宋_GB2312" w:hAnsi="Times New Roman" w:cs="Times New Roman" w:hint="eastAsia"/>
                <w:szCs w:val="21"/>
              </w:rPr>
              <w:t>个国控城市</w:t>
            </w:r>
            <w:proofErr w:type="gramEnd"/>
            <w:r>
              <w:rPr>
                <w:rFonts w:ascii="Times New Roman" w:eastAsia="仿宋_GB2312" w:hAnsi="Times New Roman" w:cs="Times New Roman" w:hint="eastAsia"/>
                <w:szCs w:val="21"/>
              </w:rPr>
              <w:t>点位监测数据传输至总站技术支持服务方案进行评分：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hint="eastAsia"/>
                <w:szCs w:val="21"/>
              </w:rPr>
              <w:t>、投标人熟悉</w:t>
            </w:r>
            <w:proofErr w:type="gramStart"/>
            <w:r>
              <w:rPr>
                <w:rFonts w:ascii="Times New Roman" w:eastAsia="仿宋_GB2312" w:hAnsi="Times New Roman" w:cs="Times New Roman"/>
                <w:szCs w:val="21"/>
              </w:rPr>
              <w:t>1734</w:t>
            </w:r>
            <w:r>
              <w:rPr>
                <w:rFonts w:ascii="Times New Roman" w:eastAsia="仿宋_GB2312" w:hAnsi="Times New Roman" w:cs="Times New Roman" w:hint="eastAsia"/>
                <w:szCs w:val="21"/>
              </w:rPr>
              <w:t>个国控城市</w:t>
            </w:r>
            <w:proofErr w:type="gramEnd"/>
            <w:r>
              <w:rPr>
                <w:rFonts w:ascii="Times New Roman" w:eastAsia="仿宋_GB2312" w:hAnsi="Times New Roman" w:cs="Times New Roman" w:hint="eastAsia"/>
                <w:szCs w:val="21"/>
              </w:rPr>
              <w:t>点位监测数据传输至总站业务流程，能详细列举出运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中常见的问题和解决办法，设计出详细的技术支持服务流程及服务表单，提供的方案贴合业务实际，可行性强、保障性强，得</w:t>
            </w:r>
            <w:r>
              <w:rPr>
                <w:rFonts w:ascii="Times New Roman" w:eastAsia="仿宋_GB2312" w:hAnsi="Times New Roman" w:cs="Times New Roman"/>
                <w:szCs w:val="21"/>
              </w:rPr>
              <w:t>10</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hint="eastAsia"/>
                <w:szCs w:val="21"/>
              </w:rPr>
              <w:t>、投标人了解</w:t>
            </w:r>
            <w:proofErr w:type="gramStart"/>
            <w:r>
              <w:rPr>
                <w:rFonts w:ascii="Times New Roman" w:eastAsia="仿宋_GB2312" w:hAnsi="Times New Roman" w:cs="Times New Roman"/>
                <w:szCs w:val="21"/>
              </w:rPr>
              <w:t>1734</w:t>
            </w:r>
            <w:r>
              <w:rPr>
                <w:rFonts w:ascii="Times New Roman" w:eastAsia="仿宋_GB2312" w:hAnsi="Times New Roman" w:cs="Times New Roman" w:hint="eastAsia"/>
                <w:szCs w:val="21"/>
              </w:rPr>
              <w:t>个国控城市</w:t>
            </w:r>
            <w:proofErr w:type="gramEnd"/>
            <w:r>
              <w:rPr>
                <w:rFonts w:ascii="Times New Roman" w:eastAsia="仿宋_GB2312" w:hAnsi="Times New Roman" w:cs="Times New Roman" w:hint="eastAsia"/>
                <w:szCs w:val="21"/>
              </w:rPr>
              <w:t>点位监测数据传输至总站业务流程，能比较详细列举出运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中常见的问题和解决办法，设计出比较详细的技术支持服务流程及服务表单，提供的方案比较贴合业务实际，可行性、保障性比较强，得</w:t>
            </w:r>
            <w:r>
              <w:rPr>
                <w:rFonts w:ascii="Times New Roman" w:eastAsia="仿宋_GB2312" w:hAnsi="Times New Roman" w:cs="Times New Roman"/>
                <w:szCs w:val="21"/>
              </w:rPr>
              <w:t>7</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hint="eastAsia"/>
                <w:szCs w:val="21"/>
              </w:rPr>
              <w:t>、投标人基本了解</w:t>
            </w:r>
            <w:proofErr w:type="gramStart"/>
            <w:r>
              <w:rPr>
                <w:rFonts w:ascii="Times New Roman" w:eastAsia="仿宋_GB2312" w:hAnsi="Times New Roman" w:cs="Times New Roman"/>
                <w:szCs w:val="21"/>
              </w:rPr>
              <w:t>1734</w:t>
            </w:r>
            <w:r>
              <w:rPr>
                <w:rFonts w:ascii="Times New Roman" w:eastAsia="仿宋_GB2312" w:hAnsi="Times New Roman" w:cs="Times New Roman" w:hint="eastAsia"/>
                <w:szCs w:val="21"/>
              </w:rPr>
              <w:t>个国控城市</w:t>
            </w:r>
            <w:proofErr w:type="gramEnd"/>
            <w:r>
              <w:rPr>
                <w:rFonts w:ascii="Times New Roman" w:eastAsia="仿宋_GB2312" w:hAnsi="Times New Roman" w:cs="Times New Roman" w:hint="eastAsia"/>
                <w:szCs w:val="21"/>
              </w:rPr>
              <w:t>点位监测数据传输至总站业务流程，能简单列举出运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中常见的问题和解决办法，设计出简单的技术支持服务流程及服务表单，提供的方案基本贴合业务实际，有一定的可行性、保障性，得</w:t>
            </w:r>
            <w:r>
              <w:rPr>
                <w:rFonts w:ascii="Times New Roman" w:eastAsia="仿宋_GB2312" w:hAnsi="Times New Roman" w:cs="Times New Roman"/>
                <w:szCs w:val="21"/>
              </w:rPr>
              <w:t>4</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4</w:t>
            </w:r>
            <w:r>
              <w:rPr>
                <w:rFonts w:ascii="Times New Roman" w:eastAsia="仿宋_GB2312" w:hAnsi="Times New Roman" w:cs="Times New Roman" w:hint="eastAsia"/>
                <w:szCs w:val="21"/>
              </w:rPr>
              <w:t>、投标人的技术支持服务方案较为简单，仅限于需求文件内容，缺乏自己的见解，得</w:t>
            </w:r>
            <w:r>
              <w:rPr>
                <w:rFonts w:ascii="Times New Roman" w:eastAsia="仿宋_GB2312" w:hAnsi="Times New Roman" w:cs="Times New Roman"/>
                <w:szCs w:val="21"/>
              </w:rPr>
              <w:t>2</w:t>
            </w:r>
            <w:r>
              <w:rPr>
                <w:rFonts w:ascii="Times New Roman" w:eastAsia="仿宋_GB2312" w:hAnsi="Times New Roman" w:cs="Times New Roman" w:hint="eastAsia"/>
                <w:szCs w:val="21"/>
              </w:rPr>
              <w:t>分。</w:t>
            </w:r>
          </w:p>
          <w:p w:rsidR="00C90640" w:rsidRDefault="00000000">
            <w:pPr>
              <w:widowControl/>
              <w:spacing w:line="360" w:lineRule="exact"/>
              <w:rPr>
                <w:rFonts w:ascii="Times New Roman" w:eastAsia="仿宋_GB2312" w:hAnsi="Times New Roman" w:cs="Times New Roman"/>
                <w:szCs w:val="21"/>
              </w:rPr>
            </w:pPr>
            <w:r>
              <w:rPr>
                <w:rFonts w:ascii="Times New Roman" w:eastAsia="仿宋_GB2312" w:hAnsi="Times New Roman" w:cs="Times New Roman"/>
                <w:szCs w:val="21"/>
              </w:rPr>
              <w:t>5</w:t>
            </w:r>
            <w:r>
              <w:rPr>
                <w:rFonts w:ascii="Times New Roman" w:eastAsia="仿宋_GB2312" w:hAnsi="Times New Roman" w:cs="Times New Roman" w:hint="eastAsia"/>
                <w:szCs w:val="21"/>
              </w:rPr>
              <w:t>、未提供得</w:t>
            </w:r>
            <w:r>
              <w:rPr>
                <w:rFonts w:ascii="Times New Roman" w:eastAsia="仿宋_GB2312" w:hAnsi="Times New Roman" w:cs="Times New Roman"/>
                <w:szCs w:val="21"/>
              </w:rPr>
              <w:t>0</w:t>
            </w:r>
            <w:r>
              <w:rPr>
                <w:rFonts w:ascii="Times New Roman" w:eastAsia="仿宋_GB2312" w:hAnsi="Times New Roman" w:cs="Times New Roman" w:hint="eastAsia"/>
                <w:szCs w:val="21"/>
              </w:rPr>
              <w:t>分。</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10</w:t>
            </w:r>
          </w:p>
        </w:tc>
      </w:tr>
      <w:tr w:rsidR="00C90640">
        <w:tc>
          <w:tcPr>
            <w:tcW w:w="838"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3</w:t>
            </w:r>
          </w:p>
        </w:tc>
        <w:tc>
          <w:tcPr>
            <w:tcW w:w="1269" w:type="dxa"/>
            <w:vAlign w:val="center"/>
          </w:tcPr>
          <w:p w:rsidR="00C90640" w:rsidRDefault="00000000">
            <w:pPr>
              <w:rPr>
                <w:rFonts w:ascii="Times New Roman" w:eastAsia="仿宋_GB2312" w:hAnsi="Times New Roman" w:cs="Times New Roman"/>
                <w:szCs w:val="21"/>
              </w:rPr>
            </w:pPr>
            <w:r>
              <w:rPr>
                <w:rFonts w:ascii="Times New Roman" w:eastAsia="仿宋_GB2312" w:hAnsi="Times New Roman" w:cs="Times New Roman" w:hint="eastAsia"/>
                <w:szCs w:val="21"/>
              </w:rPr>
              <w:t>各省辖区</w:t>
            </w:r>
            <w:proofErr w:type="gramStart"/>
            <w:r>
              <w:rPr>
                <w:rFonts w:ascii="Times New Roman" w:eastAsia="仿宋_GB2312" w:hAnsi="Times New Roman" w:cs="Times New Roman" w:hint="eastAsia"/>
                <w:szCs w:val="21"/>
              </w:rPr>
              <w:t>内国控城市</w:t>
            </w:r>
            <w:proofErr w:type="gramEnd"/>
            <w:r>
              <w:rPr>
                <w:rFonts w:ascii="Times New Roman" w:eastAsia="仿宋_GB2312" w:hAnsi="Times New Roman" w:cs="Times New Roman" w:hint="eastAsia"/>
                <w:szCs w:val="21"/>
              </w:rPr>
              <w:t>点位数据传输至省级监测站技术支持服务</w:t>
            </w:r>
          </w:p>
        </w:tc>
        <w:tc>
          <w:tcPr>
            <w:tcW w:w="5708" w:type="dxa"/>
            <w:vAlign w:val="center"/>
          </w:tcPr>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根据投标人提供的各省辖区</w:t>
            </w:r>
            <w:proofErr w:type="gramStart"/>
            <w:r>
              <w:rPr>
                <w:rFonts w:ascii="Times New Roman" w:eastAsia="仿宋_GB2312" w:hAnsi="Times New Roman" w:cs="Times New Roman" w:hint="eastAsia"/>
                <w:szCs w:val="21"/>
              </w:rPr>
              <w:t>内国控城市</w:t>
            </w:r>
            <w:proofErr w:type="gramEnd"/>
            <w:r>
              <w:rPr>
                <w:rFonts w:ascii="Times New Roman" w:eastAsia="仿宋_GB2312" w:hAnsi="Times New Roman" w:cs="Times New Roman" w:hint="eastAsia"/>
                <w:szCs w:val="21"/>
              </w:rPr>
              <w:t>点位数据传输至省级监测站技术支持服务方案进行评分：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hint="eastAsia"/>
                <w:szCs w:val="21"/>
              </w:rPr>
              <w:t>、投标人熟悉各省辖区</w:t>
            </w:r>
            <w:proofErr w:type="gramStart"/>
            <w:r>
              <w:rPr>
                <w:rFonts w:ascii="Times New Roman" w:eastAsia="仿宋_GB2312" w:hAnsi="Times New Roman" w:cs="Times New Roman" w:hint="eastAsia"/>
                <w:szCs w:val="21"/>
              </w:rPr>
              <w:t>内国控城市</w:t>
            </w:r>
            <w:proofErr w:type="gramEnd"/>
            <w:r>
              <w:rPr>
                <w:rFonts w:ascii="Times New Roman" w:eastAsia="仿宋_GB2312" w:hAnsi="Times New Roman" w:cs="Times New Roman" w:hint="eastAsia"/>
                <w:szCs w:val="21"/>
              </w:rPr>
              <w:t>点位数据传输至省级监测站业务流程，能详细列举出运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中常见的问题和解决办法，设计出详细的技术支持服务流程及服务表单，提供的</w:t>
            </w:r>
            <w:r>
              <w:rPr>
                <w:rFonts w:ascii="Times New Roman" w:eastAsia="仿宋_GB2312" w:hAnsi="Times New Roman" w:cs="Times New Roman" w:hint="eastAsia"/>
                <w:szCs w:val="21"/>
              </w:rPr>
              <w:lastRenderedPageBreak/>
              <w:t>方案贴合业务实际，可行性强、保障性强，得</w:t>
            </w:r>
            <w:r>
              <w:rPr>
                <w:rFonts w:ascii="Times New Roman" w:eastAsia="仿宋_GB2312" w:hAnsi="Times New Roman" w:cs="Times New Roman"/>
                <w:szCs w:val="21"/>
              </w:rPr>
              <w:t>10</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hint="eastAsia"/>
                <w:szCs w:val="21"/>
              </w:rPr>
              <w:t>、投标人了解各省辖区</w:t>
            </w:r>
            <w:proofErr w:type="gramStart"/>
            <w:r>
              <w:rPr>
                <w:rFonts w:ascii="Times New Roman" w:eastAsia="仿宋_GB2312" w:hAnsi="Times New Roman" w:cs="Times New Roman" w:hint="eastAsia"/>
                <w:szCs w:val="21"/>
              </w:rPr>
              <w:t>内国控城市</w:t>
            </w:r>
            <w:proofErr w:type="gramEnd"/>
            <w:r>
              <w:rPr>
                <w:rFonts w:ascii="Times New Roman" w:eastAsia="仿宋_GB2312" w:hAnsi="Times New Roman" w:cs="Times New Roman" w:hint="eastAsia"/>
                <w:szCs w:val="21"/>
              </w:rPr>
              <w:t>点位数据传输至省级监测站业务流程，能比较详细列举出运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中常见的问题和解决办法，设计出比较详细的技术支持服务流程及服务表单，提供的方案比较贴合业务实际，可行性、保障性比较强，得</w:t>
            </w:r>
            <w:r>
              <w:rPr>
                <w:rFonts w:ascii="Times New Roman" w:eastAsia="仿宋_GB2312" w:hAnsi="Times New Roman" w:cs="Times New Roman"/>
                <w:szCs w:val="21"/>
              </w:rPr>
              <w:t>7</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hint="eastAsia"/>
                <w:szCs w:val="21"/>
              </w:rPr>
              <w:t>、投标人基本了解各省辖区</w:t>
            </w:r>
            <w:proofErr w:type="gramStart"/>
            <w:r>
              <w:rPr>
                <w:rFonts w:ascii="Times New Roman" w:eastAsia="仿宋_GB2312" w:hAnsi="Times New Roman" w:cs="Times New Roman" w:hint="eastAsia"/>
                <w:szCs w:val="21"/>
              </w:rPr>
              <w:t>内国控城市</w:t>
            </w:r>
            <w:proofErr w:type="gramEnd"/>
            <w:r>
              <w:rPr>
                <w:rFonts w:ascii="Times New Roman" w:eastAsia="仿宋_GB2312" w:hAnsi="Times New Roman" w:cs="Times New Roman" w:hint="eastAsia"/>
                <w:szCs w:val="21"/>
              </w:rPr>
              <w:t>点位数据传输至省级监测站业务流程，能简单列举出运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中常见的问题和解决办法，设计出简单的技术支持服务流程及服务表单，提供的方案基本贴合业务实际，有一定的可行性、保障性，得</w:t>
            </w:r>
            <w:r>
              <w:rPr>
                <w:rFonts w:ascii="Times New Roman" w:eastAsia="仿宋_GB2312" w:hAnsi="Times New Roman" w:cs="Times New Roman"/>
                <w:szCs w:val="21"/>
              </w:rPr>
              <w:t>4</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4</w:t>
            </w:r>
            <w:r>
              <w:rPr>
                <w:rFonts w:ascii="Times New Roman" w:eastAsia="仿宋_GB2312" w:hAnsi="Times New Roman" w:cs="Times New Roman" w:hint="eastAsia"/>
                <w:szCs w:val="21"/>
              </w:rPr>
              <w:t>、投标人的技术支持服务方案较为简单，仅限于需求文件内容，缺乏解决实际问题的能力见解，得</w:t>
            </w:r>
            <w:r>
              <w:rPr>
                <w:rFonts w:ascii="Times New Roman" w:eastAsia="仿宋_GB2312" w:hAnsi="Times New Roman" w:cs="Times New Roman"/>
                <w:szCs w:val="21"/>
              </w:rPr>
              <w:t>2</w:t>
            </w:r>
            <w:r>
              <w:rPr>
                <w:rFonts w:ascii="Times New Roman" w:eastAsia="仿宋_GB2312" w:hAnsi="Times New Roman" w:cs="Times New Roman" w:hint="eastAsia"/>
                <w:szCs w:val="21"/>
              </w:rPr>
              <w:t>分。</w:t>
            </w:r>
          </w:p>
          <w:p w:rsidR="00C90640" w:rsidRDefault="00000000">
            <w:pPr>
              <w:autoSpaceDN w:val="0"/>
              <w:snapToGrid w:val="0"/>
              <w:spacing w:line="360" w:lineRule="exact"/>
              <w:rPr>
                <w:rFonts w:ascii="Times New Roman" w:eastAsia="仿宋_GB2312" w:hAnsi="Times New Roman" w:cs="Times New Roman"/>
                <w:szCs w:val="21"/>
              </w:rPr>
            </w:pPr>
            <w:r>
              <w:rPr>
                <w:rFonts w:ascii="Times New Roman" w:eastAsia="仿宋_GB2312" w:hAnsi="Times New Roman" w:cs="Times New Roman"/>
                <w:szCs w:val="21"/>
              </w:rPr>
              <w:t>5</w:t>
            </w:r>
            <w:r>
              <w:rPr>
                <w:rFonts w:ascii="Times New Roman" w:eastAsia="仿宋_GB2312" w:hAnsi="Times New Roman" w:cs="Times New Roman" w:hint="eastAsia"/>
                <w:szCs w:val="21"/>
              </w:rPr>
              <w:t>、未提供得</w:t>
            </w:r>
            <w:r>
              <w:rPr>
                <w:rFonts w:ascii="Times New Roman" w:eastAsia="仿宋_GB2312" w:hAnsi="Times New Roman" w:cs="Times New Roman"/>
                <w:szCs w:val="21"/>
              </w:rPr>
              <w:t>0</w:t>
            </w:r>
            <w:r>
              <w:rPr>
                <w:rFonts w:ascii="Times New Roman" w:eastAsia="仿宋_GB2312" w:hAnsi="Times New Roman" w:cs="Times New Roman" w:hint="eastAsia"/>
                <w:szCs w:val="21"/>
              </w:rPr>
              <w:t>分。</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10</w:t>
            </w:r>
          </w:p>
        </w:tc>
      </w:tr>
      <w:tr w:rsidR="00C90640">
        <w:tc>
          <w:tcPr>
            <w:tcW w:w="838"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4</w:t>
            </w:r>
          </w:p>
        </w:tc>
        <w:tc>
          <w:tcPr>
            <w:tcW w:w="1269" w:type="dxa"/>
            <w:vAlign w:val="center"/>
          </w:tcPr>
          <w:p w:rsidR="00C90640" w:rsidRDefault="00000000">
            <w:pPr>
              <w:pStyle w:val="12"/>
              <w:autoSpaceDN w:val="0"/>
              <w:snapToGrid w:val="0"/>
              <w:spacing w:line="240" w:lineRule="auto"/>
              <w:ind w:firstLineChars="0" w:firstLine="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各市辖区</w:t>
            </w:r>
            <w:proofErr w:type="gramStart"/>
            <w:r>
              <w:rPr>
                <w:rFonts w:ascii="Times New Roman" w:eastAsia="仿宋_GB2312" w:hAnsi="Times New Roman" w:cs="Times New Roman" w:hint="eastAsia"/>
                <w:sz w:val="21"/>
                <w:szCs w:val="21"/>
              </w:rPr>
              <w:t>内国控城市</w:t>
            </w:r>
            <w:proofErr w:type="gramEnd"/>
            <w:r>
              <w:rPr>
                <w:rFonts w:ascii="Times New Roman" w:eastAsia="仿宋_GB2312" w:hAnsi="Times New Roman" w:cs="Times New Roman" w:hint="eastAsia"/>
                <w:sz w:val="21"/>
                <w:szCs w:val="21"/>
              </w:rPr>
              <w:t>点位数据传输至市级监测站技术支持服务</w:t>
            </w:r>
          </w:p>
        </w:tc>
        <w:tc>
          <w:tcPr>
            <w:tcW w:w="5708" w:type="dxa"/>
            <w:vAlign w:val="center"/>
          </w:tcPr>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根据投标人提供的各市辖区</w:t>
            </w:r>
            <w:proofErr w:type="gramStart"/>
            <w:r>
              <w:rPr>
                <w:rFonts w:ascii="Times New Roman" w:eastAsia="仿宋_GB2312" w:hAnsi="Times New Roman" w:cs="Times New Roman" w:hint="eastAsia"/>
                <w:szCs w:val="21"/>
              </w:rPr>
              <w:t>内国控城市</w:t>
            </w:r>
            <w:proofErr w:type="gramEnd"/>
            <w:r>
              <w:rPr>
                <w:rFonts w:ascii="Times New Roman" w:eastAsia="仿宋_GB2312" w:hAnsi="Times New Roman" w:cs="Times New Roman" w:hint="eastAsia"/>
                <w:szCs w:val="21"/>
              </w:rPr>
              <w:t>点位数据传输至市级监测站技术支持服务方案进行评分：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hint="eastAsia"/>
                <w:szCs w:val="21"/>
              </w:rPr>
              <w:t>、投标人熟悉各市辖区</w:t>
            </w:r>
            <w:proofErr w:type="gramStart"/>
            <w:r>
              <w:rPr>
                <w:rFonts w:ascii="Times New Roman" w:eastAsia="仿宋_GB2312" w:hAnsi="Times New Roman" w:cs="Times New Roman" w:hint="eastAsia"/>
                <w:szCs w:val="21"/>
              </w:rPr>
              <w:t>内国控城市</w:t>
            </w:r>
            <w:proofErr w:type="gramEnd"/>
            <w:r>
              <w:rPr>
                <w:rFonts w:ascii="Times New Roman" w:eastAsia="仿宋_GB2312" w:hAnsi="Times New Roman" w:cs="Times New Roman" w:hint="eastAsia"/>
                <w:szCs w:val="21"/>
              </w:rPr>
              <w:t>点位数据传输至市级监测站业务流程，能详细列举出运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中常见的问题和解决办法，设计出详细的技术支持服务流程及服务表单，提供的方案贴合业务实际，可行性强、保障性强，得</w:t>
            </w:r>
            <w:r>
              <w:rPr>
                <w:rFonts w:ascii="Times New Roman" w:eastAsia="仿宋_GB2312" w:hAnsi="Times New Roman" w:cs="Times New Roman"/>
                <w:szCs w:val="21"/>
              </w:rPr>
              <w:t>10</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hint="eastAsia"/>
                <w:szCs w:val="21"/>
              </w:rPr>
              <w:t>、投标人了解各市辖区</w:t>
            </w:r>
            <w:proofErr w:type="gramStart"/>
            <w:r>
              <w:rPr>
                <w:rFonts w:ascii="Times New Roman" w:eastAsia="仿宋_GB2312" w:hAnsi="Times New Roman" w:cs="Times New Roman" w:hint="eastAsia"/>
                <w:szCs w:val="21"/>
              </w:rPr>
              <w:t>内国控城市</w:t>
            </w:r>
            <w:proofErr w:type="gramEnd"/>
            <w:r>
              <w:rPr>
                <w:rFonts w:ascii="Times New Roman" w:eastAsia="仿宋_GB2312" w:hAnsi="Times New Roman" w:cs="Times New Roman" w:hint="eastAsia"/>
                <w:szCs w:val="21"/>
              </w:rPr>
              <w:t>点位数据传输至市级监测站业务流程，能比较详细列举出运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中常见的问题和解决办法，设计出比较详细的技术支持服务流程及服务表单，提供的方案比较贴合业务实际，可行性、保障性比较强，得</w:t>
            </w:r>
            <w:r>
              <w:rPr>
                <w:rFonts w:ascii="Times New Roman" w:eastAsia="仿宋_GB2312" w:hAnsi="Times New Roman" w:cs="Times New Roman"/>
                <w:szCs w:val="21"/>
              </w:rPr>
              <w:t>7</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hint="eastAsia"/>
                <w:szCs w:val="21"/>
              </w:rPr>
              <w:t>、投标人基本了解各市辖区</w:t>
            </w:r>
            <w:proofErr w:type="gramStart"/>
            <w:r>
              <w:rPr>
                <w:rFonts w:ascii="Times New Roman" w:eastAsia="仿宋_GB2312" w:hAnsi="Times New Roman" w:cs="Times New Roman" w:hint="eastAsia"/>
                <w:szCs w:val="21"/>
              </w:rPr>
              <w:t>内国控城市</w:t>
            </w:r>
            <w:proofErr w:type="gramEnd"/>
            <w:r>
              <w:rPr>
                <w:rFonts w:ascii="Times New Roman" w:eastAsia="仿宋_GB2312" w:hAnsi="Times New Roman" w:cs="Times New Roman" w:hint="eastAsia"/>
                <w:szCs w:val="21"/>
              </w:rPr>
              <w:t>点位数据传输至市级监测站业务流程，能简单列举出运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中常见的问题和解决办法，设计出简单的技术支持服务流程及服务表单，提供的方案基本贴合业务实际，有一定的可行性、保障性，得</w:t>
            </w:r>
            <w:r>
              <w:rPr>
                <w:rFonts w:ascii="Times New Roman" w:eastAsia="仿宋_GB2312" w:hAnsi="Times New Roman" w:cs="Times New Roman"/>
                <w:szCs w:val="21"/>
              </w:rPr>
              <w:t>4</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4</w:t>
            </w:r>
            <w:r>
              <w:rPr>
                <w:rFonts w:ascii="Times New Roman" w:eastAsia="仿宋_GB2312" w:hAnsi="Times New Roman" w:cs="Times New Roman" w:hint="eastAsia"/>
                <w:szCs w:val="21"/>
              </w:rPr>
              <w:t>、投标人的技术支持服务方案较为简单，仅限于需求文件内容，缺乏解决实际问题的能力见解，得</w:t>
            </w:r>
            <w:r>
              <w:rPr>
                <w:rFonts w:ascii="Times New Roman" w:eastAsia="仿宋_GB2312" w:hAnsi="Times New Roman" w:cs="Times New Roman"/>
                <w:szCs w:val="21"/>
              </w:rPr>
              <w:t>2</w:t>
            </w:r>
            <w:r>
              <w:rPr>
                <w:rFonts w:ascii="Times New Roman" w:eastAsia="仿宋_GB2312" w:hAnsi="Times New Roman" w:cs="Times New Roman" w:hint="eastAsia"/>
                <w:szCs w:val="21"/>
              </w:rPr>
              <w:t>分。</w:t>
            </w:r>
          </w:p>
          <w:p w:rsidR="00C90640" w:rsidRDefault="00000000">
            <w:pPr>
              <w:autoSpaceDN w:val="0"/>
              <w:snapToGrid w:val="0"/>
              <w:spacing w:line="360" w:lineRule="exact"/>
              <w:rPr>
                <w:rFonts w:ascii="Times New Roman" w:eastAsia="仿宋_GB2312" w:hAnsi="Times New Roman" w:cs="Times New Roman"/>
                <w:szCs w:val="21"/>
              </w:rPr>
            </w:pPr>
            <w:r>
              <w:rPr>
                <w:rFonts w:ascii="Times New Roman" w:eastAsia="仿宋_GB2312" w:hAnsi="Times New Roman" w:cs="Times New Roman"/>
                <w:szCs w:val="21"/>
              </w:rPr>
              <w:t>5</w:t>
            </w:r>
            <w:r>
              <w:rPr>
                <w:rFonts w:ascii="Times New Roman" w:eastAsia="仿宋_GB2312" w:hAnsi="Times New Roman" w:cs="Times New Roman" w:hint="eastAsia"/>
                <w:szCs w:val="21"/>
              </w:rPr>
              <w:t>、未提供得</w:t>
            </w:r>
            <w:r>
              <w:rPr>
                <w:rFonts w:ascii="Times New Roman" w:eastAsia="仿宋_GB2312" w:hAnsi="Times New Roman" w:cs="Times New Roman"/>
                <w:szCs w:val="21"/>
              </w:rPr>
              <w:t>0</w:t>
            </w:r>
            <w:r>
              <w:rPr>
                <w:rFonts w:ascii="Times New Roman" w:eastAsia="仿宋_GB2312" w:hAnsi="Times New Roman" w:cs="Times New Roman" w:hint="eastAsia"/>
                <w:szCs w:val="21"/>
              </w:rPr>
              <w:t>分。</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10</w:t>
            </w:r>
          </w:p>
        </w:tc>
      </w:tr>
      <w:tr w:rsidR="00C90640">
        <w:tc>
          <w:tcPr>
            <w:tcW w:w="838"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5</w:t>
            </w:r>
          </w:p>
        </w:tc>
        <w:tc>
          <w:tcPr>
            <w:tcW w:w="1269" w:type="dxa"/>
            <w:vAlign w:val="center"/>
          </w:tcPr>
          <w:p w:rsidR="00C90640" w:rsidRDefault="00000000">
            <w:pPr>
              <w:rPr>
                <w:rFonts w:ascii="Times New Roman" w:eastAsia="仿宋_GB2312" w:hAnsi="Times New Roman" w:cs="Times New Roman"/>
                <w:szCs w:val="21"/>
              </w:rPr>
            </w:pPr>
            <w:proofErr w:type="gramStart"/>
            <w:r>
              <w:rPr>
                <w:rFonts w:ascii="Times New Roman" w:eastAsia="仿宋_GB2312" w:hAnsi="Times New Roman" w:cs="Times New Roman" w:hint="eastAsia"/>
                <w:szCs w:val="21"/>
              </w:rPr>
              <w:t>国控城市</w:t>
            </w:r>
            <w:proofErr w:type="gramEnd"/>
            <w:r>
              <w:rPr>
                <w:rFonts w:ascii="Times New Roman" w:eastAsia="仿宋_GB2312" w:hAnsi="Times New Roman" w:cs="Times New Roman" w:hint="eastAsia"/>
                <w:szCs w:val="21"/>
              </w:rPr>
              <w:t>点位数据采集系统技术支持服务</w:t>
            </w:r>
          </w:p>
        </w:tc>
        <w:tc>
          <w:tcPr>
            <w:tcW w:w="5708" w:type="dxa"/>
            <w:vAlign w:val="center"/>
          </w:tcPr>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根据投标人提供</w:t>
            </w:r>
            <w:proofErr w:type="gramStart"/>
            <w:r>
              <w:rPr>
                <w:rFonts w:ascii="Times New Roman" w:eastAsia="仿宋_GB2312" w:hAnsi="Times New Roman" w:cs="Times New Roman" w:hint="eastAsia"/>
                <w:szCs w:val="21"/>
              </w:rPr>
              <w:t>的国控城市</w:t>
            </w:r>
            <w:proofErr w:type="gramEnd"/>
            <w:r>
              <w:rPr>
                <w:rFonts w:ascii="Times New Roman" w:eastAsia="仿宋_GB2312" w:hAnsi="Times New Roman" w:cs="Times New Roman" w:hint="eastAsia"/>
                <w:szCs w:val="21"/>
              </w:rPr>
              <w:t>点位数据采集系统技术支持服务方案进行评分：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hint="eastAsia"/>
                <w:szCs w:val="21"/>
              </w:rPr>
              <w:t>、投标人熟悉空气自动监测站</w:t>
            </w:r>
            <w:r>
              <w:rPr>
                <w:rFonts w:ascii="Times New Roman" w:eastAsia="仿宋_GB2312" w:hAnsi="Times New Roman" w:cs="Times New Roman"/>
                <w:szCs w:val="21"/>
              </w:rPr>
              <w:t>数据采集系统</w:t>
            </w:r>
            <w:r>
              <w:rPr>
                <w:rFonts w:ascii="Times New Roman" w:eastAsia="仿宋_GB2312" w:hAnsi="Times New Roman" w:cs="Times New Roman" w:hint="eastAsia"/>
                <w:szCs w:val="21"/>
              </w:rPr>
              <w:t>的系统功能与业务流程，能详细列举出运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w:t>
            </w:r>
            <w:r>
              <w:rPr>
                <w:rFonts w:ascii="Times New Roman" w:eastAsia="仿宋_GB2312" w:hAnsi="Times New Roman" w:cs="Times New Roman" w:hint="eastAsia"/>
                <w:szCs w:val="21"/>
              </w:rPr>
              <w:lastRenderedPageBreak/>
              <w:t>法，设计出详细的技术支持服务流程及服务表单，提供的方案贴合业务实际，可行性强、保障性强，得</w:t>
            </w:r>
            <w:r>
              <w:rPr>
                <w:rFonts w:ascii="Times New Roman" w:eastAsia="仿宋_GB2312" w:hAnsi="Times New Roman" w:cs="Times New Roman"/>
                <w:szCs w:val="21"/>
              </w:rPr>
              <w:t>10</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hint="eastAsia"/>
                <w:szCs w:val="21"/>
              </w:rPr>
              <w:t>、投标人了解空气自动监测站</w:t>
            </w:r>
            <w:r>
              <w:rPr>
                <w:rFonts w:ascii="Times New Roman" w:eastAsia="仿宋_GB2312" w:hAnsi="Times New Roman" w:cs="Times New Roman"/>
                <w:szCs w:val="21"/>
              </w:rPr>
              <w:t>数据采集系统</w:t>
            </w:r>
            <w:r>
              <w:rPr>
                <w:rFonts w:ascii="Times New Roman" w:eastAsia="仿宋_GB2312" w:hAnsi="Times New Roman" w:cs="Times New Roman" w:hint="eastAsia"/>
                <w:szCs w:val="21"/>
              </w:rPr>
              <w:t>的系统功能与业务流程，能比较详细列举出运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中常见的问题和解决办法，设计出比较详细的技术支持服务流程及服务表单，提供的方案比较贴合业务实际，可行性、保障性比较强，得</w:t>
            </w:r>
            <w:r>
              <w:rPr>
                <w:rFonts w:ascii="Times New Roman" w:eastAsia="仿宋_GB2312" w:hAnsi="Times New Roman" w:cs="Times New Roman"/>
                <w:szCs w:val="21"/>
              </w:rPr>
              <w:t>7</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hint="eastAsia"/>
                <w:szCs w:val="21"/>
              </w:rPr>
              <w:t>、投标人基本了解空气自动监测站</w:t>
            </w:r>
            <w:r>
              <w:rPr>
                <w:rFonts w:ascii="Times New Roman" w:eastAsia="仿宋_GB2312" w:hAnsi="Times New Roman" w:cs="Times New Roman"/>
                <w:szCs w:val="21"/>
              </w:rPr>
              <w:t>数据采集系统</w:t>
            </w:r>
            <w:r>
              <w:rPr>
                <w:rFonts w:ascii="Times New Roman" w:eastAsia="仿宋_GB2312" w:hAnsi="Times New Roman" w:cs="Times New Roman" w:hint="eastAsia"/>
                <w:szCs w:val="21"/>
              </w:rPr>
              <w:t>的系统功能与业务流程，能简单列举出运</w:t>
            </w:r>
            <w:proofErr w:type="gramStart"/>
            <w:r>
              <w:rPr>
                <w:rFonts w:ascii="Times New Roman" w:eastAsia="仿宋_GB2312" w:hAnsi="Times New Roman" w:cs="Times New Roman" w:hint="eastAsia"/>
                <w:szCs w:val="21"/>
              </w:rPr>
              <w:t>维过程</w:t>
            </w:r>
            <w:proofErr w:type="gramEnd"/>
            <w:r>
              <w:rPr>
                <w:rFonts w:ascii="Times New Roman" w:eastAsia="仿宋_GB2312" w:hAnsi="Times New Roman" w:cs="Times New Roman" w:hint="eastAsia"/>
                <w:szCs w:val="21"/>
              </w:rPr>
              <w:t>中常见的问题和解决办法，设计出简单的技术支持服务流程及服务表单，提供的方案基本贴合业务实际，有一定的可行性、保障性，得</w:t>
            </w:r>
            <w:r>
              <w:rPr>
                <w:rFonts w:ascii="Times New Roman" w:eastAsia="仿宋_GB2312" w:hAnsi="Times New Roman" w:cs="Times New Roman"/>
                <w:szCs w:val="21"/>
              </w:rPr>
              <w:t>4</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4</w:t>
            </w:r>
            <w:r>
              <w:rPr>
                <w:rFonts w:ascii="Times New Roman" w:eastAsia="仿宋_GB2312" w:hAnsi="Times New Roman" w:cs="Times New Roman" w:hint="eastAsia"/>
                <w:szCs w:val="21"/>
              </w:rPr>
              <w:t>、投标人的技术支持服务方案较为简单，仅限于需求文件内容，缺乏解决实际问题的能力见解，得</w:t>
            </w:r>
            <w:r>
              <w:rPr>
                <w:rFonts w:ascii="Times New Roman" w:eastAsia="仿宋_GB2312" w:hAnsi="Times New Roman" w:cs="Times New Roman"/>
                <w:szCs w:val="21"/>
              </w:rPr>
              <w:t>2</w:t>
            </w:r>
            <w:r>
              <w:rPr>
                <w:rFonts w:ascii="Times New Roman" w:eastAsia="仿宋_GB2312" w:hAnsi="Times New Roman" w:cs="Times New Roman" w:hint="eastAsia"/>
                <w:szCs w:val="21"/>
              </w:rPr>
              <w:t>分。</w:t>
            </w:r>
          </w:p>
          <w:p w:rsidR="00C90640" w:rsidRDefault="00000000">
            <w:pPr>
              <w:autoSpaceDN w:val="0"/>
              <w:snapToGrid w:val="0"/>
              <w:spacing w:line="360" w:lineRule="exact"/>
              <w:rPr>
                <w:rFonts w:ascii="Times New Roman" w:eastAsia="仿宋_GB2312" w:hAnsi="Times New Roman" w:cs="Times New Roman"/>
                <w:szCs w:val="21"/>
              </w:rPr>
            </w:pPr>
            <w:r>
              <w:rPr>
                <w:rFonts w:ascii="Times New Roman" w:eastAsia="仿宋_GB2312" w:hAnsi="Times New Roman" w:cs="Times New Roman"/>
                <w:szCs w:val="21"/>
              </w:rPr>
              <w:t>5</w:t>
            </w:r>
            <w:r>
              <w:rPr>
                <w:rFonts w:ascii="Times New Roman" w:eastAsia="仿宋_GB2312" w:hAnsi="Times New Roman" w:cs="Times New Roman" w:hint="eastAsia"/>
                <w:szCs w:val="21"/>
              </w:rPr>
              <w:t>、未提供得</w:t>
            </w:r>
            <w:r>
              <w:rPr>
                <w:rFonts w:ascii="Times New Roman" w:eastAsia="仿宋_GB2312" w:hAnsi="Times New Roman" w:cs="Times New Roman"/>
                <w:szCs w:val="21"/>
              </w:rPr>
              <w:t>0</w:t>
            </w:r>
            <w:r>
              <w:rPr>
                <w:rFonts w:ascii="Times New Roman" w:eastAsia="仿宋_GB2312" w:hAnsi="Times New Roman" w:cs="Times New Roman" w:hint="eastAsia"/>
                <w:szCs w:val="21"/>
              </w:rPr>
              <w:t>分。</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10</w:t>
            </w:r>
          </w:p>
        </w:tc>
      </w:tr>
      <w:tr w:rsidR="00C90640">
        <w:tc>
          <w:tcPr>
            <w:tcW w:w="838"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6</w:t>
            </w:r>
          </w:p>
        </w:tc>
        <w:tc>
          <w:tcPr>
            <w:tcW w:w="1269" w:type="dxa"/>
            <w:vAlign w:val="center"/>
          </w:tcPr>
          <w:p w:rsidR="00C90640" w:rsidRDefault="00000000">
            <w:pPr>
              <w:rPr>
                <w:rFonts w:ascii="Times New Roman" w:eastAsia="仿宋_GB2312" w:hAnsi="Times New Roman" w:cs="Times New Roman"/>
                <w:color w:val="000000"/>
                <w:szCs w:val="21"/>
              </w:rPr>
            </w:pPr>
            <w:r>
              <w:rPr>
                <w:rFonts w:ascii="Times New Roman" w:eastAsia="仿宋_GB2312" w:hAnsi="Times New Roman" w:cs="Times New Roman" w:hint="eastAsia"/>
                <w:szCs w:val="21"/>
              </w:rPr>
              <w:t>全国空气质量信息发布技术支持服务</w:t>
            </w:r>
          </w:p>
        </w:tc>
        <w:tc>
          <w:tcPr>
            <w:tcW w:w="5708" w:type="dxa"/>
            <w:vAlign w:val="center"/>
          </w:tcPr>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根据投标人提供的全国空气质量信息发布平台技术支持服务方案进行评分：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hint="eastAsia"/>
                <w:szCs w:val="21"/>
              </w:rPr>
              <w:t>、投标人熟悉全国空气质量信息发布业务流程，能详细列举出信息发布过程中常见的问题和解决办法，设计出详细的技术支持服务流程及服务表单，提供的方案贴合业务实际，可行性强、保障性强，得</w:t>
            </w:r>
            <w:r>
              <w:rPr>
                <w:rFonts w:ascii="Times New Roman" w:eastAsia="仿宋_GB2312" w:hAnsi="Times New Roman" w:cs="Times New Roman"/>
                <w:szCs w:val="21"/>
              </w:rPr>
              <w:t>10</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hint="eastAsia"/>
                <w:szCs w:val="21"/>
              </w:rPr>
              <w:t>、投标人了解全国空气质量信息发布业务流程，能比较详细列举出信息发布过程中常见的问题和解决办法，设计出比较详细的技术支持服务流程及服务表单，提供的方案比较贴合业务实际，可行性、保障性比较强，得</w:t>
            </w:r>
            <w:r>
              <w:rPr>
                <w:rFonts w:ascii="Times New Roman" w:eastAsia="仿宋_GB2312" w:hAnsi="Times New Roman" w:cs="Times New Roman"/>
                <w:szCs w:val="21"/>
              </w:rPr>
              <w:t>7</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hint="eastAsia"/>
                <w:szCs w:val="21"/>
              </w:rPr>
              <w:t>、投标人基本了解全国空气质量信息发布平流程，能简单列举出信息发布过程中常见的问题和解决办法，设计出简单的技术支持服务流程及服务表单，提供的方案基本贴合业务实际，有一定的可行性、保障性，得</w:t>
            </w:r>
            <w:r>
              <w:rPr>
                <w:rFonts w:ascii="Times New Roman" w:eastAsia="仿宋_GB2312" w:hAnsi="Times New Roman" w:cs="Times New Roman"/>
                <w:szCs w:val="21"/>
              </w:rPr>
              <w:t>4</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4</w:t>
            </w:r>
            <w:r>
              <w:rPr>
                <w:rFonts w:ascii="Times New Roman" w:eastAsia="仿宋_GB2312" w:hAnsi="Times New Roman" w:cs="Times New Roman" w:hint="eastAsia"/>
                <w:szCs w:val="21"/>
              </w:rPr>
              <w:t>、投标人的技术支持服务方案较为简单，仅限于需求文件内容，缺乏解决实际问题的能力见解，得</w:t>
            </w:r>
            <w:r>
              <w:rPr>
                <w:rFonts w:ascii="Times New Roman" w:eastAsia="仿宋_GB2312" w:hAnsi="Times New Roman" w:cs="Times New Roman"/>
                <w:szCs w:val="21"/>
              </w:rPr>
              <w:t>2</w:t>
            </w:r>
            <w:r>
              <w:rPr>
                <w:rFonts w:ascii="Times New Roman" w:eastAsia="仿宋_GB2312" w:hAnsi="Times New Roman" w:cs="Times New Roman" w:hint="eastAsia"/>
                <w:szCs w:val="21"/>
              </w:rPr>
              <w:t>分。</w:t>
            </w:r>
          </w:p>
          <w:p w:rsidR="00C90640" w:rsidRDefault="00000000">
            <w:pPr>
              <w:widowControl/>
              <w:spacing w:line="360" w:lineRule="exact"/>
              <w:rPr>
                <w:rFonts w:ascii="Times New Roman" w:eastAsia="仿宋_GB2312" w:hAnsi="Times New Roman" w:cs="Times New Roman"/>
                <w:color w:val="000000"/>
                <w:szCs w:val="21"/>
              </w:rPr>
            </w:pPr>
            <w:r>
              <w:rPr>
                <w:rFonts w:ascii="Times New Roman" w:eastAsia="仿宋_GB2312" w:hAnsi="Times New Roman" w:cs="Times New Roman"/>
                <w:szCs w:val="21"/>
              </w:rPr>
              <w:t>5</w:t>
            </w:r>
            <w:r>
              <w:rPr>
                <w:rFonts w:ascii="Times New Roman" w:eastAsia="仿宋_GB2312" w:hAnsi="Times New Roman" w:cs="Times New Roman" w:hint="eastAsia"/>
                <w:szCs w:val="21"/>
              </w:rPr>
              <w:t>、未提供得</w:t>
            </w:r>
            <w:r>
              <w:rPr>
                <w:rFonts w:ascii="Times New Roman" w:eastAsia="仿宋_GB2312" w:hAnsi="Times New Roman" w:cs="Times New Roman"/>
                <w:szCs w:val="21"/>
              </w:rPr>
              <w:t>0</w:t>
            </w:r>
            <w:r>
              <w:rPr>
                <w:rFonts w:ascii="Times New Roman" w:eastAsia="仿宋_GB2312" w:hAnsi="Times New Roman" w:cs="Times New Roman" w:hint="eastAsia"/>
                <w:szCs w:val="21"/>
              </w:rPr>
              <w:t>分</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10</w:t>
            </w:r>
          </w:p>
        </w:tc>
      </w:tr>
      <w:tr w:rsidR="00C90640">
        <w:tc>
          <w:tcPr>
            <w:tcW w:w="838"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7</w:t>
            </w:r>
          </w:p>
        </w:tc>
        <w:tc>
          <w:tcPr>
            <w:tcW w:w="1269" w:type="dxa"/>
            <w:vAlign w:val="center"/>
          </w:tcPr>
          <w:p w:rsidR="00C90640" w:rsidRDefault="00000000">
            <w:pPr>
              <w:rPr>
                <w:rFonts w:ascii="Times New Roman" w:eastAsia="仿宋_GB2312" w:hAnsi="Times New Roman" w:cs="Times New Roman"/>
                <w:szCs w:val="21"/>
              </w:rPr>
            </w:pPr>
            <w:r>
              <w:rPr>
                <w:rFonts w:ascii="Times New Roman" w:eastAsia="仿宋_GB2312" w:hAnsi="Times New Roman" w:cs="Times New Roman" w:hint="eastAsia"/>
                <w:szCs w:val="21"/>
              </w:rPr>
              <w:t>全国空气质量监测网监测数据质量评估</w:t>
            </w:r>
          </w:p>
        </w:tc>
        <w:tc>
          <w:tcPr>
            <w:tcW w:w="5708" w:type="dxa"/>
            <w:vAlign w:val="center"/>
          </w:tcPr>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hint="eastAsia"/>
                <w:szCs w:val="21"/>
              </w:rPr>
              <w:t>根据</w:t>
            </w:r>
            <w:r>
              <w:rPr>
                <w:rFonts w:ascii="Times New Roman" w:eastAsia="仿宋_GB2312" w:hAnsi="Times New Roman" w:cs="Times New Roman"/>
                <w:szCs w:val="21"/>
              </w:rPr>
              <w:t>国家环境空气质量监测网</w:t>
            </w:r>
            <w:r>
              <w:rPr>
                <w:rFonts w:ascii="Times New Roman" w:eastAsia="仿宋_GB2312" w:hAnsi="Times New Roman" w:cs="Times New Roman" w:hint="eastAsia"/>
                <w:szCs w:val="21"/>
              </w:rPr>
              <w:t>监测数据质量评估方案进行评分：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hint="eastAsia"/>
                <w:szCs w:val="21"/>
              </w:rPr>
              <w:t>、</w:t>
            </w:r>
            <w:r>
              <w:rPr>
                <w:rFonts w:ascii="Times New Roman" w:eastAsia="仿宋_GB2312" w:hAnsi="Times New Roman" w:cs="Times New Roman"/>
                <w:szCs w:val="21"/>
              </w:rPr>
              <w:t>国家环境空气质量监测网</w:t>
            </w:r>
            <w:r>
              <w:rPr>
                <w:rFonts w:ascii="Times New Roman" w:eastAsia="仿宋_GB2312" w:hAnsi="Times New Roman" w:cs="Times New Roman" w:hint="eastAsia"/>
                <w:szCs w:val="21"/>
              </w:rPr>
              <w:t>监测数据质量评估方案能详细专业分析监测数据，设计详细、条理清晰的、符合总站实际要求。方案可靠性强、准确性高、保障性强，得</w:t>
            </w:r>
            <w:r>
              <w:rPr>
                <w:rFonts w:ascii="Times New Roman" w:eastAsia="仿宋_GB2312" w:hAnsi="Times New Roman" w:cs="Times New Roman"/>
                <w:szCs w:val="21"/>
              </w:rPr>
              <w:t>8</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lastRenderedPageBreak/>
              <w:t>2</w:t>
            </w:r>
            <w:r>
              <w:rPr>
                <w:rFonts w:ascii="Times New Roman" w:eastAsia="仿宋_GB2312" w:hAnsi="Times New Roman" w:cs="Times New Roman" w:hint="eastAsia"/>
                <w:szCs w:val="21"/>
              </w:rPr>
              <w:t>、</w:t>
            </w:r>
            <w:r>
              <w:rPr>
                <w:rFonts w:ascii="Times New Roman" w:eastAsia="仿宋_GB2312" w:hAnsi="Times New Roman" w:cs="Times New Roman"/>
                <w:szCs w:val="21"/>
              </w:rPr>
              <w:t>国家环境空气质量监测网</w:t>
            </w:r>
            <w:r>
              <w:rPr>
                <w:rFonts w:ascii="Times New Roman" w:eastAsia="仿宋_GB2312" w:hAnsi="Times New Roman" w:cs="Times New Roman" w:hint="eastAsia"/>
                <w:szCs w:val="21"/>
              </w:rPr>
              <w:t>监测数据质量评估方案能较详细专业分析监测数据，设计比较详细、条理比较清晰、符合总站实际要求。方案可靠性较强、准确性较高、保障性比较强，得</w:t>
            </w:r>
            <w:r>
              <w:rPr>
                <w:rFonts w:ascii="Times New Roman" w:eastAsia="仿宋_GB2312" w:hAnsi="Times New Roman" w:cs="Times New Roman"/>
                <w:szCs w:val="21"/>
              </w:rPr>
              <w:t>5</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hint="eastAsia"/>
                <w:szCs w:val="21"/>
              </w:rPr>
              <w:t>、</w:t>
            </w:r>
            <w:r>
              <w:rPr>
                <w:rFonts w:ascii="Times New Roman" w:eastAsia="仿宋_GB2312" w:hAnsi="Times New Roman" w:cs="Times New Roman"/>
                <w:szCs w:val="21"/>
              </w:rPr>
              <w:t>国家环境空气质量监测网</w:t>
            </w:r>
            <w:r>
              <w:rPr>
                <w:rFonts w:ascii="Times New Roman" w:eastAsia="仿宋_GB2312" w:hAnsi="Times New Roman" w:cs="Times New Roman" w:hint="eastAsia"/>
                <w:szCs w:val="21"/>
              </w:rPr>
              <w:t>监测数据质量评估方案设计比较简单、基本符合总站实际要求。方案可靠性一般、准确性一般、保障性比一般，得</w:t>
            </w:r>
            <w:r>
              <w:rPr>
                <w:rFonts w:ascii="Times New Roman" w:eastAsia="仿宋_GB2312" w:hAnsi="Times New Roman" w:cs="Times New Roman"/>
                <w:szCs w:val="21"/>
              </w:rPr>
              <w:t>3</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4</w:t>
            </w:r>
            <w:r>
              <w:rPr>
                <w:rFonts w:ascii="Times New Roman" w:eastAsia="仿宋_GB2312" w:hAnsi="Times New Roman" w:cs="Times New Roman" w:hint="eastAsia"/>
                <w:szCs w:val="21"/>
              </w:rPr>
              <w:t>、</w:t>
            </w:r>
            <w:r>
              <w:rPr>
                <w:rFonts w:ascii="Times New Roman" w:eastAsia="仿宋_GB2312" w:hAnsi="Times New Roman" w:cs="Times New Roman"/>
                <w:szCs w:val="21"/>
              </w:rPr>
              <w:t>国家环境空气质量监测网</w:t>
            </w:r>
            <w:r>
              <w:rPr>
                <w:rFonts w:ascii="Times New Roman" w:eastAsia="仿宋_GB2312" w:hAnsi="Times New Roman" w:cs="Times New Roman" w:hint="eastAsia"/>
                <w:szCs w:val="21"/>
              </w:rPr>
              <w:t>监测数据质量评估方案设计简单，与总站实际要求存在偏差。方案可靠性较差、准确性较差、保障性比较差，得</w:t>
            </w:r>
            <w:r>
              <w:rPr>
                <w:rFonts w:ascii="Times New Roman" w:eastAsia="仿宋_GB2312" w:hAnsi="Times New Roman" w:cs="Times New Roman"/>
                <w:szCs w:val="21"/>
              </w:rPr>
              <w:t>1</w:t>
            </w:r>
            <w:r>
              <w:rPr>
                <w:rFonts w:ascii="Times New Roman" w:eastAsia="仿宋_GB2312" w:hAnsi="Times New Roman" w:cs="Times New Roman" w:hint="eastAsia"/>
                <w:szCs w:val="21"/>
              </w:rPr>
              <w:t>分。</w:t>
            </w:r>
          </w:p>
          <w:p w:rsidR="00C90640" w:rsidRDefault="00000000">
            <w:pPr>
              <w:spacing w:line="360" w:lineRule="exact"/>
              <w:rPr>
                <w:rFonts w:ascii="Times New Roman" w:eastAsia="仿宋_GB2312" w:hAnsi="Times New Roman" w:cs="Times New Roman"/>
                <w:szCs w:val="21"/>
              </w:rPr>
            </w:pPr>
            <w:r>
              <w:rPr>
                <w:rFonts w:ascii="Times New Roman" w:eastAsia="仿宋_GB2312" w:hAnsi="Times New Roman" w:cs="Times New Roman"/>
                <w:szCs w:val="21"/>
              </w:rPr>
              <w:t>5</w:t>
            </w:r>
            <w:r>
              <w:rPr>
                <w:rFonts w:ascii="Times New Roman" w:eastAsia="仿宋_GB2312" w:hAnsi="Times New Roman" w:cs="Times New Roman" w:hint="eastAsia"/>
                <w:szCs w:val="21"/>
              </w:rPr>
              <w:t>、未提供得</w:t>
            </w:r>
            <w:r>
              <w:rPr>
                <w:rFonts w:ascii="Times New Roman" w:eastAsia="仿宋_GB2312" w:hAnsi="Times New Roman" w:cs="Times New Roman"/>
                <w:szCs w:val="21"/>
              </w:rPr>
              <w:t>0</w:t>
            </w:r>
            <w:r>
              <w:rPr>
                <w:rFonts w:ascii="Times New Roman" w:eastAsia="仿宋_GB2312" w:hAnsi="Times New Roman" w:cs="Times New Roman" w:hint="eastAsia"/>
                <w:szCs w:val="21"/>
              </w:rPr>
              <w:t>分。</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lastRenderedPageBreak/>
              <w:t>8</w:t>
            </w:r>
          </w:p>
        </w:tc>
      </w:tr>
      <w:tr w:rsidR="00C90640">
        <w:tc>
          <w:tcPr>
            <w:tcW w:w="838"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8</w:t>
            </w:r>
          </w:p>
        </w:tc>
        <w:tc>
          <w:tcPr>
            <w:tcW w:w="1269" w:type="dxa"/>
            <w:vMerge w:val="restart"/>
            <w:vAlign w:val="center"/>
          </w:tcPr>
          <w:p w:rsidR="00C90640" w:rsidRDefault="00000000">
            <w:pPr>
              <w:rPr>
                <w:rFonts w:ascii="Times New Roman" w:eastAsia="仿宋_GB2312" w:hAnsi="Times New Roman" w:cs="Times New Roman"/>
                <w:szCs w:val="21"/>
              </w:rPr>
            </w:pPr>
            <w:r>
              <w:rPr>
                <w:rFonts w:ascii="Times New Roman" w:eastAsia="仿宋_GB2312" w:hAnsi="Times New Roman" w:cs="Times New Roman" w:hint="eastAsia"/>
                <w:szCs w:val="21"/>
              </w:rPr>
              <w:t>项目成员情况</w:t>
            </w:r>
          </w:p>
        </w:tc>
        <w:tc>
          <w:tcPr>
            <w:tcW w:w="5708" w:type="dxa"/>
            <w:shd w:val="clear" w:color="auto" w:fill="auto"/>
            <w:vAlign w:val="center"/>
          </w:tcPr>
          <w:p w:rsidR="00C90640" w:rsidRDefault="00000000">
            <w:pPr>
              <w:pStyle w:val="12"/>
              <w:autoSpaceDN w:val="0"/>
              <w:snapToGrid w:val="0"/>
              <w:spacing w:line="360" w:lineRule="exact"/>
              <w:ind w:firstLineChars="0" w:firstLine="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项目总负责人具备信息系统项目管理师资格证书、项目管理专业资格认证（</w:t>
            </w:r>
            <w:r>
              <w:rPr>
                <w:rFonts w:ascii="Times New Roman" w:eastAsia="仿宋_GB2312" w:hAnsi="Times New Roman" w:cs="Times New Roman"/>
                <w:sz w:val="21"/>
                <w:szCs w:val="21"/>
              </w:rPr>
              <w:t>PMP</w:t>
            </w:r>
            <w:r>
              <w:rPr>
                <w:rFonts w:ascii="Times New Roman" w:eastAsia="仿宋_GB2312" w:hAnsi="Times New Roman" w:cs="Times New Roman" w:hint="eastAsia"/>
                <w:sz w:val="21"/>
                <w:szCs w:val="21"/>
              </w:rPr>
              <w:t>证书）得</w:t>
            </w:r>
            <w:r>
              <w:rPr>
                <w:rFonts w:ascii="Times New Roman" w:eastAsia="仿宋_GB2312" w:hAnsi="Times New Roman" w:cs="Times New Roman"/>
                <w:sz w:val="21"/>
                <w:szCs w:val="21"/>
              </w:rPr>
              <w:t>2</w:t>
            </w:r>
            <w:r>
              <w:rPr>
                <w:rFonts w:ascii="Times New Roman" w:eastAsia="仿宋_GB2312" w:hAnsi="Times New Roman" w:cs="Times New Roman" w:hint="eastAsia"/>
                <w:sz w:val="21"/>
                <w:szCs w:val="21"/>
              </w:rPr>
              <w:t>分；（提供近</w:t>
            </w:r>
            <w:r>
              <w:rPr>
                <w:rFonts w:ascii="Times New Roman" w:eastAsia="仿宋_GB2312" w:hAnsi="Times New Roman" w:cs="Times New Roman"/>
                <w:sz w:val="21"/>
                <w:szCs w:val="21"/>
              </w:rPr>
              <w:t>3</w:t>
            </w:r>
            <w:r>
              <w:rPr>
                <w:rFonts w:ascii="Times New Roman" w:eastAsia="仿宋_GB2312" w:hAnsi="Times New Roman" w:cs="Times New Roman" w:hint="eastAsia"/>
                <w:sz w:val="21"/>
                <w:szCs w:val="21"/>
              </w:rPr>
              <w:t>个月内投标人为项目总负责人购买的社保缴费证明复印件，项目总负责人的资格证书，加盖投标单位公章）符合</w:t>
            </w:r>
            <w:r>
              <w:rPr>
                <w:rFonts w:ascii="Times New Roman" w:eastAsia="仿宋_GB2312" w:hAnsi="Times New Roman" w:cs="Times New Roman"/>
                <w:sz w:val="21"/>
                <w:szCs w:val="21"/>
              </w:rPr>
              <w:t>1</w:t>
            </w:r>
            <w:r>
              <w:rPr>
                <w:rFonts w:ascii="Times New Roman" w:eastAsia="仿宋_GB2312" w:hAnsi="Times New Roman" w:cs="Times New Roman" w:hint="eastAsia"/>
                <w:sz w:val="21"/>
                <w:szCs w:val="21"/>
              </w:rPr>
              <w:t>项得</w:t>
            </w:r>
            <w:r>
              <w:rPr>
                <w:rFonts w:ascii="Times New Roman" w:eastAsia="仿宋_GB2312" w:hAnsi="Times New Roman" w:cs="Times New Roman"/>
                <w:sz w:val="21"/>
                <w:szCs w:val="21"/>
              </w:rPr>
              <w:t>1</w:t>
            </w:r>
            <w:r>
              <w:rPr>
                <w:rFonts w:ascii="Times New Roman" w:eastAsia="仿宋_GB2312" w:hAnsi="Times New Roman" w:cs="Times New Roman" w:hint="eastAsia"/>
                <w:sz w:val="21"/>
                <w:szCs w:val="21"/>
              </w:rPr>
              <w:t>分，不符合不得分。</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2</w:t>
            </w:r>
          </w:p>
        </w:tc>
      </w:tr>
      <w:tr w:rsidR="00C90640">
        <w:tc>
          <w:tcPr>
            <w:tcW w:w="838" w:type="dxa"/>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9</w:t>
            </w:r>
          </w:p>
        </w:tc>
        <w:tc>
          <w:tcPr>
            <w:tcW w:w="1269" w:type="dxa"/>
            <w:vMerge/>
            <w:vAlign w:val="center"/>
          </w:tcPr>
          <w:p w:rsidR="00C90640" w:rsidRDefault="00C90640">
            <w:pPr>
              <w:rPr>
                <w:rFonts w:ascii="Times New Roman" w:eastAsia="仿宋_GB2312" w:hAnsi="Times New Roman" w:cs="Times New Roman"/>
                <w:szCs w:val="21"/>
              </w:rPr>
            </w:pPr>
          </w:p>
        </w:tc>
        <w:tc>
          <w:tcPr>
            <w:tcW w:w="5708" w:type="dxa"/>
            <w:vAlign w:val="center"/>
          </w:tcPr>
          <w:p w:rsidR="00C90640" w:rsidRDefault="00000000">
            <w:pPr>
              <w:pStyle w:val="12"/>
              <w:autoSpaceDN w:val="0"/>
              <w:snapToGrid w:val="0"/>
              <w:spacing w:line="360" w:lineRule="exact"/>
              <w:ind w:firstLineChars="0" w:firstLine="0"/>
              <w:jc w:val="both"/>
              <w:rPr>
                <w:rFonts w:ascii="Times New Roman" w:eastAsia="仿宋_GB2312" w:hAnsi="Times New Roman" w:cs="Times New Roman"/>
                <w:sz w:val="21"/>
                <w:szCs w:val="21"/>
              </w:rPr>
            </w:pPr>
            <w:r>
              <w:rPr>
                <w:rFonts w:ascii="Times New Roman" w:eastAsia="仿宋_GB2312" w:hAnsi="Times New Roman" w:cs="Times New Roman" w:hint="eastAsia"/>
                <w:sz w:val="21"/>
                <w:szCs w:val="21"/>
              </w:rPr>
              <w:t>所投入的项目成员具有空气监测联网业务系统运维及技术支持服务项目经验的，数量在</w:t>
            </w:r>
            <w:r>
              <w:rPr>
                <w:rFonts w:ascii="Times New Roman" w:eastAsia="仿宋_GB2312" w:hAnsi="Times New Roman" w:cs="Times New Roman"/>
                <w:sz w:val="21"/>
                <w:szCs w:val="21"/>
              </w:rPr>
              <w:t>5</w:t>
            </w:r>
            <w:r>
              <w:rPr>
                <w:rFonts w:ascii="Times New Roman" w:eastAsia="仿宋_GB2312" w:hAnsi="Times New Roman" w:cs="Times New Roman" w:hint="eastAsia"/>
                <w:sz w:val="21"/>
                <w:szCs w:val="21"/>
              </w:rPr>
              <w:t>人及以上得</w:t>
            </w:r>
            <w:r>
              <w:rPr>
                <w:rFonts w:ascii="Times New Roman" w:eastAsia="仿宋_GB2312" w:hAnsi="Times New Roman" w:cs="Times New Roman"/>
                <w:sz w:val="21"/>
                <w:szCs w:val="21"/>
              </w:rPr>
              <w:t>5</w:t>
            </w:r>
            <w:r>
              <w:rPr>
                <w:rFonts w:ascii="Times New Roman" w:eastAsia="仿宋_GB2312" w:hAnsi="Times New Roman" w:cs="Times New Roman" w:hint="eastAsia"/>
                <w:sz w:val="21"/>
                <w:szCs w:val="21"/>
              </w:rPr>
              <w:t>分，不足</w:t>
            </w:r>
            <w:r>
              <w:rPr>
                <w:rFonts w:ascii="Times New Roman" w:eastAsia="仿宋_GB2312" w:hAnsi="Times New Roman" w:cs="Times New Roman"/>
                <w:sz w:val="21"/>
                <w:szCs w:val="21"/>
              </w:rPr>
              <w:t>5</w:t>
            </w:r>
            <w:r>
              <w:rPr>
                <w:rFonts w:ascii="Times New Roman" w:eastAsia="仿宋_GB2312" w:hAnsi="Times New Roman" w:cs="Times New Roman" w:hint="eastAsia"/>
                <w:sz w:val="21"/>
                <w:szCs w:val="21"/>
              </w:rPr>
              <w:t>人得</w:t>
            </w:r>
            <w:r>
              <w:rPr>
                <w:rFonts w:ascii="Times New Roman" w:eastAsia="仿宋_GB2312" w:hAnsi="Times New Roman" w:cs="Times New Roman"/>
                <w:sz w:val="21"/>
                <w:szCs w:val="21"/>
              </w:rPr>
              <w:t>2</w:t>
            </w:r>
            <w:r>
              <w:rPr>
                <w:rFonts w:ascii="Times New Roman" w:eastAsia="仿宋_GB2312" w:hAnsi="Times New Roman" w:cs="Times New Roman" w:hint="eastAsia"/>
                <w:sz w:val="21"/>
                <w:szCs w:val="21"/>
              </w:rPr>
              <w:t>分，没有不得分。（需提供合同项目成员证明页或用户证明函复印件以作证明。）</w:t>
            </w:r>
          </w:p>
        </w:tc>
        <w:tc>
          <w:tcPr>
            <w:tcW w:w="707" w:type="dxa"/>
            <w:gridSpan w:val="2"/>
            <w:vAlign w:val="center"/>
          </w:tcPr>
          <w:p w:rsidR="00C90640" w:rsidRDefault="00000000">
            <w:pPr>
              <w:spacing w:line="360" w:lineRule="auto"/>
              <w:jc w:val="center"/>
              <w:rPr>
                <w:rFonts w:ascii="Times New Roman" w:eastAsia="仿宋_GB2312" w:hAnsi="Times New Roman" w:cs="Times New Roman"/>
                <w:szCs w:val="21"/>
              </w:rPr>
            </w:pPr>
            <w:r>
              <w:rPr>
                <w:rFonts w:ascii="Times New Roman" w:eastAsia="仿宋_GB2312" w:hAnsi="Times New Roman" w:cs="Times New Roman"/>
                <w:szCs w:val="21"/>
              </w:rPr>
              <w:t>5</w:t>
            </w:r>
          </w:p>
        </w:tc>
      </w:tr>
      <w:tr w:rsidR="00C90640">
        <w:tc>
          <w:tcPr>
            <w:tcW w:w="7815" w:type="dxa"/>
            <w:gridSpan w:val="3"/>
            <w:vAlign w:val="center"/>
          </w:tcPr>
          <w:p w:rsidR="00C90640" w:rsidRDefault="00000000">
            <w:pPr>
              <w:spacing w:line="360" w:lineRule="auto"/>
              <w:rPr>
                <w:rFonts w:ascii="Times New Roman" w:eastAsia="仿宋_GB2312" w:hAnsi="Times New Roman" w:cs="Times New Roman"/>
                <w:b/>
                <w:szCs w:val="21"/>
              </w:rPr>
            </w:pPr>
            <w:r>
              <w:rPr>
                <w:rFonts w:ascii="Times New Roman" w:eastAsia="仿宋_GB2312" w:hAnsi="Times New Roman" w:cs="Times New Roman" w:hint="eastAsia"/>
                <w:b/>
                <w:szCs w:val="21"/>
              </w:rPr>
              <w:t>总</w:t>
            </w:r>
            <w:r>
              <w:rPr>
                <w:rFonts w:ascii="Times New Roman" w:eastAsia="仿宋_GB2312" w:hAnsi="Times New Roman" w:cs="Times New Roman"/>
                <w:b/>
                <w:szCs w:val="21"/>
              </w:rPr>
              <w:t xml:space="preserve">  </w:t>
            </w:r>
            <w:r>
              <w:rPr>
                <w:rFonts w:ascii="Times New Roman" w:eastAsia="仿宋_GB2312" w:hAnsi="Times New Roman" w:cs="Times New Roman" w:hint="eastAsia"/>
                <w:b/>
                <w:szCs w:val="21"/>
              </w:rPr>
              <w:t>分：</w:t>
            </w:r>
          </w:p>
        </w:tc>
        <w:tc>
          <w:tcPr>
            <w:tcW w:w="707" w:type="dxa"/>
            <w:gridSpan w:val="2"/>
            <w:vAlign w:val="center"/>
          </w:tcPr>
          <w:p w:rsidR="00C90640" w:rsidRDefault="00000000">
            <w:pPr>
              <w:spacing w:line="360" w:lineRule="auto"/>
              <w:jc w:val="center"/>
              <w:rPr>
                <w:rFonts w:ascii="Times New Roman" w:eastAsia="仿宋_GB2312" w:hAnsi="Times New Roman" w:cs="Times New Roman"/>
                <w:b/>
                <w:szCs w:val="21"/>
              </w:rPr>
            </w:pPr>
            <w:r>
              <w:rPr>
                <w:rFonts w:ascii="Times New Roman" w:eastAsia="仿宋_GB2312" w:hAnsi="Times New Roman" w:cs="Times New Roman"/>
                <w:b/>
                <w:szCs w:val="21"/>
              </w:rPr>
              <w:t>100</w:t>
            </w:r>
          </w:p>
        </w:tc>
      </w:tr>
    </w:tbl>
    <w:p w:rsidR="00C90640" w:rsidRDefault="00000000">
      <w:pPr>
        <w:pStyle w:val="12"/>
        <w:spacing w:line="360" w:lineRule="auto"/>
        <w:ind w:firstLineChars="0" w:firstLine="0"/>
        <w:rPr>
          <w:rFonts w:ascii="Times New Roman" w:eastAsia="仿宋_GB2312" w:hAnsi="Times New Roman" w:cs="Times New Roman"/>
          <w:color w:val="000000"/>
        </w:rPr>
      </w:pPr>
      <w:r>
        <w:rPr>
          <w:rFonts w:ascii="Times New Roman" w:eastAsia="仿宋_GB2312" w:hAnsi="Times New Roman" w:cs="Times New Roman" w:hint="eastAsia"/>
          <w:color w:val="000000"/>
        </w:rPr>
        <w:t>注：</w:t>
      </w:r>
      <w:r>
        <w:rPr>
          <w:rFonts w:ascii="Times New Roman" w:eastAsia="仿宋_GB2312" w:hAnsi="Times New Roman" w:cs="Times New Roman"/>
          <w:color w:val="000000"/>
        </w:rPr>
        <w:t>1</w:t>
      </w:r>
      <w:r>
        <w:rPr>
          <w:rFonts w:ascii="Times New Roman" w:eastAsia="仿宋_GB2312" w:hAnsi="Times New Roman" w:cs="Times New Roman" w:hint="eastAsia"/>
          <w:color w:val="000000"/>
        </w:rPr>
        <w:t>、所有打分分值小数位按四舍五入保留两位计算。</w:t>
      </w:r>
    </w:p>
    <w:p w:rsidR="00C90640" w:rsidRDefault="00000000">
      <w:pPr>
        <w:pStyle w:val="12"/>
        <w:spacing w:line="360" w:lineRule="auto"/>
        <w:ind w:left="490" w:firstLineChars="0" w:firstLine="0"/>
        <w:rPr>
          <w:rFonts w:ascii="Times New Roman" w:eastAsia="仿宋_GB2312" w:hAnsi="Times New Roman" w:cs="Times New Roman"/>
          <w:color w:val="000000"/>
        </w:rPr>
      </w:pPr>
      <w:r>
        <w:rPr>
          <w:rFonts w:ascii="Times New Roman" w:eastAsia="仿宋_GB2312" w:hAnsi="Times New Roman" w:cs="Times New Roman"/>
          <w:color w:val="000000"/>
        </w:rPr>
        <w:t>2</w:t>
      </w:r>
      <w:r>
        <w:rPr>
          <w:rFonts w:ascii="Times New Roman" w:eastAsia="仿宋_GB2312" w:hAnsi="Times New Roman" w:cs="Times New Roman" w:hint="eastAsia"/>
          <w:color w:val="000000"/>
        </w:rPr>
        <w:t>、评标方法中对业绩状况的要求以独立法人单位为考核对象。如投标人下属分公司为非独立法人单位，则分公司的业绩可计入投标人的业绩中；如投标人下属子公司为独立法人单位，则子公司的业绩不可计入投标人的业绩中。</w:t>
      </w:r>
    </w:p>
    <w:p w:rsidR="00C90640" w:rsidRDefault="00C90640">
      <w:pPr>
        <w:rPr>
          <w:rFonts w:ascii="Times New Roman" w:hAnsi="Times New Roman" w:cs="Times New Roman"/>
        </w:rPr>
      </w:pPr>
    </w:p>
    <w:sectPr w:rsidR="00C90640">
      <w:pgSz w:w="11906" w:h="16838"/>
      <w:pgMar w:top="1440" w:right="1800" w:bottom="1440" w:left="1800"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B21" w:rsidRDefault="00E34B21">
      <w:r>
        <w:separator/>
      </w:r>
    </w:p>
  </w:endnote>
  <w:endnote w:type="continuationSeparator" w:id="0">
    <w:p w:rsidR="00E34B21" w:rsidRDefault="00E3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011189"/>
      <w:docPartObj>
        <w:docPartGallery w:val="Page Numbers (Bottom of Page)"/>
        <w:docPartUnique/>
      </w:docPartObj>
    </w:sdtPr>
    <w:sdtContent>
      <w:p w:rsidR="003214F6" w:rsidRDefault="003214F6">
        <w:pPr>
          <w:pStyle w:val="aa"/>
          <w:jc w:val="center"/>
        </w:pPr>
        <w:r>
          <w:fldChar w:fldCharType="begin"/>
        </w:r>
        <w:r>
          <w:instrText>PAGE   \* MERGEFORMAT</w:instrText>
        </w:r>
        <w:r>
          <w:fldChar w:fldCharType="separate"/>
        </w:r>
        <w:r>
          <w:rPr>
            <w:lang w:val="zh-CN"/>
          </w:rPr>
          <w:t>2</w:t>
        </w:r>
        <w:r>
          <w:fldChar w:fldCharType="end"/>
        </w:r>
      </w:p>
    </w:sdtContent>
  </w:sdt>
  <w:p w:rsidR="00C90640" w:rsidRDefault="00C9064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B21" w:rsidRDefault="00E34B21">
      <w:r>
        <w:separator/>
      </w:r>
    </w:p>
  </w:footnote>
  <w:footnote w:type="continuationSeparator" w:id="0">
    <w:p w:rsidR="00E34B21" w:rsidRDefault="00E34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0640" w:rsidRDefault="00C90640" w:rsidP="00950785">
    <w:pPr>
      <w:pStyle w:val="ac"/>
      <w:pBdr>
        <w:bottom w:val="none" w:sz="0" w:space="1"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D3CED"/>
    <w:multiLevelType w:val="multilevel"/>
    <w:tmpl w:val="5EBD3CED"/>
    <w:lvl w:ilvl="0">
      <w:start w:val="1"/>
      <w:numFmt w:val="chineseCountingThousand"/>
      <w:suff w:val="space"/>
      <w:lvlText w:val="第%1章"/>
      <w:lvlJc w:val="center"/>
      <w:pPr>
        <w:ind w:left="2269" w:firstLine="0"/>
      </w:pPr>
      <w:rPr>
        <w:rFonts w:ascii="Arial" w:eastAsia="黑体" w:hAnsi="Arial" w:hint="default"/>
        <w:b/>
        <w:i w:val="0"/>
        <w:sz w:val="44"/>
      </w:rPr>
    </w:lvl>
    <w:lvl w:ilvl="1">
      <w:start w:val="1"/>
      <w:numFmt w:val="decimal"/>
      <w:pStyle w:val="2"/>
      <w:isLgl/>
      <w:suff w:val="space"/>
      <w:lvlText w:val="%1.%2"/>
      <w:lvlJc w:val="left"/>
      <w:pPr>
        <w:ind w:left="3685" w:firstLine="0"/>
      </w:pPr>
      <w:rPr>
        <w:rFonts w:ascii="Arial" w:eastAsia="黑体" w:hAnsi="Arial" w:hint="default"/>
        <w:b/>
        <w:i w:val="0"/>
        <w:sz w:val="32"/>
      </w:rPr>
    </w:lvl>
    <w:lvl w:ilvl="2">
      <w:start w:val="1"/>
      <w:numFmt w:val="decimal"/>
      <w:pStyle w:val="3"/>
      <w:isLgl/>
      <w:suff w:val="space"/>
      <w:lvlText w:val="%1.%2.%3"/>
      <w:lvlJc w:val="left"/>
      <w:pPr>
        <w:ind w:left="900" w:firstLine="0"/>
      </w:pPr>
      <w:rPr>
        <w:rFonts w:ascii="Arial" w:eastAsia="黑体" w:hAnsi="Arial" w:cs="Arial" w:hint="default"/>
        <w:b w:val="0"/>
        <w:bCs/>
        <w:i w:val="0"/>
        <w:sz w:val="28"/>
      </w:rPr>
    </w:lvl>
    <w:lvl w:ilvl="3">
      <w:start w:val="1"/>
      <w:numFmt w:val="decimal"/>
      <w:isLgl/>
      <w:suff w:val="space"/>
      <w:lvlText w:val="%1.%2.%3.%4"/>
      <w:lvlJc w:val="left"/>
      <w:pPr>
        <w:ind w:left="2694" w:firstLine="0"/>
      </w:pPr>
      <w:rPr>
        <w:rFonts w:ascii="Arial" w:eastAsia="黑体" w:hAnsi="Arial" w:cs="Arial" w:hint="default"/>
        <w:b/>
        <w:i w:val="0"/>
        <w:sz w:val="28"/>
      </w:rPr>
    </w:lvl>
    <w:lvl w:ilvl="4">
      <w:start w:val="1"/>
      <w:numFmt w:val="decimal"/>
      <w:isLgl/>
      <w:suff w:val="nothing"/>
      <w:lvlText w:val="%1.%2.%3.%4.%5"/>
      <w:lvlJc w:val="left"/>
      <w:pPr>
        <w:ind w:left="0" w:firstLine="0"/>
      </w:pPr>
      <w:rPr>
        <w:rFonts w:ascii="宋体" w:eastAsia="宋体" w:hAnsi="Arial" w:hint="eastAsia"/>
        <w:b/>
        <w:i w:val="0"/>
        <w:sz w:val="24"/>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16cid:durableId="1360619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HorizontalSpacing w:val="210"/>
  <w:drawingGridVerticalSpacing w:val="156"/>
  <w:displayVerticalDrawingGridEvery w:val="2"/>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IzYTdiZDlkMDJlMmViMjZlNTkzOGE2MzI1YTM2ODgifQ=="/>
  </w:docVars>
  <w:rsids>
    <w:rsidRoot w:val="612D7148"/>
    <w:rsid w:val="FFEE5658"/>
    <w:rsid w:val="000109A9"/>
    <w:rsid w:val="00011538"/>
    <w:rsid w:val="000275B9"/>
    <w:rsid w:val="0003569A"/>
    <w:rsid w:val="00037229"/>
    <w:rsid w:val="00040187"/>
    <w:rsid w:val="00040553"/>
    <w:rsid w:val="00063527"/>
    <w:rsid w:val="00074DE7"/>
    <w:rsid w:val="00091654"/>
    <w:rsid w:val="0009727C"/>
    <w:rsid w:val="000A7A2C"/>
    <w:rsid w:val="000B1550"/>
    <w:rsid w:val="001276EF"/>
    <w:rsid w:val="00176F37"/>
    <w:rsid w:val="001B297A"/>
    <w:rsid w:val="00207066"/>
    <w:rsid w:val="002222C1"/>
    <w:rsid w:val="00224269"/>
    <w:rsid w:val="002318A5"/>
    <w:rsid w:val="002379B1"/>
    <w:rsid w:val="00253FEC"/>
    <w:rsid w:val="00265A10"/>
    <w:rsid w:val="00276C4D"/>
    <w:rsid w:val="00286CD2"/>
    <w:rsid w:val="00295A98"/>
    <w:rsid w:val="002D15D3"/>
    <w:rsid w:val="00302B4B"/>
    <w:rsid w:val="00304586"/>
    <w:rsid w:val="003214F6"/>
    <w:rsid w:val="003441F9"/>
    <w:rsid w:val="00354FE5"/>
    <w:rsid w:val="00374413"/>
    <w:rsid w:val="003A430C"/>
    <w:rsid w:val="003B658F"/>
    <w:rsid w:val="003C3824"/>
    <w:rsid w:val="00403733"/>
    <w:rsid w:val="00414C20"/>
    <w:rsid w:val="004175C4"/>
    <w:rsid w:val="00421FAF"/>
    <w:rsid w:val="00447EBE"/>
    <w:rsid w:val="00453882"/>
    <w:rsid w:val="0048133B"/>
    <w:rsid w:val="004A69D9"/>
    <w:rsid w:val="004C1565"/>
    <w:rsid w:val="004E347B"/>
    <w:rsid w:val="004E35CF"/>
    <w:rsid w:val="004E6658"/>
    <w:rsid w:val="00500B37"/>
    <w:rsid w:val="00507EA6"/>
    <w:rsid w:val="005436F2"/>
    <w:rsid w:val="00553792"/>
    <w:rsid w:val="0058388E"/>
    <w:rsid w:val="005C65C1"/>
    <w:rsid w:val="005D3710"/>
    <w:rsid w:val="005F0410"/>
    <w:rsid w:val="005F418A"/>
    <w:rsid w:val="0064679C"/>
    <w:rsid w:val="006B0C7C"/>
    <w:rsid w:val="006B368E"/>
    <w:rsid w:val="006D05CC"/>
    <w:rsid w:val="006E7D3C"/>
    <w:rsid w:val="00740239"/>
    <w:rsid w:val="00790529"/>
    <w:rsid w:val="007A5125"/>
    <w:rsid w:val="007B1EAF"/>
    <w:rsid w:val="007C1BAD"/>
    <w:rsid w:val="007C42D0"/>
    <w:rsid w:val="007C6481"/>
    <w:rsid w:val="007F7CFE"/>
    <w:rsid w:val="0081539B"/>
    <w:rsid w:val="0081564C"/>
    <w:rsid w:val="008313E4"/>
    <w:rsid w:val="00840469"/>
    <w:rsid w:val="00870F0B"/>
    <w:rsid w:val="00896351"/>
    <w:rsid w:val="008B1740"/>
    <w:rsid w:val="008E4E38"/>
    <w:rsid w:val="009061D2"/>
    <w:rsid w:val="00931DEF"/>
    <w:rsid w:val="009338C1"/>
    <w:rsid w:val="00950785"/>
    <w:rsid w:val="009521B2"/>
    <w:rsid w:val="0096402E"/>
    <w:rsid w:val="009745CC"/>
    <w:rsid w:val="00975DDD"/>
    <w:rsid w:val="00976B6C"/>
    <w:rsid w:val="00977DC9"/>
    <w:rsid w:val="00981590"/>
    <w:rsid w:val="009A2F17"/>
    <w:rsid w:val="009B2DB6"/>
    <w:rsid w:val="009D0B52"/>
    <w:rsid w:val="009F17AF"/>
    <w:rsid w:val="009F1FF9"/>
    <w:rsid w:val="009F5DD3"/>
    <w:rsid w:val="00A058B7"/>
    <w:rsid w:val="00A07475"/>
    <w:rsid w:val="00A11D83"/>
    <w:rsid w:val="00A23BC0"/>
    <w:rsid w:val="00A353EA"/>
    <w:rsid w:val="00A443E2"/>
    <w:rsid w:val="00A54307"/>
    <w:rsid w:val="00A653E6"/>
    <w:rsid w:val="00A92B4A"/>
    <w:rsid w:val="00AB4E81"/>
    <w:rsid w:val="00AB5BE9"/>
    <w:rsid w:val="00AF54C8"/>
    <w:rsid w:val="00B33C4F"/>
    <w:rsid w:val="00B452DF"/>
    <w:rsid w:val="00B75960"/>
    <w:rsid w:val="00B80609"/>
    <w:rsid w:val="00BC2439"/>
    <w:rsid w:val="00BC5AE4"/>
    <w:rsid w:val="00BD388C"/>
    <w:rsid w:val="00BF1C0E"/>
    <w:rsid w:val="00BF1C50"/>
    <w:rsid w:val="00BF6347"/>
    <w:rsid w:val="00C04886"/>
    <w:rsid w:val="00C15035"/>
    <w:rsid w:val="00C15C1C"/>
    <w:rsid w:val="00C17803"/>
    <w:rsid w:val="00C21432"/>
    <w:rsid w:val="00C3144E"/>
    <w:rsid w:val="00C421B3"/>
    <w:rsid w:val="00C51824"/>
    <w:rsid w:val="00C60991"/>
    <w:rsid w:val="00C61246"/>
    <w:rsid w:val="00C859A4"/>
    <w:rsid w:val="00C87E6A"/>
    <w:rsid w:val="00C90640"/>
    <w:rsid w:val="00CB580E"/>
    <w:rsid w:val="00CD637A"/>
    <w:rsid w:val="00CE4FC1"/>
    <w:rsid w:val="00D01656"/>
    <w:rsid w:val="00D03DC5"/>
    <w:rsid w:val="00D66397"/>
    <w:rsid w:val="00D70BA5"/>
    <w:rsid w:val="00D813BE"/>
    <w:rsid w:val="00DC0C8B"/>
    <w:rsid w:val="00DD25B7"/>
    <w:rsid w:val="00E02C37"/>
    <w:rsid w:val="00E1601E"/>
    <w:rsid w:val="00E16891"/>
    <w:rsid w:val="00E34B21"/>
    <w:rsid w:val="00E36A29"/>
    <w:rsid w:val="00E61E65"/>
    <w:rsid w:val="00E73973"/>
    <w:rsid w:val="00E819C0"/>
    <w:rsid w:val="00E83EB9"/>
    <w:rsid w:val="00E85E6E"/>
    <w:rsid w:val="00EC2EA4"/>
    <w:rsid w:val="00EE61B9"/>
    <w:rsid w:val="00EE7125"/>
    <w:rsid w:val="00EF282E"/>
    <w:rsid w:val="00F20CE6"/>
    <w:rsid w:val="00F32027"/>
    <w:rsid w:val="00F3704C"/>
    <w:rsid w:val="00F439B6"/>
    <w:rsid w:val="00F623E8"/>
    <w:rsid w:val="00F62DFC"/>
    <w:rsid w:val="00F6325D"/>
    <w:rsid w:val="00FC5518"/>
    <w:rsid w:val="00FF7149"/>
    <w:rsid w:val="029F7154"/>
    <w:rsid w:val="03196F07"/>
    <w:rsid w:val="045A7EEB"/>
    <w:rsid w:val="06D15267"/>
    <w:rsid w:val="07A56FBB"/>
    <w:rsid w:val="0FA22032"/>
    <w:rsid w:val="118A24C8"/>
    <w:rsid w:val="13AE369B"/>
    <w:rsid w:val="175B40AA"/>
    <w:rsid w:val="1A1A692A"/>
    <w:rsid w:val="1B9C202B"/>
    <w:rsid w:val="1BC6033B"/>
    <w:rsid w:val="1CFE585B"/>
    <w:rsid w:val="1CFF2872"/>
    <w:rsid w:val="24392B0D"/>
    <w:rsid w:val="267442D0"/>
    <w:rsid w:val="278C5F2D"/>
    <w:rsid w:val="2C9753F5"/>
    <w:rsid w:val="2F61011F"/>
    <w:rsid w:val="311D52A1"/>
    <w:rsid w:val="33CC679B"/>
    <w:rsid w:val="349F4C0E"/>
    <w:rsid w:val="37AF1A87"/>
    <w:rsid w:val="3CB43C54"/>
    <w:rsid w:val="3D956BAE"/>
    <w:rsid w:val="40385E86"/>
    <w:rsid w:val="43301127"/>
    <w:rsid w:val="4860771C"/>
    <w:rsid w:val="4A08318C"/>
    <w:rsid w:val="4C4D68C2"/>
    <w:rsid w:val="549A56CA"/>
    <w:rsid w:val="5C26672E"/>
    <w:rsid w:val="60A81B1D"/>
    <w:rsid w:val="612D7148"/>
    <w:rsid w:val="63E154B6"/>
    <w:rsid w:val="69236844"/>
    <w:rsid w:val="6CA475DC"/>
    <w:rsid w:val="6DFDFB4C"/>
    <w:rsid w:val="7366745E"/>
    <w:rsid w:val="737B6322"/>
    <w:rsid w:val="74B44E65"/>
    <w:rsid w:val="759D0D09"/>
    <w:rsid w:val="7AAC2B99"/>
    <w:rsid w:val="7C4116D4"/>
    <w:rsid w:val="7F0F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E64A5B0-456F-4E8C-9D14-FF843FE0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Date"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pageBreakBefore/>
      <w:spacing w:before="340" w:after="330" w:line="578" w:lineRule="auto"/>
      <w:ind w:left="2269"/>
      <w:jc w:val="center"/>
      <w:outlineLvl w:val="0"/>
    </w:pPr>
    <w:rPr>
      <w:rFonts w:ascii="黑体" w:eastAsia="黑体" w:hAnsi="Times New Roman" w:cs="Times New Roman"/>
      <w:b/>
      <w:bCs/>
      <w:kern w:val="44"/>
      <w:sz w:val="44"/>
      <w:szCs w:val="44"/>
    </w:rPr>
  </w:style>
  <w:style w:type="paragraph" w:styleId="2">
    <w:name w:val="heading 2"/>
    <w:basedOn w:val="a"/>
    <w:next w:val="a"/>
    <w:qFormat/>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numPr>
        <w:ilvl w:val="2"/>
        <w:numId w:val="1"/>
      </w:numPr>
      <w:spacing w:before="260" w:after="260" w:line="415" w:lineRule="auto"/>
      <w:ind w:left="0"/>
      <w:outlineLvl w:val="2"/>
    </w:pPr>
    <w:rPr>
      <w:rFonts w:ascii="黑体" w:eastAsia="黑体"/>
      <w:b/>
      <w:bCs/>
      <w:sz w:val="28"/>
      <w:szCs w:val="28"/>
    </w:rPr>
  </w:style>
  <w:style w:type="paragraph" w:styleId="4">
    <w:name w:val="heading 4"/>
    <w:basedOn w:val="a"/>
    <w:next w:val="a"/>
    <w:link w:val="40"/>
    <w:qFormat/>
    <w:pPr>
      <w:keepNext/>
      <w:keepLines/>
      <w:spacing w:before="280" w:after="290" w:line="377" w:lineRule="auto"/>
      <w:outlineLvl w:val="3"/>
    </w:pPr>
    <w:rPr>
      <w:rFonts w:ascii="Arial" w:eastAsia="黑体" w:hAnsi="Arial" w:cs="Times New Roman"/>
      <w:b/>
      <w:bCs/>
      <w:sz w:val="28"/>
      <w:szCs w:val="28"/>
    </w:rPr>
  </w:style>
  <w:style w:type="paragraph" w:styleId="5">
    <w:name w:val="heading 5"/>
    <w:basedOn w:val="a"/>
    <w:next w:val="a"/>
    <w:link w:val="50"/>
    <w:qFormat/>
    <w:pPr>
      <w:keepNext/>
      <w:keepLines/>
      <w:spacing w:line="360" w:lineRule="auto"/>
      <w:outlineLvl w:val="4"/>
    </w:pPr>
    <w:rPr>
      <w:rFonts w:ascii="Times New Roman" w:eastAsia="宋体" w:hAnsi="Times New Roman" w:cs="Times New Roman"/>
      <w:b/>
      <w:bCs/>
      <w:sz w:val="24"/>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
    <w:next w:val="a"/>
    <w:link w:val="70"/>
    <w:qFormat/>
    <w:pPr>
      <w:keepNext/>
      <w:keepLines/>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spacing w:beforeLines="50" w:before="156" w:afterLines="50" w:after="156"/>
      <w:ind w:firstLineChars="200" w:firstLine="480"/>
    </w:pPr>
    <w:rPr>
      <w:rFonts w:eastAsia="仿宋"/>
      <w:sz w:val="30"/>
      <w:szCs w:val="20"/>
    </w:rPr>
  </w:style>
  <w:style w:type="paragraph" w:styleId="a5">
    <w:name w:val="annotation text"/>
    <w:basedOn w:val="a"/>
    <w:link w:val="a6"/>
    <w:qFormat/>
    <w:pPr>
      <w:jc w:val="left"/>
    </w:pPr>
  </w:style>
  <w:style w:type="paragraph" w:styleId="a7">
    <w:name w:val="Plain Text"/>
    <w:basedOn w:val="a"/>
    <w:qFormat/>
    <w:rPr>
      <w:rFonts w:ascii="宋体" w:hAnsi="Courier New"/>
    </w:rPr>
  </w:style>
  <w:style w:type="paragraph" w:styleId="a8">
    <w:name w:val="Date"/>
    <w:basedOn w:val="a"/>
    <w:next w:val="a"/>
    <w:link w:val="a9"/>
    <w:qFormat/>
    <w:pPr>
      <w:ind w:leftChars="2500" w:left="100"/>
    </w:p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296"/>
      </w:tabs>
    </w:pPr>
  </w:style>
  <w:style w:type="paragraph" w:styleId="TOC2">
    <w:name w:val="toc 2"/>
    <w:basedOn w:val="a"/>
    <w:next w:val="a"/>
    <w:uiPriority w:val="39"/>
    <w:pPr>
      <w:tabs>
        <w:tab w:val="right" w:leader="dot" w:pos="8296"/>
      </w:tabs>
      <w:ind w:leftChars="200" w:left="420"/>
    </w:pPr>
  </w:style>
  <w:style w:type="paragraph" w:styleId="ae">
    <w:name w:val="annotation subject"/>
    <w:basedOn w:val="a5"/>
    <w:next w:val="a5"/>
    <w:link w:val="af"/>
    <w:qFormat/>
    <w:rPr>
      <w:b/>
      <w:bCs/>
    </w:rPr>
  </w:style>
  <w:style w:type="character" w:styleId="af0">
    <w:name w:val="Hyperlink"/>
    <w:basedOn w:val="a0"/>
    <w:uiPriority w:val="99"/>
    <w:unhideWhenUsed/>
    <w:rPr>
      <w:color w:val="0563C1" w:themeColor="hyperlink"/>
      <w:u w:val="single"/>
    </w:rPr>
  </w:style>
  <w:style w:type="character" w:styleId="af1">
    <w:name w:val="annotation reference"/>
    <w:basedOn w:val="a0"/>
    <w:qFormat/>
    <w:rPr>
      <w:sz w:val="21"/>
      <w:szCs w:val="21"/>
    </w:rPr>
  </w:style>
  <w:style w:type="character" w:customStyle="1" w:styleId="50">
    <w:name w:val="标题 5 字符"/>
    <w:basedOn w:val="a0"/>
    <w:link w:val="5"/>
    <w:qFormat/>
    <w:rPr>
      <w:rFonts w:ascii="Times New Roman" w:eastAsia="宋体" w:hAnsi="Times New Roman" w:cs="Times New Roman"/>
      <w:b/>
      <w:bCs/>
      <w:kern w:val="2"/>
      <w:sz w:val="24"/>
      <w:szCs w:val="28"/>
    </w:rPr>
  </w:style>
  <w:style w:type="character" w:customStyle="1" w:styleId="60">
    <w:name w:val="标题 6 字符"/>
    <w:basedOn w:val="a0"/>
    <w:link w:val="6"/>
    <w:qFormat/>
    <w:rPr>
      <w:rFonts w:ascii="Arial" w:eastAsia="黑体" w:hAnsi="Arial" w:cs="Times New Roman"/>
      <w:b/>
      <w:bCs/>
      <w:kern w:val="2"/>
      <w:sz w:val="24"/>
      <w:szCs w:val="24"/>
    </w:rPr>
  </w:style>
  <w:style w:type="paragraph" w:styleId="af2">
    <w:name w:val="List Paragraph"/>
    <w:basedOn w:val="a"/>
    <w:uiPriority w:val="34"/>
    <w:qFormat/>
    <w:pPr>
      <w:ind w:firstLineChars="200" w:firstLine="420"/>
    </w:pPr>
  </w:style>
  <w:style w:type="character" w:customStyle="1" w:styleId="ad">
    <w:name w:val="页眉 字符"/>
    <w:basedOn w:val="a0"/>
    <w:link w:val="ac"/>
    <w:qFormat/>
    <w:rPr>
      <w:kern w:val="2"/>
      <w:sz w:val="18"/>
      <w:szCs w:val="18"/>
    </w:rPr>
  </w:style>
  <w:style w:type="paragraph" w:customStyle="1" w:styleId="11">
    <w:name w:val="修订1"/>
    <w:hidden/>
    <w:uiPriority w:val="99"/>
    <w:semiHidden/>
    <w:qFormat/>
    <w:rPr>
      <w:kern w:val="2"/>
      <w:sz w:val="21"/>
      <w:szCs w:val="22"/>
    </w:rPr>
  </w:style>
  <w:style w:type="character" w:customStyle="1" w:styleId="a9">
    <w:name w:val="日期 字符"/>
    <w:basedOn w:val="a0"/>
    <w:link w:val="a8"/>
    <w:qFormat/>
    <w:rPr>
      <w:kern w:val="2"/>
      <w:sz w:val="21"/>
      <w:szCs w:val="22"/>
    </w:rPr>
  </w:style>
  <w:style w:type="character" w:customStyle="1" w:styleId="10">
    <w:name w:val="标题 1 字符"/>
    <w:basedOn w:val="a0"/>
    <w:link w:val="1"/>
    <w:qFormat/>
    <w:rPr>
      <w:rFonts w:ascii="黑体" w:eastAsia="黑体" w:hAnsi="Times New Roman" w:cs="Times New Roman"/>
      <w:b/>
      <w:bCs/>
      <w:kern w:val="44"/>
      <w:sz w:val="44"/>
      <w:szCs w:val="44"/>
    </w:rPr>
  </w:style>
  <w:style w:type="character" w:customStyle="1" w:styleId="40">
    <w:name w:val="标题 4 字符"/>
    <w:basedOn w:val="a0"/>
    <w:link w:val="4"/>
    <w:qFormat/>
    <w:rPr>
      <w:rFonts w:ascii="Arial" w:eastAsia="黑体" w:hAnsi="Arial" w:cs="Times New Roman"/>
      <w:b/>
      <w:bCs/>
      <w:kern w:val="2"/>
      <w:sz w:val="28"/>
      <w:szCs w:val="28"/>
    </w:rPr>
  </w:style>
  <w:style w:type="character" w:customStyle="1" w:styleId="70">
    <w:name w:val="标题 7 字符"/>
    <w:basedOn w:val="a0"/>
    <w:link w:val="7"/>
    <w:qFormat/>
    <w:rPr>
      <w:rFonts w:ascii="Times New Roman" w:eastAsia="宋体" w:hAnsi="Times New Roman" w:cs="Times New Roman"/>
      <w:b/>
      <w:bCs/>
      <w:kern w:val="2"/>
      <w:sz w:val="24"/>
      <w:szCs w:val="24"/>
    </w:rPr>
  </w:style>
  <w:style w:type="character" w:customStyle="1" w:styleId="80">
    <w:name w:val="标题 8 字符"/>
    <w:basedOn w:val="a0"/>
    <w:link w:val="8"/>
    <w:qFormat/>
    <w:rPr>
      <w:rFonts w:ascii="Arial" w:eastAsia="黑体" w:hAnsi="Arial" w:cs="Times New Roman"/>
      <w:kern w:val="2"/>
      <w:sz w:val="24"/>
      <w:szCs w:val="24"/>
    </w:rPr>
  </w:style>
  <w:style w:type="character" w:customStyle="1" w:styleId="90">
    <w:name w:val="标题 9 字符"/>
    <w:basedOn w:val="a0"/>
    <w:link w:val="9"/>
    <w:qFormat/>
    <w:rPr>
      <w:rFonts w:ascii="Arial" w:eastAsia="黑体" w:hAnsi="Arial" w:cs="Times New Roman"/>
      <w:kern w:val="2"/>
      <w:sz w:val="21"/>
      <w:szCs w:val="21"/>
    </w:rPr>
  </w:style>
  <w:style w:type="character" w:customStyle="1" w:styleId="a4">
    <w:name w:val="正文缩进 字符"/>
    <w:basedOn w:val="a0"/>
    <w:link w:val="a3"/>
    <w:qFormat/>
    <w:rPr>
      <w:rFonts w:eastAsia="仿宋"/>
      <w:kern w:val="2"/>
      <w:sz w:val="30"/>
    </w:rPr>
  </w:style>
  <w:style w:type="paragraph" w:customStyle="1" w:styleId="12">
    <w:name w:val="列出段落1"/>
    <w:basedOn w:val="a"/>
    <w:link w:val="ListParagraphChar"/>
    <w:uiPriority w:val="34"/>
    <w:qFormat/>
    <w:pPr>
      <w:adjustRightInd w:val="0"/>
      <w:spacing w:line="360" w:lineRule="atLeast"/>
      <w:ind w:firstLineChars="200" w:firstLine="420"/>
      <w:jc w:val="left"/>
      <w:textAlignment w:val="baseline"/>
    </w:pPr>
    <w:rPr>
      <w:rFonts w:ascii="Calibri" w:eastAsia="宋体" w:hAnsi="Calibri" w:cs="Calibri"/>
      <w:kern w:val="0"/>
      <w:sz w:val="24"/>
      <w:szCs w:val="24"/>
    </w:rPr>
  </w:style>
  <w:style w:type="paragraph" w:customStyle="1" w:styleId="110">
    <w:name w:val="列出段落11"/>
    <w:basedOn w:val="a"/>
    <w:uiPriority w:val="99"/>
    <w:qFormat/>
    <w:pPr>
      <w:widowControl/>
      <w:spacing w:before="40" w:after="160"/>
      <w:ind w:firstLineChars="200" w:firstLine="420"/>
      <w:jc w:val="left"/>
    </w:pPr>
    <w:rPr>
      <w:rFonts w:ascii="Cambria" w:eastAsia="微软雅黑" w:hAnsi="Cambria" w:cs="Cambria"/>
      <w:color w:val="565656"/>
      <w:kern w:val="20"/>
      <w:szCs w:val="21"/>
      <w:lang w:val="zh-CN"/>
    </w:rPr>
  </w:style>
  <w:style w:type="character" w:customStyle="1" w:styleId="ListParagraphChar">
    <w:name w:val="List Paragraph Char"/>
    <w:link w:val="12"/>
    <w:uiPriority w:val="34"/>
    <w:qFormat/>
    <w:locked/>
    <w:rPr>
      <w:rFonts w:ascii="Calibri" w:eastAsia="宋体" w:hAnsi="Calibri" w:cs="Calibri"/>
      <w:sz w:val="24"/>
      <w:szCs w:val="24"/>
    </w:rPr>
  </w:style>
  <w:style w:type="character" w:customStyle="1" w:styleId="a6">
    <w:name w:val="批注文字 字符"/>
    <w:basedOn w:val="a0"/>
    <w:link w:val="a5"/>
    <w:qFormat/>
    <w:rPr>
      <w:kern w:val="2"/>
      <w:sz w:val="21"/>
      <w:szCs w:val="22"/>
    </w:rPr>
  </w:style>
  <w:style w:type="character" w:customStyle="1" w:styleId="af">
    <w:name w:val="批注主题 字符"/>
    <w:basedOn w:val="a6"/>
    <w:link w:val="ae"/>
    <w:qFormat/>
    <w:rPr>
      <w:b/>
      <w:bCs/>
      <w:kern w:val="2"/>
      <w:sz w:val="21"/>
      <w:szCs w:val="22"/>
    </w:rPr>
  </w:style>
  <w:style w:type="paragraph" w:customStyle="1" w:styleId="20">
    <w:name w:val="修订2"/>
    <w:hidden/>
    <w:uiPriority w:val="99"/>
    <w:semiHidden/>
    <w:qFormat/>
    <w:rPr>
      <w:kern w:val="2"/>
      <w:sz w:val="21"/>
      <w:szCs w:val="22"/>
    </w:rPr>
  </w:style>
  <w:style w:type="paragraph" w:customStyle="1" w:styleId="30">
    <w:name w:val="修订3"/>
    <w:hidden/>
    <w:uiPriority w:val="99"/>
    <w:semiHidden/>
    <w:qFormat/>
    <w:rPr>
      <w:kern w:val="2"/>
      <w:sz w:val="21"/>
      <w:szCs w:val="22"/>
    </w:rPr>
  </w:style>
  <w:style w:type="paragraph" w:customStyle="1" w:styleId="41">
    <w:name w:val="修订4"/>
    <w:hidden/>
    <w:uiPriority w:val="99"/>
    <w:semiHidden/>
    <w:rPr>
      <w:kern w:val="2"/>
      <w:sz w:val="21"/>
      <w:szCs w:val="22"/>
    </w:rPr>
  </w:style>
  <w:style w:type="paragraph" w:customStyle="1" w:styleId="TOC10">
    <w:name w:val="TOC 标题1"/>
    <w:basedOn w:val="1"/>
    <w:next w:val="a"/>
    <w:uiPriority w:val="39"/>
    <w:unhideWhenUsed/>
    <w:qFormat/>
    <w:pPr>
      <w:pageBreakBefore w:val="0"/>
      <w:widowControl/>
      <w:spacing w:before="240" w:after="0" w:line="259" w:lineRule="auto"/>
      <w:ind w:left="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af3">
    <w:name w:val="Revision"/>
    <w:hidden/>
    <w:uiPriority w:val="99"/>
    <w:semiHidden/>
    <w:rsid w:val="00950785"/>
    <w:rPr>
      <w:kern w:val="2"/>
      <w:sz w:val="21"/>
      <w:szCs w:val="22"/>
    </w:rPr>
  </w:style>
  <w:style w:type="character" w:customStyle="1" w:styleId="ab">
    <w:name w:val="页脚 字符"/>
    <w:basedOn w:val="a0"/>
    <w:link w:val="aa"/>
    <w:uiPriority w:val="99"/>
    <w:rsid w:val="003214F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6539</Words>
  <Characters>6540</Characters>
  <Application>Microsoft Office Word</Application>
  <DocSecurity>0</DocSecurity>
  <Lines>3270</Lines>
  <Paragraphs>2615</Paragraphs>
  <ScaleCrop>false</ScaleCrop>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莲花公主1381639770</dc:creator>
  <cp:lastModifiedBy>huang weiming</cp:lastModifiedBy>
  <cp:revision>63</cp:revision>
  <cp:lastPrinted>2023-03-27T09:54:00Z</cp:lastPrinted>
  <dcterms:created xsi:type="dcterms:W3CDTF">2023-02-24T11:16:00Z</dcterms:created>
  <dcterms:modified xsi:type="dcterms:W3CDTF">2023-05-16T13:46:00Z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F2E221D2D022403DADA4CC5F8213DE31_13</vt:lpwstr>
  </property>
</Properties>
</file>