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6389" w14:textId="77777777" w:rsidR="00D67B1E" w:rsidRPr="00DA74DD" w:rsidRDefault="00D67B1E" w:rsidP="00D67B1E">
      <w:pPr>
        <w:rPr>
          <w:rFonts w:ascii="黑体" w:eastAsia="黑体"/>
          <w:sz w:val="40"/>
          <w:szCs w:val="48"/>
        </w:rPr>
      </w:pPr>
      <w:r>
        <w:rPr>
          <w:rFonts w:ascii="仿宋" w:eastAsia="仿宋" w:hAnsi="仿宋" w:hint="eastAsia"/>
          <w:color w:val="000000"/>
          <w:kern w:val="0"/>
          <w:sz w:val="32"/>
        </w:rPr>
        <w:t>附件</w:t>
      </w:r>
      <w:r>
        <w:rPr>
          <w:rFonts w:ascii="仿宋" w:eastAsia="仿宋" w:hAnsi="仿宋"/>
          <w:color w:val="000000"/>
          <w:kern w:val="0"/>
          <w:sz w:val="32"/>
        </w:rPr>
        <w:t>1</w:t>
      </w:r>
      <w:r>
        <w:rPr>
          <w:rFonts w:ascii="仿宋" w:eastAsia="仿宋" w:hAnsi="仿宋" w:hint="eastAsia"/>
          <w:color w:val="000000"/>
          <w:kern w:val="0"/>
          <w:sz w:val="32"/>
        </w:rPr>
        <w:t>：</w:t>
      </w:r>
    </w:p>
    <w:p w14:paraId="26187450" w14:textId="4679D53C" w:rsidR="004C3A27" w:rsidRDefault="004C3A27" w:rsidP="004C3A27">
      <w:pPr>
        <w:jc w:val="center"/>
        <w:rPr>
          <w:rFonts w:ascii="方正小标宋简体" w:eastAsia="方正小标宋简体"/>
          <w:sz w:val="44"/>
          <w:szCs w:val="44"/>
        </w:rPr>
      </w:pPr>
    </w:p>
    <w:p w14:paraId="4AF6332A" w14:textId="77777777" w:rsidR="000E48FD" w:rsidRPr="004C3A27" w:rsidRDefault="000E48FD" w:rsidP="004C3A27">
      <w:pPr>
        <w:jc w:val="center"/>
        <w:rPr>
          <w:rFonts w:ascii="方正小标宋简体" w:eastAsia="方正小标宋简体"/>
          <w:sz w:val="44"/>
          <w:szCs w:val="44"/>
        </w:rPr>
      </w:pPr>
    </w:p>
    <w:p w14:paraId="35D97750" w14:textId="77777777" w:rsidR="004C3A27" w:rsidRDefault="004C3A27" w:rsidP="004C3A27">
      <w:pPr>
        <w:jc w:val="center"/>
        <w:rPr>
          <w:rFonts w:ascii="方正小标宋简体" w:eastAsia="方正小标宋简体"/>
          <w:sz w:val="44"/>
          <w:szCs w:val="44"/>
        </w:rPr>
      </w:pPr>
      <w:r w:rsidRPr="004C3A27">
        <w:rPr>
          <w:rFonts w:ascii="方正小标宋简体" w:eastAsia="方正小标宋简体" w:hint="eastAsia"/>
          <w:sz w:val="44"/>
          <w:szCs w:val="44"/>
        </w:rPr>
        <w:t>中国环境监测总站</w:t>
      </w:r>
    </w:p>
    <w:p w14:paraId="3FB5468C" w14:textId="77777777" w:rsidR="004C3A27" w:rsidRDefault="004C3A27" w:rsidP="004C3A27">
      <w:pPr>
        <w:jc w:val="center"/>
        <w:rPr>
          <w:rFonts w:ascii="方正小标宋简体" w:eastAsia="方正小标宋简体"/>
          <w:sz w:val="44"/>
          <w:szCs w:val="44"/>
        </w:rPr>
      </w:pPr>
      <w:r w:rsidRPr="004C3A27">
        <w:rPr>
          <w:rFonts w:ascii="方正小标宋简体" w:eastAsia="方正小标宋简体" w:hint="eastAsia"/>
          <w:sz w:val="44"/>
          <w:szCs w:val="44"/>
        </w:rPr>
        <w:t>环境监测数据平台系统运维服务</w:t>
      </w:r>
    </w:p>
    <w:p w14:paraId="2204AD4E" w14:textId="72C30C21" w:rsidR="004C3A27" w:rsidRPr="004C3A27" w:rsidRDefault="004C3A27" w:rsidP="004C3A27">
      <w:pPr>
        <w:jc w:val="center"/>
        <w:rPr>
          <w:rFonts w:ascii="方正小标宋简体" w:eastAsia="方正小标宋简体"/>
          <w:sz w:val="44"/>
          <w:szCs w:val="44"/>
        </w:rPr>
      </w:pPr>
      <w:r w:rsidRPr="004C3A27">
        <w:rPr>
          <w:rFonts w:ascii="方正小标宋简体" w:eastAsia="方正小标宋简体" w:hint="eastAsia"/>
          <w:sz w:val="44"/>
          <w:szCs w:val="44"/>
        </w:rPr>
        <w:t>项目需求书</w:t>
      </w:r>
    </w:p>
    <w:p w14:paraId="4FD3B593" w14:textId="77777777" w:rsidR="004C3A27" w:rsidRPr="004C3A27" w:rsidRDefault="004C3A27" w:rsidP="004C3A27">
      <w:pPr>
        <w:jc w:val="center"/>
        <w:rPr>
          <w:rFonts w:ascii="方正小标宋简体" w:eastAsia="方正小标宋简体"/>
          <w:sz w:val="44"/>
          <w:szCs w:val="44"/>
        </w:rPr>
      </w:pPr>
    </w:p>
    <w:p w14:paraId="2CCD8A7C" w14:textId="77777777" w:rsidR="004C3A27" w:rsidRPr="004C3A27" w:rsidRDefault="004C3A27" w:rsidP="004C3A27">
      <w:pPr>
        <w:jc w:val="center"/>
        <w:rPr>
          <w:rFonts w:ascii="方正小标宋简体" w:eastAsia="方正小标宋简体"/>
          <w:sz w:val="44"/>
          <w:szCs w:val="44"/>
        </w:rPr>
      </w:pPr>
    </w:p>
    <w:p w14:paraId="0059BB5A" w14:textId="0C0FAD35" w:rsidR="004C3A27" w:rsidRDefault="004C3A27" w:rsidP="004C3A27">
      <w:pPr>
        <w:jc w:val="center"/>
        <w:rPr>
          <w:rFonts w:ascii="方正小标宋简体" w:eastAsia="方正小标宋简体"/>
          <w:sz w:val="44"/>
          <w:szCs w:val="44"/>
        </w:rPr>
      </w:pPr>
    </w:p>
    <w:p w14:paraId="50748047" w14:textId="2069FC36" w:rsidR="00C62855" w:rsidRDefault="00C62855" w:rsidP="004C3A27">
      <w:pPr>
        <w:jc w:val="center"/>
        <w:rPr>
          <w:rFonts w:ascii="方正小标宋简体" w:eastAsia="方正小标宋简体"/>
          <w:sz w:val="44"/>
          <w:szCs w:val="44"/>
        </w:rPr>
      </w:pPr>
    </w:p>
    <w:p w14:paraId="1CFD63FC" w14:textId="3FF16F26" w:rsidR="00C62855" w:rsidRDefault="00C62855" w:rsidP="004C3A27">
      <w:pPr>
        <w:jc w:val="center"/>
        <w:rPr>
          <w:rFonts w:ascii="方正小标宋简体" w:eastAsia="方正小标宋简体"/>
          <w:sz w:val="44"/>
          <w:szCs w:val="44"/>
        </w:rPr>
      </w:pPr>
    </w:p>
    <w:p w14:paraId="2C41CBEA" w14:textId="733891F1" w:rsidR="00C62855" w:rsidRDefault="00C62855" w:rsidP="004C3A27">
      <w:pPr>
        <w:jc w:val="center"/>
        <w:rPr>
          <w:rFonts w:ascii="方正小标宋简体" w:eastAsia="方正小标宋简体"/>
          <w:sz w:val="44"/>
          <w:szCs w:val="44"/>
        </w:rPr>
      </w:pPr>
    </w:p>
    <w:p w14:paraId="5C43C4C2" w14:textId="261C42EC" w:rsidR="00C62855" w:rsidRPr="00E56769" w:rsidRDefault="002019CE" w:rsidP="004C3A27">
      <w:pPr>
        <w:jc w:val="center"/>
        <w:rPr>
          <w:rFonts w:ascii="方正小标宋简体" w:eastAsia="方正小标宋简体"/>
          <w:sz w:val="36"/>
          <w:szCs w:val="36"/>
        </w:rPr>
      </w:pPr>
      <w:r w:rsidRPr="00E56769">
        <w:rPr>
          <w:rFonts w:ascii="方正小标宋简体" w:eastAsia="方正小标宋简体" w:hint="eastAsia"/>
          <w:sz w:val="36"/>
          <w:szCs w:val="36"/>
        </w:rPr>
        <w:t>中国环境监测总站</w:t>
      </w:r>
    </w:p>
    <w:p w14:paraId="25402164" w14:textId="6C140AEA" w:rsidR="002019CE" w:rsidRPr="00E56769" w:rsidRDefault="002019CE" w:rsidP="004C3A27">
      <w:pPr>
        <w:jc w:val="center"/>
        <w:rPr>
          <w:rFonts w:ascii="方正小标宋简体" w:eastAsia="方正小标宋简体"/>
          <w:sz w:val="36"/>
          <w:szCs w:val="36"/>
        </w:rPr>
      </w:pPr>
      <w:r w:rsidRPr="00E56769">
        <w:rPr>
          <w:rFonts w:ascii="方正小标宋简体" w:eastAsia="方正小标宋简体" w:hint="eastAsia"/>
          <w:sz w:val="36"/>
          <w:szCs w:val="36"/>
        </w:rPr>
        <w:t>2021年2月</w:t>
      </w:r>
    </w:p>
    <w:p w14:paraId="5EF506C8" w14:textId="77777777" w:rsidR="004C3A27" w:rsidRPr="004C3A27" w:rsidRDefault="004C3A27" w:rsidP="004C3A27">
      <w:pPr>
        <w:jc w:val="center"/>
        <w:rPr>
          <w:rFonts w:ascii="方正小标宋简体" w:eastAsia="方正小标宋简体"/>
          <w:sz w:val="44"/>
          <w:szCs w:val="44"/>
        </w:rPr>
      </w:pPr>
    </w:p>
    <w:p w14:paraId="15CF2AAF" w14:textId="0D75100A" w:rsidR="004C3A27" w:rsidRPr="00CA0CC1" w:rsidRDefault="004C3A27">
      <w:pPr>
        <w:sectPr w:rsidR="004C3A27" w:rsidRPr="00CA0CC1">
          <w:footerReference w:type="even" r:id="rId9"/>
          <w:pgSz w:w="11906" w:h="16838"/>
          <w:pgMar w:top="1440" w:right="1800" w:bottom="1440" w:left="1800" w:header="851" w:footer="992" w:gutter="0"/>
          <w:cols w:space="425"/>
          <w:docGrid w:type="lines" w:linePitch="312"/>
        </w:sectPr>
      </w:pPr>
    </w:p>
    <w:p w14:paraId="47A5399D" w14:textId="77777777" w:rsidR="001D12CB" w:rsidRPr="00CA0CC1" w:rsidRDefault="00613A77">
      <w:pPr>
        <w:jc w:val="center"/>
        <w:rPr>
          <w:rFonts w:ascii="黑体" w:eastAsia="黑体"/>
          <w:sz w:val="48"/>
          <w:szCs w:val="48"/>
        </w:rPr>
      </w:pPr>
      <w:r w:rsidRPr="00CA0CC1">
        <w:rPr>
          <w:rFonts w:ascii="黑体" w:eastAsia="黑体" w:hint="eastAsia"/>
          <w:sz w:val="48"/>
          <w:szCs w:val="48"/>
        </w:rPr>
        <w:lastRenderedPageBreak/>
        <w:t>目录</w:t>
      </w:r>
    </w:p>
    <w:p w14:paraId="28A02529" w14:textId="77777777" w:rsidR="001D12CB" w:rsidRPr="00CA0CC1" w:rsidRDefault="001D12CB">
      <w:pPr>
        <w:jc w:val="center"/>
        <w:rPr>
          <w:rFonts w:ascii="黑体" w:eastAsia="黑体"/>
          <w:sz w:val="48"/>
          <w:szCs w:val="48"/>
        </w:rPr>
      </w:pPr>
    </w:p>
    <w:p w14:paraId="77B884FD" w14:textId="002D362A" w:rsidR="000B18BF" w:rsidRDefault="00613A77">
      <w:pPr>
        <w:pStyle w:val="TOC1"/>
        <w:rPr>
          <w:rFonts w:asciiTheme="minorHAnsi" w:eastAsiaTheme="minorEastAsia" w:hAnsiTheme="minorHAnsi" w:cstheme="minorBidi"/>
          <w:b w:val="0"/>
          <w:noProof/>
          <w:szCs w:val="22"/>
        </w:rPr>
      </w:pPr>
      <w:r w:rsidRPr="00CA0CC1">
        <w:fldChar w:fldCharType="begin"/>
      </w:r>
      <w:r w:rsidRPr="00CA0CC1">
        <w:instrText xml:space="preserve"> TOC \o "1-3" \h \z \u </w:instrText>
      </w:r>
      <w:r w:rsidRPr="00CA0CC1">
        <w:fldChar w:fldCharType="separate"/>
      </w:r>
      <w:hyperlink w:anchor="_Toc64707630" w:history="1">
        <w:r w:rsidR="000B18BF" w:rsidRPr="00A75037">
          <w:rPr>
            <w:rStyle w:val="af7"/>
            <w:noProof/>
          </w:rPr>
          <w:t>第一章</w:t>
        </w:r>
        <w:r w:rsidR="000B18BF" w:rsidRPr="00A75037">
          <w:rPr>
            <w:rStyle w:val="af7"/>
            <w:noProof/>
          </w:rPr>
          <w:t xml:space="preserve"> </w:t>
        </w:r>
        <w:r w:rsidR="000B18BF" w:rsidRPr="00A75037">
          <w:rPr>
            <w:rStyle w:val="af7"/>
            <w:noProof/>
          </w:rPr>
          <w:t>项目概述</w:t>
        </w:r>
        <w:r w:rsidR="000B18BF">
          <w:rPr>
            <w:noProof/>
            <w:webHidden/>
          </w:rPr>
          <w:tab/>
        </w:r>
        <w:r w:rsidR="000B18BF">
          <w:rPr>
            <w:noProof/>
            <w:webHidden/>
          </w:rPr>
          <w:fldChar w:fldCharType="begin"/>
        </w:r>
        <w:r w:rsidR="000B18BF">
          <w:rPr>
            <w:noProof/>
            <w:webHidden/>
          </w:rPr>
          <w:instrText xml:space="preserve"> PAGEREF _Toc64707630 \h </w:instrText>
        </w:r>
        <w:r w:rsidR="000B18BF">
          <w:rPr>
            <w:noProof/>
            <w:webHidden/>
          </w:rPr>
        </w:r>
        <w:r w:rsidR="000B18BF">
          <w:rPr>
            <w:noProof/>
            <w:webHidden/>
          </w:rPr>
          <w:fldChar w:fldCharType="separate"/>
        </w:r>
        <w:r w:rsidR="000B18BF">
          <w:rPr>
            <w:noProof/>
            <w:webHidden/>
          </w:rPr>
          <w:t>2</w:t>
        </w:r>
        <w:r w:rsidR="000B18BF">
          <w:rPr>
            <w:noProof/>
            <w:webHidden/>
          </w:rPr>
          <w:fldChar w:fldCharType="end"/>
        </w:r>
      </w:hyperlink>
    </w:p>
    <w:p w14:paraId="7CD2C409" w14:textId="233835CA" w:rsidR="000B18BF" w:rsidRDefault="00BF1FF8">
      <w:pPr>
        <w:pStyle w:val="TOC2"/>
        <w:rPr>
          <w:rFonts w:asciiTheme="minorHAnsi" w:eastAsiaTheme="minorEastAsia" w:hAnsiTheme="minorHAnsi" w:cstheme="minorBidi"/>
          <w:b w:val="0"/>
          <w:noProof/>
          <w:szCs w:val="22"/>
        </w:rPr>
      </w:pPr>
      <w:hyperlink w:anchor="_Toc64707631" w:history="1">
        <w:r w:rsidR="000B18BF" w:rsidRPr="00A75037">
          <w:rPr>
            <w:rStyle w:val="af7"/>
            <w:noProof/>
          </w:rPr>
          <w:t xml:space="preserve">1.1 </w:t>
        </w:r>
        <w:r w:rsidR="000B18BF" w:rsidRPr="00A75037">
          <w:rPr>
            <w:rStyle w:val="af7"/>
            <w:noProof/>
          </w:rPr>
          <w:t>项目名称</w:t>
        </w:r>
        <w:r w:rsidR="000B18BF">
          <w:rPr>
            <w:noProof/>
            <w:webHidden/>
          </w:rPr>
          <w:tab/>
        </w:r>
        <w:r w:rsidR="000B18BF">
          <w:rPr>
            <w:noProof/>
            <w:webHidden/>
          </w:rPr>
          <w:fldChar w:fldCharType="begin"/>
        </w:r>
        <w:r w:rsidR="000B18BF">
          <w:rPr>
            <w:noProof/>
            <w:webHidden/>
          </w:rPr>
          <w:instrText xml:space="preserve"> PAGEREF _Toc64707631 \h </w:instrText>
        </w:r>
        <w:r w:rsidR="000B18BF">
          <w:rPr>
            <w:noProof/>
            <w:webHidden/>
          </w:rPr>
        </w:r>
        <w:r w:rsidR="000B18BF">
          <w:rPr>
            <w:noProof/>
            <w:webHidden/>
          </w:rPr>
          <w:fldChar w:fldCharType="separate"/>
        </w:r>
        <w:r w:rsidR="000B18BF">
          <w:rPr>
            <w:noProof/>
            <w:webHidden/>
          </w:rPr>
          <w:t>2</w:t>
        </w:r>
        <w:r w:rsidR="000B18BF">
          <w:rPr>
            <w:noProof/>
            <w:webHidden/>
          </w:rPr>
          <w:fldChar w:fldCharType="end"/>
        </w:r>
      </w:hyperlink>
    </w:p>
    <w:p w14:paraId="3CB77D4A" w14:textId="0FEC7D3C" w:rsidR="000B18BF" w:rsidRDefault="00BF1FF8">
      <w:pPr>
        <w:pStyle w:val="TOC2"/>
        <w:rPr>
          <w:rFonts w:asciiTheme="minorHAnsi" w:eastAsiaTheme="minorEastAsia" w:hAnsiTheme="minorHAnsi" w:cstheme="minorBidi"/>
          <w:b w:val="0"/>
          <w:noProof/>
          <w:szCs w:val="22"/>
        </w:rPr>
      </w:pPr>
      <w:hyperlink w:anchor="_Toc64707632" w:history="1">
        <w:r w:rsidR="000B18BF" w:rsidRPr="00A75037">
          <w:rPr>
            <w:rStyle w:val="af7"/>
            <w:noProof/>
          </w:rPr>
          <w:t xml:space="preserve">1.2 </w:t>
        </w:r>
        <w:r w:rsidR="000B18BF" w:rsidRPr="00A75037">
          <w:rPr>
            <w:rStyle w:val="af7"/>
            <w:noProof/>
          </w:rPr>
          <w:t>经费预算</w:t>
        </w:r>
        <w:r w:rsidR="000B18BF">
          <w:rPr>
            <w:noProof/>
            <w:webHidden/>
          </w:rPr>
          <w:tab/>
        </w:r>
        <w:r w:rsidR="000B18BF">
          <w:rPr>
            <w:noProof/>
            <w:webHidden/>
          </w:rPr>
          <w:fldChar w:fldCharType="begin"/>
        </w:r>
        <w:r w:rsidR="000B18BF">
          <w:rPr>
            <w:noProof/>
            <w:webHidden/>
          </w:rPr>
          <w:instrText xml:space="preserve"> PAGEREF _Toc64707632 \h </w:instrText>
        </w:r>
        <w:r w:rsidR="000B18BF">
          <w:rPr>
            <w:noProof/>
            <w:webHidden/>
          </w:rPr>
        </w:r>
        <w:r w:rsidR="000B18BF">
          <w:rPr>
            <w:noProof/>
            <w:webHidden/>
          </w:rPr>
          <w:fldChar w:fldCharType="separate"/>
        </w:r>
        <w:r w:rsidR="000B18BF">
          <w:rPr>
            <w:noProof/>
            <w:webHidden/>
          </w:rPr>
          <w:t>2</w:t>
        </w:r>
        <w:r w:rsidR="000B18BF">
          <w:rPr>
            <w:noProof/>
            <w:webHidden/>
          </w:rPr>
          <w:fldChar w:fldCharType="end"/>
        </w:r>
      </w:hyperlink>
    </w:p>
    <w:p w14:paraId="664E48A3" w14:textId="0B50C0AA" w:rsidR="000B18BF" w:rsidRDefault="00BF1FF8">
      <w:pPr>
        <w:pStyle w:val="TOC2"/>
        <w:rPr>
          <w:rFonts w:asciiTheme="minorHAnsi" w:eastAsiaTheme="minorEastAsia" w:hAnsiTheme="minorHAnsi" w:cstheme="minorBidi"/>
          <w:b w:val="0"/>
          <w:noProof/>
          <w:szCs w:val="22"/>
        </w:rPr>
      </w:pPr>
      <w:hyperlink w:anchor="_Toc64707633" w:history="1">
        <w:r w:rsidR="000B18BF" w:rsidRPr="00A75037">
          <w:rPr>
            <w:rStyle w:val="af7"/>
            <w:noProof/>
          </w:rPr>
          <w:t xml:space="preserve">1.3 </w:t>
        </w:r>
        <w:r w:rsidR="000B18BF" w:rsidRPr="00A75037">
          <w:rPr>
            <w:rStyle w:val="af7"/>
            <w:noProof/>
          </w:rPr>
          <w:t>项目背景</w:t>
        </w:r>
        <w:r w:rsidR="000B18BF">
          <w:rPr>
            <w:noProof/>
            <w:webHidden/>
          </w:rPr>
          <w:tab/>
        </w:r>
        <w:r w:rsidR="000B18BF">
          <w:rPr>
            <w:noProof/>
            <w:webHidden/>
          </w:rPr>
          <w:fldChar w:fldCharType="begin"/>
        </w:r>
        <w:r w:rsidR="000B18BF">
          <w:rPr>
            <w:noProof/>
            <w:webHidden/>
          </w:rPr>
          <w:instrText xml:space="preserve"> PAGEREF _Toc64707633 \h </w:instrText>
        </w:r>
        <w:r w:rsidR="000B18BF">
          <w:rPr>
            <w:noProof/>
            <w:webHidden/>
          </w:rPr>
        </w:r>
        <w:r w:rsidR="000B18BF">
          <w:rPr>
            <w:noProof/>
            <w:webHidden/>
          </w:rPr>
          <w:fldChar w:fldCharType="separate"/>
        </w:r>
        <w:r w:rsidR="000B18BF">
          <w:rPr>
            <w:noProof/>
            <w:webHidden/>
          </w:rPr>
          <w:t>2</w:t>
        </w:r>
        <w:r w:rsidR="000B18BF">
          <w:rPr>
            <w:noProof/>
            <w:webHidden/>
          </w:rPr>
          <w:fldChar w:fldCharType="end"/>
        </w:r>
      </w:hyperlink>
    </w:p>
    <w:p w14:paraId="64457D5D" w14:textId="7D39FC49" w:rsidR="000B18BF" w:rsidRDefault="00BF1FF8">
      <w:pPr>
        <w:pStyle w:val="TOC2"/>
        <w:rPr>
          <w:rFonts w:asciiTheme="minorHAnsi" w:eastAsiaTheme="minorEastAsia" w:hAnsiTheme="minorHAnsi" w:cstheme="minorBidi"/>
          <w:b w:val="0"/>
          <w:noProof/>
          <w:szCs w:val="22"/>
        </w:rPr>
      </w:pPr>
      <w:hyperlink w:anchor="_Toc64707635" w:history="1">
        <w:r w:rsidR="000B18BF" w:rsidRPr="00A75037">
          <w:rPr>
            <w:rStyle w:val="af7"/>
            <w:noProof/>
          </w:rPr>
          <w:t xml:space="preserve">1.4 </w:t>
        </w:r>
        <w:r w:rsidR="000B18BF" w:rsidRPr="00A75037">
          <w:rPr>
            <w:rStyle w:val="af7"/>
            <w:noProof/>
          </w:rPr>
          <w:t>项目目标</w:t>
        </w:r>
        <w:r w:rsidR="000B18BF">
          <w:rPr>
            <w:noProof/>
            <w:webHidden/>
          </w:rPr>
          <w:tab/>
        </w:r>
        <w:r w:rsidR="000B18BF">
          <w:rPr>
            <w:noProof/>
            <w:webHidden/>
          </w:rPr>
          <w:fldChar w:fldCharType="begin"/>
        </w:r>
        <w:r w:rsidR="000B18BF">
          <w:rPr>
            <w:noProof/>
            <w:webHidden/>
          </w:rPr>
          <w:instrText xml:space="preserve"> PAGEREF _Toc64707635 \h </w:instrText>
        </w:r>
        <w:r w:rsidR="000B18BF">
          <w:rPr>
            <w:noProof/>
            <w:webHidden/>
          </w:rPr>
        </w:r>
        <w:r w:rsidR="000B18BF">
          <w:rPr>
            <w:noProof/>
            <w:webHidden/>
          </w:rPr>
          <w:fldChar w:fldCharType="separate"/>
        </w:r>
        <w:r w:rsidR="000B18BF">
          <w:rPr>
            <w:noProof/>
            <w:webHidden/>
          </w:rPr>
          <w:t>2</w:t>
        </w:r>
        <w:r w:rsidR="000B18BF">
          <w:rPr>
            <w:noProof/>
            <w:webHidden/>
          </w:rPr>
          <w:fldChar w:fldCharType="end"/>
        </w:r>
      </w:hyperlink>
    </w:p>
    <w:p w14:paraId="58E7450E" w14:textId="70800C91" w:rsidR="000B18BF" w:rsidRDefault="00BF1FF8">
      <w:pPr>
        <w:pStyle w:val="TOC2"/>
        <w:rPr>
          <w:rFonts w:asciiTheme="minorHAnsi" w:eastAsiaTheme="minorEastAsia" w:hAnsiTheme="minorHAnsi" w:cstheme="minorBidi"/>
          <w:b w:val="0"/>
          <w:noProof/>
          <w:szCs w:val="22"/>
        </w:rPr>
      </w:pPr>
      <w:hyperlink w:anchor="_Toc64707636" w:history="1">
        <w:r w:rsidR="000B18BF" w:rsidRPr="00A75037">
          <w:rPr>
            <w:rStyle w:val="af7"/>
            <w:noProof/>
          </w:rPr>
          <w:t xml:space="preserve">1.5 </w:t>
        </w:r>
        <w:r w:rsidR="000B18BF" w:rsidRPr="00A75037">
          <w:rPr>
            <w:rStyle w:val="af7"/>
            <w:noProof/>
          </w:rPr>
          <w:t>项目内容</w:t>
        </w:r>
        <w:r w:rsidR="000B18BF">
          <w:rPr>
            <w:noProof/>
            <w:webHidden/>
          </w:rPr>
          <w:tab/>
        </w:r>
        <w:r w:rsidR="000B18BF">
          <w:rPr>
            <w:noProof/>
            <w:webHidden/>
          </w:rPr>
          <w:fldChar w:fldCharType="begin"/>
        </w:r>
        <w:r w:rsidR="000B18BF">
          <w:rPr>
            <w:noProof/>
            <w:webHidden/>
          </w:rPr>
          <w:instrText xml:space="preserve"> PAGEREF _Toc64707636 \h </w:instrText>
        </w:r>
        <w:r w:rsidR="000B18BF">
          <w:rPr>
            <w:noProof/>
            <w:webHidden/>
          </w:rPr>
        </w:r>
        <w:r w:rsidR="000B18BF">
          <w:rPr>
            <w:noProof/>
            <w:webHidden/>
          </w:rPr>
          <w:fldChar w:fldCharType="separate"/>
        </w:r>
        <w:r w:rsidR="000B18BF">
          <w:rPr>
            <w:noProof/>
            <w:webHidden/>
          </w:rPr>
          <w:t>3</w:t>
        </w:r>
        <w:r w:rsidR="000B18BF">
          <w:rPr>
            <w:noProof/>
            <w:webHidden/>
          </w:rPr>
          <w:fldChar w:fldCharType="end"/>
        </w:r>
      </w:hyperlink>
    </w:p>
    <w:p w14:paraId="3B5115FC" w14:textId="2AD55189" w:rsidR="000B18BF" w:rsidRDefault="00BF1FF8">
      <w:pPr>
        <w:pStyle w:val="TOC2"/>
        <w:rPr>
          <w:rFonts w:asciiTheme="minorHAnsi" w:eastAsiaTheme="minorEastAsia" w:hAnsiTheme="minorHAnsi" w:cstheme="minorBidi"/>
          <w:b w:val="0"/>
          <w:noProof/>
          <w:szCs w:val="22"/>
        </w:rPr>
      </w:pPr>
      <w:hyperlink w:anchor="_Toc64707637" w:history="1">
        <w:r w:rsidR="000B18BF" w:rsidRPr="00A75037">
          <w:rPr>
            <w:rStyle w:val="af7"/>
            <w:noProof/>
          </w:rPr>
          <w:t xml:space="preserve">1.6 </w:t>
        </w:r>
        <w:r w:rsidR="000B18BF" w:rsidRPr="00A75037">
          <w:rPr>
            <w:rStyle w:val="af7"/>
            <w:noProof/>
          </w:rPr>
          <w:t>项目周期</w:t>
        </w:r>
        <w:r w:rsidR="000B18BF">
          <w:rPr>
            <w:noProof/>
            <w:webHidden/>
          </w:rPr>
          <w:tab/>
        </w:r>
        <w:r w:rsidR="000B18BF">
          <w:rPr>
            <w:noProof/>
            <w:webHidden/>
          </w:rPr>
          <w:fldChar w:fldCharType="begin"/>
        </w:r>
        <w:r w:rsidR="000B18BF">
          <w:rPr>
            <w:noProof/>
            <w:webHidden/>
          </w:rPr>
          <w:instrText xml:space="preserve"> PAGEREF _Toc64707637 \h </w:instrText>
        </w:r>
        <w:r w:rsidR="000B18BF">
          <w:rPr>
            <w:noProof/>
            <w:webHidden/>
          </w:rPr>
        </w:r>
        <w:r w:rsidR="000B18BF">
          <w:rPr>
            <w:noProof/>
            <w:webHidden/>
          </w:rPr>
          <w:fldChar w:fldCharType="separate"/>
        </w:r>
        <w:r w:rsidR="000B18BF">
          <w:rPr>
            <w:noProof/>
            <w:webHidden/>
          </w:rPr>
          <w:t>3</w:t>
        </w:r>
        <w:r w:rsidR="000B18BF">
          <w:rPr>
            <w:noProof/>
            <w:webHidden/>
          </w:rPr>
          <w:fldChar w:fldCharType="end"/>
        </w:r>
      </w:hyperlink>
    </w:p>
    <w:p w14:paraId="30C52D9A" w14:textId="0085DDC8" w:rsidR="000B18BF" w:rsidRDefault="00BF1FF8">
      <w:pPr>
        <w:pStyle w:val="TOC1"/>
        <w:rPr>
          <w:rFonts w:asciiTheme="minorHAnsi" w:eastAsiaTheme="minorEastAsia" w:hAnsiTheme="minorHAnsi" w:cstheme="minorBidi"/>
          <w:b w:val="0"/>
          <w:noProof/>
          <w:szCs w:val="22"/>
        </w:rPr>
      </w:pPr>
      <w:hyperlink w:anchor="_Toc64707638" w:history="1">
        <w:r w:rsidR="000B18BF" w:rsidRPr="00A75037">
          <w:rPr>
            <w:rStyle w:val="af7"/>
            <w:noProof/>
          </w:rPr>
          <w:t>第二章</w:t>
        </w:r>
        <w:r w:rsidR="000B18BF" w:rsidRPr="00A75037">
          <w:rPr>
            <w:rStyle w:val="af7"/>
            <w:noProof/>
          </w:rPr>
          <w:t xml:space="preserve"> </w:t>
        </w:r>
        <w:r w:rsidR="000B18BF" w:rsidRPr="00A75037">
          <w:rPr>
            <w:rStyle w:val="af7"/>
            <w:noProof/>
          </w:rPr>
          <w:t>项目服务要求</w:t>
        </w:r>
        <w:r w:rsidR="000B18BF">
          <w:rPr>
            <w:noProof/>
            <w:webHidden/>
          </w:rPr>
          <w:tab/>
        </w:r>
        <w:r w:rsidR="000B18BF">
          <w:rPr>
            <w:noProof/>
            <w:webHidden/>
          </w:rPr>
          <w:fldChar w:fldCharType="begin"/>
        </w:r>
        <w:r w:rsidR="000B18BF">
          <w:rPr>
            <w:noProof/>
            <w:webHidden/>
          </w:rPr>
          <w:instrText xml:space="preserve"> PAGEREF _Toc64707638 \h </w:instrText>
        </w:r>
        <w:r w:rsidR="000B18BF">
          <w:rPr>
            <w:noProof/>
            <w:webHidden/>
          </w:rPr>
        </w:r>
        <w:r w:rsidR="000B18BF">
          <w:rPr>
            <w:noProof/>
            <w:webHidden/>
          </w:rPr>
          <w:fldChar w:fldCharType="separate"/>
        </w:r>
        <w:r w:rsidR="000B18BF">
          <w:rPr>
            <w:noProof/>
            <w:webHidden/>
          </w:rPr>
          <w:t>4</w:t>
        </w:r>
        <w:r w:rsidR="000B18BF">
          <w:rPr>
            <w:noProof/>
            <w:webHidden/>
          </w:rPr>
          <w:fldChar w:fldCharType="end"/>
        </w:r>
      </w:hyperlink>
    </w:p>
    <w:p w14:paraId="17734A9C" w14:textId="1F89BE5E" w:rsidR="000B18BF" w:rsidRDefault="00BF1FF8">
      <w:pPr>
        <w:pStyle w:val="TOC2"/>
        <w:rPr>
          <w:rFonts w:asciiTheme="minorHAnsi" w:eastAsiaTheme="minorEastAsia" w:hAnsiTheme="minorHAnsi" w:cstheme="minorBidi"/>
          <w:b w:val="0"/>
          <w:noProof/>
          <w:szCs w:val="22"/>
        </w:rPr>
      </w:pPr>
      <w:hyperlink w:anchor="_Toc64707639" w:history="1">
        <w:r w:rsidR="000B18BF" w:rsidRPr="00A75037">
          <w:rPr>
            <w:rStyle w:val="af7"/>
            <w:noProof/>
          </w:rPr>
          <w:t xml:space="preserve">2.1 </w:t>
        </w:r>
        <w:r w:rsidR="000B18BF" w:rsidRPr="00A75037">
          <w:rPr>
            <w:rStyle w:val="af7"/>
            <w:noProof/>
          </w:rPr>
          <w:t>总体服务要求</w:t>
        </w:r>
        <w:r w:rsidR="000B18BF">
          <w:rPr>
            <w:noProof/>
            <w:webHidden/>
          </w:rPr>
          <w:tab/>
        </w:r>
        <w:r w:rsidR="000B18BF">
          <w:rPr>
            <w:noProof/>
            <w:webHidden/>
          </w:rPr>
          <w:fldChar w:fldCharType="begin"/>
        </w:r>
        <w:r w:rsidR="000B18BF">
          <w:rPr>
            <w:noProof/>
            <w:webHidden/>
          </w:rPr>
          <w:instrText xml:space="preserve"> PAGEREF _Toc64707639 \h </w:instrText>
        </w:r>
        <w:r w:rsidR="000B18BF">
          <w:rPr>
            <w:noProof/>
            <w:webHidden/>
          </w:rPr>
        </w:r>
        <w:r w:rsidR="000B18BF">
          <w:rPr>
            <w:noProof/>
            <w:webHidden/>
          </w:rPr>
          <w:fldChar w:fldCharType="separate"/>
        </w:r>
        <w:r w:rsidR="000B18BF">
          <w:rPr>
            <w:noProof/>
            <w:webHidden/>
          </w:rPr>
          <w:t>4</w:t>
        </w:r>
        <w:r w:rsidR="000B18BF">
          <w:rPr>
            <w:noProof/>
            <w:webHidden/>
          </w:rPr>
          <w:fldChar w:fldCharType="end"/>
        </w:r>
      </w:hyperlink>
    </w:p>
    <w:p w14:paraId="3D01F819" w14:textId="7DC2541B" w:rsidR="000B18BF" w:rsidRDefault="00BF1FF8">
      <w:pPr>
        <w:pStyle w:val="TOC2"/>
        <w:rPr>
          <w:rFonts w:asciiTheme="minorHAnsi" w:eastAsiaTheme="minorEastAsia" w:hAnsiTheme="minorHAnsi" w:cstheme="minorBidi"/>
          <w:b w:val="0"/>
          <w:noProof/>
          <w:szCs w:val="22"/>
        </w:rPr>
      </w:pPr>
      <w:hyperlink w:anchor="_Toc64707642" w:history="1">
        <w:r w:rsidR="000B18BF" w:rsidRPr="00A75037">
          <w:rPr>
            <w:rStyle w:val="af7"/>
            <w:noProof/>
          </w:rPr>
          <w:t xml:space="preserve">2.2 </w:t>
        </w:r>
        <w:r w:rsidR="000B18BF" w:rsidRPr="00A75037">
          <w:rPr>
            <w:rStyle w:val="af7"/>
            <w:noProof/>
          </w:rPr>
          <w:t>数据填报与传输分系统运维服务要求</w:t>
        </w:r>
        <w:r w:rsidR="000B18BF">
          <w:rPr>
            <w:noProof/>
            <w:webHidden/>
          </w:rPr>
          <w:tab/>
        </w:r>
        <w:r w:rsidR="000B18BF">
          <w:rPr>
            <w:noProof/>
            <w:webHidden/>
          </w:rPr>
          <w:fldChar w:fldCharType="begin"/>
        </w:r>
        <w:r w:rsidR="000B18BF">
          <w:rPr>
            <w:noProof/>
            <w:webHidden/>
          </w:rPr>
          <w:instrText xml:space="preserve"> PAGEREF _Toc64707642 \h </w:instrText>
        </w:r>
        <w:r w:rsidR="000B18BF">
          <w:rPr>
            <w:noProof/>
            <w:webHidden/>
          </w:rPr>
        </w:r>
        <w:r w:rsidR="000B18BF">
          <w:rPr>
            <w:noProof/>
            <w:webHidden/>
          </w:rPr>
          <w:fldChar w:fldCharType="separate"/>
        </w:r>
        <w:r w:rsidR="000B18BF">
          <w:rPr>
            <w:noProof/>
            <w:webHidden/>
          </w:rPr>
          <w:t>4</w:t>
        </w:r>
        <w:r w:rsidR="000B18BF">
          <w:rPr>
            <w:noProof/>
            <w:webHidden/>
          </w:rPr>
          <w:fldChar w:fldCharType="end"/>
        </w:r>
      </w:hyperlink>
    </w:p>
    <w:p w14:paraId="0F979E1E" w14:textId="5A1F3142" w:rsidR="000B18BF" w:rsidRDefault="00BF1FF8">
      <w:pPr>
        <w:pStyle w:val="TOC2"/>
        <w:rPr>
          <w:rFonts w:asciiTheme="minorHAnsi" w:eastAsiaTheme="minorEastAsia" w:hAnsiTheme="minorHAnsi" w:cstheme="minorBidi"/>
          <w:b w:val="0"/>
          <w:noProof/>
          <w:szCs w:val="22"/>
        </w:rPr>
      </w:pPr>
      <w:hyperlink w:anchor="_Toc64707643" w:history="1">
        <w:r w:rsidR="000B18BF" w:rsidRPr="00A75037">
          <w:rPr>
            <w:rStyle w:val="af7"/>
            <w:noProof/>
          </w:rPr>
          <w:t xml:space="preserve">2.3 </w:t>
        </w:r>
        <w:r w:rsidR="000B18BF" w:rsidRPr="00A75037">
          <w:rPr>
            <w:rStyle w:val="af7"/>
            <w:noProof/>
          </w:rPr>
          <w:t>海洋监测分系统运维服务要求</w:t>
        </w:r>
        <w:r w:rsidR="000B18BF">
          <w:rPr>
            <w:noProof/>
            <w:webHidden/>
          </w:rPr>
          <w:tab/>
        </w:r>
        <w:r w:rsidR="000B18BF">
          <w:rPr>
            <w:noProof/>
            <w:webHidden/>
          </w:rPr>
          <w:fldChar w:fldCharType="begin"/>
        </w:r>
        <w:r w:rsidR="000B18BF">
          <w:rPr>
            <w:noProof/>
            <w:webHidden/>
          </w:rPr>
          <w:instrText xml:space="preserve"> PAGEREF _Toc64707643 \h </w:instrText>
        </w:r>
        <w:r w:rsidR="000B18BF">
          <w:rPr>
            <w:noProof/>
            <w:webHidden/>
          </w:rPr>
        </w:r>
        <w:r w:rsidR="000B18BF">
          <w:rPr>
            <w:noProof/>
            <w:webHidden/>
          </w:rPr>
          <w:fldChar w:fldCharType="separate"/>
        </w:r>
        <w:r w:rsidR="000B18BF">
          <w:rPr>
            <w:noProof/>
            <w:webHidden/>
          </w:rPr>
          <w:t>5</w:t>
        </w:r>
        <w:r w:rsidR="000B18BF">
          <w:rPr>
            <w:noProof/>
            <w:webHidden/>
          </w:rPr>
          <w:fldChar w:fldCharType="end"/>
        </w:r>
      </w:hyperlink>
    </w:p>
    <w:p w14:paraId="46999FDE" w14:textId="0EEBD765" w:rsidR="000B18BF" w:rsidRDefault="00BF1FF8">
      <w:pPr>
        <w:pStyle w:val="TOC2"/>
        <w:rPr>
          <w:rFonts w:asciiTheme="minorHAnsi" w:eastAsiaTheme="minorEastAsia" w:hAnsiTheme="minorHAnsi" w:cstheme="minorBidi"/>
          <w:b w:val="0"/>
          <w:noProof/>
          <w:szCs w:val="22"/>
        </w:rPr>
      </w:pPr>
      <w:hyperlink w:anchor="_Toc64707650" w:history="1">
        <w:r w:rsidR="000B18BF" w:rsidRPr="00A75037">
          <w:rPr>
            <w:rStyle w:val="af7"/>
            <w:noProof/>
          </w:rPr>
          <w:t xml:space="preserve">2.4 </w:t>
        </w:r>
        <w:r w:rsidR="000B18BF" w:rsidRPr="00A75037">
          <w:rPr>
            <w:rStyle w:val="af7"/>
            <w:noProof/>
          </w:rPr>
          <w:t>监测基本能力信息采集分析服务要求</w:t>
        </w:r>
        <w:r w:rsidR="000B18BF">
          <w:rPr>
            <w:noProof/>
            <w:webHidden/>
          </w:rPr>
          <w:tab/>
        </w:r>
        <w:r w:rsidR="000B18BF">
          <w:rPr>
            <w:noProof/>
            <w:webHidden/>
          </w:rPr>
          <w:fldChar w:fldCharType="begin"/>
        </w:r>
        <w:r w:rsidR="000B18BF">
          <w:rPr>
            <w:noProof/>
            <w:webHidden/>
          </w:rPr>
          <w:instrText xml:space="preserve"> PAGEREF _Toc64707650 \h </w:instrText>
        </w:r>
        <w:r w:rsidR="000B18BF">
          <w:rPr>
            <w:noProof/>
            <w:webHidden/>
          </w:rPr>
        </w:r>
        <w:r w:rsidR="000B18BF">
          <w:rPr>
            <w:noProof/>
            <w:webHidden/>
          </w:rPr>
          <w:fldChar w:fldCharType="separate"/>
        </w:r>
        <w:r w:rsidR="000B18BF">
          <w:rPr>
            <w:noProof/>
            <w:webHidden/>
          </w:rPr>
          <w:t>5</w:t>
        </w:r>
        <w:r w:rsidR="000B18BF">
          <w:rPr>
            <w:noProof/>
            <w:webHidden/>
          </w:rPr>
          <w:fldChar w:fldCharType="end"/>
        </w:r>
      </w:hyperlink>
    </w:p>
    <w:p w14:paraId="0E96DF9E" w14:textId="41FE4FB0" w:rsidR="000B18BF" w:rsidRDefault="00BF1FF8">
      <w:pPr>
        <w:pStyle w:val="TOC2"/>
        <w:rPr>
          <w:rFonts w:asciiTheme="minorHAnsi" w:eastAsiaTheme="minorEastAsia" w:hAnsiTheme="minorHAnsi" w:cstheme="minorBidi"/>
          <w:b w:val="0"/>
          <w:noProof/>
          <w:szCs w:val="22"/>
        </w:rPr>
      </w:pPr>
      <w:hyperlink w:anchor="_Toc64707651" w:history="1">
        <w:r w:rsidR="000B18BF" w:rsidRPr="00A75037">
          <w:rPr>
            <w:rStyle w:val="af7"/>
            <w:noProof/>
          </w:rPr>
          <w:t xml:space="preserve">2.5 </w:t>
        </w:r>
        <w:r w:rsidR="000B18BF" w:rsidRPr="00A75037">
          <w:rPr>
            <w:rStyle w:val="af7"/>
            <w:noProof/>
          </w:rPr>
          <w:t>安全保障服务要求</w:t>
        </w:r>
        <w:r w:rsidR="000B18BF">
          <w:rPr>
            <w:noProof/>
            <w:webHidden/>
          </w:rPr>
          <w:tab/>
        </w:r>
        <w:r w:rsidR="000B18BF">
          <w:rPr>
            <w:noProof/>
            <w:webHidden/>
          </w:rPr>
          <w:fldChar w:fldCharType="begin"/>
        </w:r>
        <w:r w:rsidR="000B18BF">
          <w:rPr>
            <w:noProof/>
            <w:webHidden/>
          </w:rPr>
          <w:instrText xml:space="preserve"> PAGEREF _Toc64707651 \h </w:instrText>
        </w:r>
        <w:r w:rsidR="000B18BF">
          <w:rPr>
            <w:noProof/>
            <w:webHidden/>
          </w:rPr>
        </w:r>
        <w:r w:rsidR="000B18BF">
          <w:rPr>
            <w:noProof/>
            <w:webHidden/>
          </w:rPr>
          <w:fldChar w:fldCharType="separate"/>
        </w:r>
        <w:r w:rsidR="000B18BF">
          <w:rPr>
            <w:noProof/>
            <w:webHidden/>
          </w:rPr>
          <w:t>5</w:t>
        </w:r>
        <w:r w:rsidR="000B18BF">
          <w:rPr>
            <w:noProof/>
            <w:webHidden/>
          </w:rPr>
          <w:fldChar w:fldCharType="end"/>
        </w:r>
      </w:hyperlink>
    </w:p>
    <w:p w14:paraId="4D0D6D51" w14:textId="1973691E" w:rsidR="000B18BF" w:rsidRDefault="00BF1FF8">
      <w:pPr>
        <w:pStyle w:val="TOC2"/>
        <w:rPr>
          <w:rFonts w:asciiTheme="minorHAnsi" w:eastAsiaTheme="minorEastAsia" w:hAnsiTheme="minorHAnsi" w:cstheme="minorBidi"/>
          <w:b w:val="0"/>
          <w:noProof/>
          <w:szCs w:val="22"/>
        </w:rPr>
      </w:pPr>
      <w:hyperlink w:anchor="_Toc64707656" w:history="1">
        <w:r w:rsidR="000B18BF" w:rsidRPr="00A75037">
          <w:rPr>
            <w:rStyle w:val="af7"/>
            <w:noProof/>
          </w:rPr>
          <w:t xml:space="preserve">2.6 </w:t>
        </w:r>
        <w:r w:rsidR="000B18BF" w:rsidRPr="00A75037">
          <w:rPr>
            <w:rStyle w:val="af7"/>
            <w:noProof/>
          </w:rPr>
          <w:t>项目管理与质量要求</w:t>
        </w:r>
        <w:r w:rsidR="000B18BF">
          <w:rPr>
            <w:noProof/>
            <w:webHidden/>
          </w:rPr>
          <w:tab/>
        </w:r>
        <w:r w:rsidR="000B18BF">
          <w:rPr>
            <w:noProof/>
            <w:webHidden/>
          </w:rPr>
          <w:fldChar w:fldCharType="begin"/>
        </w:r>
        <w:r w:rsidR="000B18BF">
          <w:rPr>
            <w:noProof/>
            <w:webHidden/>
          </w:rPr>
          <w:instrText xml:space="preserve"> PAGEREF _Toc64707656 \h </w:instrText>
        </w:r>
        <w:r w:rsidR="000B18BF">
          <w:rPr>
            <w:noProof/>
            <w:webHidden/>
          </w:rPr>
        </w:r>
        <w:r w:rsidR="000B18BF">
          <w:rPr>
            <w:noProof/>
            <w:webHidden/>
          </w:rPr>
          <w:fldChar w:fldCharType="separate"/>
        </w:r>
        <w:r w:rsidR="000B18BF">
          <w:rPr>
            <w:noProof/>
            <w:webHidden/>
          </w:rPr>
          <w:t>6</w:t>
        </w:r>
        <w:r w:rsidR="000B18BF">
          <w:rPr>
            <w:noProof/>
            <w:webHidden/>
          </w:rPr>
          <w:fldChar w:fldCharType="end"/>
        </w:r>
      </w:hyperlink>
    </w:p>
    <w:p w14:paraId="172789C1" w14:textId="45D0E78A" w:rsidR="000B18BF" w:rsidRDefault="00BF1FF8">
      <w:pPr>
        <w:pStyle w:val="TOC2"/>
        <w:rPr>
          <w:rFonts w:asciiTheme="minorHAnsi" w:eastAsiaTheme="minorEastAsia" w:hAnsiTheme="minorHAnsi" w:cstheme="minorBidi"/>
          <w:b w:val="0"/>
          <w:noProof/>
          <w:szCs w:val="22"/>
        </w:rPr>
      </w:pPr>
      <w:hyperlink w:anchor="_Toc64707658" w:history="1">
        <w:r w:rsidR="000B18BF" w:rsidRPr="00A75037">
          <w:rPr>
            <w:rStyle w:val="af7"/>
            <w:noProof/>
          </w:rPr>
          <w:t xml:space="preserve">2.7 </w:t>
        </w:r>
        <w:r w:rsidR="000B18BF" w:rsidRPr="00A75037">
          <w:rPr>
            <w:rStyle w:val="af7"/>
            <w:noProof/>
          </w:rPr>
          <w:t>项目团队要求</w:t>
        </w:r>
        <w:r w:rsidR="000B18BF">
          <w:rPr>
            <w:noProof/>
            <w:webHidden/>
          </w:rPr>
          <w:tab/>
        </w:r>
        <w:r w:rsidR="000B18BF">
          <w:rPr>
            <w:noProof/>
            <w:webHidden/>
          </w:rPr>
          <w:fldChar w:fldCharType="begin"/>
        </w:r>
        <w:r w:rsidR="000B18BF">
          <w:rPr>
            <w:noProof/>
            <w:webHidden/>
          </w:rPr>
          <w:instrText xml:space="preserve"> PAGEREF _Toc64707658 \h </w:instrText>
        </w:r>
        <w:r w:rsidR="000B18BF">
          <w:rPr>
            <w:noProof/>
            <w:webHidden/>
          </w:rPr>
        </w:r>
        <w:r w:rsidR="000B18BF">
          <w:rPr>
            <w:noProof/>
            <w:webHidden/>
          </w:rPr>
          <w:fldChar w:fldCharType="separate"/>
        </w:r>
        <w:r w:rsidR="000B18BF">
          <w:rPr>
            <w:noProof/>
            <w:webHidden/>
          </w:rPr>
          <w:t>6</w:t>
        </w:r>
        <w:r w:rsidR="000B18BF">
          <w:rPr>
            <w:noProof/>
            <w:webHidden/>
          </w:rPr>
          <w:fldChar w:fldCharType="end"/>
        </w:r>
      </w:hyperlink>
    </w:p>
    <w:p w14:paraId="62DC75F8" w14:textId="7F24DC8F" w:rsidR="000B18BF" w:rsidRDefault="00BF1FF8">
      <w:pPr>
        <w:pStyle w:val="TOC3"/>
        <w:tabs>
          <w:tab w:val="right" w:leader="dot" w:pos="8296"/>
        </w:tabs>
        <w:rPr>
          <w:rFonts w:asciiTheme="minorHAnsi" w:eastAsiaTheme="minorEastAsia" w:hAnsiTheme="minorHAnsi" w:cstheme="minorBidi"/>
          <w:noProof/>
          <w:szCs w:val="22"/>
        </w:rPr>
      </w:pPr>
      <w:hyperlink w:anchor="_Toc64707659" w:history="1">
        <w:r w:rsidR="000B18BF" w:rsidRPr="00A75037">
          <w:rPr>
            <w:rStyle w:val="af7"/>
            <w:rFonts w:ascii="Arial" w:hAnsi="Arial" w:cs="Arial"/>
            <w:noProof/>
          </w:rPr>
          <w:t>2.7.1</w:t>
        </w:r>
        <w:r w:rsidR="000B18BF" w:rsidRPr="00A75037">
          <w:rPr>
            <w:rStyle w:val="af7"/>
            <w:noProof/>
          </w:rPr>
          <w:t xml:space="preserve"> </w:t>
        </w:r>
        <w:r w:rsidR="000B18BF" w:rsidRPr="00A75037">
          <w:rPr>
            <w:rStyle w:val="af7"/>
            <w:noProof/>
          </w:rPr>
          <w:t>对项目经理的要求</w:t>
        </w:r>
        <w:r w:rsidR="000B18BF">
          <w:rPr>
            <w:noProof/>
            <w:webHidden/>
          </w:rPr>
          <w:tab/>
        </w:r>
        <w:r w:rsidR="000B18BF">
          <w:rPr>
            <w:noProof/>
            <w:webHidden/>
          </w:rPr>
          <w:fldChar w:fldCharType="begin"/>
        </w:r>
        <w:r w:rsidR="000B18BF">
          <w:rPr>
            <w:noProof/>
            <w:webHidden/>
          </w:rPr>
          <w:instrText xml:space="preserve"> PAGEREF _Toc64707659 \h </w:instrText>
        </w:r>
        <w:r w:rsidR="000B18BF">
          <w:rPr>
            <w:noProof/>
            <w:webHidden/>
          </w:rPr>
        </w:r>
        <w:r w:rsidR="000B18BF">
          <w:rPr>
            <w:noProof/>
            <w:webHidden/>
          </w:rPr>
          <w:fldChar w:fldCharType="separate"/>
        </w:r>
        <w:r w:rsidR="000B18BF">
          <w:rPr>
            <w:noProof/>
            <w:webHidden/>
          </w:rPr>
          <w:t>6</w:t>
        </w:r>
        <w:r w:rsidR="000B18BF">
          <w:rPr>
            <w:noProof/>
            <w:webHidden/>
          </w:rPr>
          <w:fldChar w:fldCharType="end"/>
        </w:r>
      </w:hyperlink>
    </w:p>
    <w:p w14:paraId="3EA6A886" w14:textId="39A4C49B" w:rsidR="000B18BF" w:rsidRDefault="00BF1FF8">
      <w:pPr>
        <w:pStyle w:val="TOC3"/>
        <w:tabs>
          <w:tab w:val="right" w:leader="dot" w:pos="8296"/>
        </w:tabs>
        <w:rPr>
          <w:rFonts w:asciiTheme="minorHAnsi" w:eastAsiaTheme="minorEastAsia" w:hAnsiTheme="minorHAnsi" w:cstheme="minorBidi"/>
          <w:noProof/>
          <w:szCs w:val="22"/>
        </w:rPr>
      </w:pPr>
      <w:hyperlink w:anchor="_Toc64707660" w:history="1">
        <w:r w:rsidR="000B18BF" w:rsidRPr="00A75037">
          <w:rPr>
            <w:rStyle w:val="af7"/>
            <w:rFonts w:ascii="Arial" w:hAnsi="Arial" w:cs="Arial"/>
            <w:noProof/>
          </w:rPr>
          <w:t>2.7.2</w:t>
        </w:r>
        <w:r w:rsidR="000B18BF" w:rsidRPr="00A75037">
          <w:rPr>
            <w:rStyle w:val="af7"/>
            <w:noProof/>
          </w:rPr>
          <w:t xml:space="preserve"> </w:t>
        </w:r>
        <w:r w:rsidR="000B18BF" w:rsidRPr="00A75037">
          <w:rPr>
            <w:rStyle w:val="af7"/>
            <w:noProof/>
          </w:rPr>
          <w:t>对项目团队的要求</w:t>
        </w:r>
        <w:r w:rsidR="000B18BF">
          <w:rPr>
            <w:noProof/>
            <w:webHidden/>
          </w:rPr>
          <w:tab/>
        </w:r>
        <w:r w:rsidR="000B18BF">
          <w:rPr>
            <w:noProof/>
            <w:webHidden/>
          </w:rPr>
          <w:fldChar w:fldCharType="begin"/>
        </w:r>
        <w:r w:rsidR="000B18BF">
          <w:rPr>
            <w:noProof/>
            <w:webHidden/>
          </w:rPr>
          <w:instrText xml:space="preserve"> PAGEREF _Toc64707660 \h </w:instrText>
        </w:r>
        <w:r w:rsidR="000B18BF">
          <w:rPr>
            <w:noProof/>
            <w:webHidden/>
          </w:rPr>
        </w:r>
        <w:r w:rsidR="000B18BF">
          <w:rPr>
            <w:noProof/>
            <w:webHidden/>
          </w:rPr>
          <w:fldChar w:fldCharType="separate"/>
        </w:r>
        <w:r w:rsidR="000B18BF">
          <w:rPr>
            <w:noProof/>
            <w:webHidden/>
          </w:rPr>
          <w:t>7</w:t>
        </w:r>
        <w:r w:rsidR="000B18BF">
          <w:rPr>
            <w:noProof/>
            <w:webHidden/>
          </w:rPr>
          <w:fldChar w:fldCharType="end"/>
        </w:r>
      </w:hyperlink>
    </w:p>
    <w:p w14:paraId="1A9BF912" w14:textId="18ABEF04" w:rsidR="000B18BF" w:rsidRDefault="00BF1FF8">
      <w:pPr>
        <w:pStyle w:val="TOC2"/>
        <w:rPr>
          <w:rFonts w:asciiTheme="minorHAnsi" w:eastAsiaTheme="minorEastAsia" w:hAnsiTheme="minorHAnsi" w:cstheme="minorBidi"/>
          <w:b w:val="0"/>
          <w:noProof/>
          <w:szCs w:val="22"/>
        </w:rPr>
      </w:pPr>
      <w:hyperlink w:anchor="_Toc64707661" w:history="1">
        <w:r w:rsidR="000B18BF" w:rsidRPr="00A75037">
          <w:rPr>
            <w:rStyle w:val="af7"/>
            <w:noProof/>
          </w:rPr>
          <w:t xml:space="preserve">2.8 </w:t>
        </w:r>
        <w:r w:rsidR="000B18BF" w:rsidRPr="00A75037">
          <w:rPr>
            <w:rStyle w:val="af7"/>
            <w:noProof/>
          </w:rPr>
          <w:t>交付成果</w:t>
        </w:r>
        <w:r w:rsidR="000B18BF">
          <w:rPr>
            <w:noProof/>
            <w:webHidden/>
          </w:rPr>
          <w:tab/>
        </w:r>
        <w:r w:rsidR="000B18BF">
          <w:rPr>
            <w:noProof/>
            <w:webHidden/>
          </w:rPr>
          <w:fldChar w:fldCharType="begin"/>
        </w:r>
        <w:r w:rsidR="000B18BF">
          <w:rPr>
            <w:noProof/>
            <w:webHidden/>
          </w:rPr>
          <w:instrText xml:space="preserve"> PAGEREF _Toc64707661 \h </w:instrText>
        </w:r>
        <w:r w:rsidR="000B18BF">
          <w:rPr>
            <w:noProof/>
            <w:webHidden/>
          </w:rPr>
        </w:r>
        <w:r w:rsidR="000B18BF">
          <w:rPr>
            <w:noProof/>
            <w:webHidden/>
          </w:rPr>
          <w:fldChar w:fldCharType="separate"/>
        </w:r>
        <w:r w:rsidR="000B18BF">
          <w:rPr>
            <w:noProof/>
            <w:webHidden/>
          </w:rPr>
          <w:t>7</w:t>
        </w:r>
        <w:r w:rsidR="000B18BF">
          <w:rPr>
            <w:noProof/>
            <w:webHidden/>
          </w:rPr>
          <w:fldChar w:fldCharType="end"/>
        </w:r>
      </w:hyperlink>
    </w:p>
    <w:p w14:paraId="6CAED997" w14:textId="62F0BC8C" w:rsidR="000B18BF" w:rsidRDefault="00BF1FF8">
      <w:pPr>
        <w:pStyle w:val="TOC2"/>
        <w:rPr>
          <w:rFonts w:asciiTheme="minorHAnsi" w:eastAsiaTheme="minorEastAsia" w:hAnsiTheme="minorHAnsi" w:cstheme="minorBidi"/>
          <w:b w:val="0"/>
          <w:noProof/>
          <w:szCs w:val="22"/>
        </w:rPr>
      </w:pPr>
      <w:hyperlink w:anchor="_Toc64707662" w:history="1">
        <w:r w:rsidR="000B18BF" w:rsidRPr="00A75037">
          <w:rPr>
            <w:rStyle w:val="af7"/>
            <w:noProof/>
          </w:rPr>
          <w:t xml:space="preserve">2.9 </w:t>
        </w:r>
        <w:r w:rsidR="000B18BF" w:rsidRPr="00A75037">
          <w:rPr>
            <w:rStyle w:val="af7"/>
            <w:noProof/>
          </w:rPr>
          <w:t>验收要求</w:t>
        </w:r>
        <w:r w:rsidR="000B18BF">
          <w:rPr>
            <w:noProof/>
            <w:webHidden/>
          </w:rPr>
          <w:tab/>
        </w:r>
        <w:r w:rsidR="000B18BF">
          <w:rPr>
            <w:noProof/>
            <w:webHidden/>
          </w:rPr>
          <w:fldChar w:fldCharType="begin"/>
        </w:r>
        <w:r w:rsidR="000B18BF">
          <w:rPr>
            <w:noProof/>
            <w:webHidden/>
          </w:rPr>
          <w:instrText xml:space="preserve"> PAGEREF _Toc64707662 \h </w:instrText>
        </w:r>
        <w:r w:rsidR="000B18BF">
          <w:rPr>
            <w:noProof/>
            <w:webHidden/>
          </w:rPr>
        </w:r>
        <w:r w:rsidR="000B18BF">
          <w:rPr>
            <w:noProof/>
            <w:webHidden/>
          </w:rPr>
          <w:fldChar w:fldCharType="separate"/>
        </w:r>
        <w:r w:rsidR="000B18BF">
          <w:rPr>
            <w:noProof/>
            <w:webHidden/>
          </w:rPr>
          <w:t>8</w:t>
        </w:r>
        <w:r w:rsidR="000B18BF">
          <w:rPr>
            <w:noProof/>
            <w:webHidden/>
          </w:rPr>
          <w:fldChar w:fldCharType="end"/>
        </w:r>
      </w:hyperlink>
    </w:p>
    <w:p w14:paraId="0ADE5C96" w14:textId="4C383B6B" w:rsidR="000B18BF" w:rsidRDefault="00BF1FF8">
      <w:pPr>
        <w:pStyle w:val="TOC2"/>
        <w:rPr>
          <w:rFonts w:asciiTheme="minorHAnsi" w:eastAsiaTheme="minorEastAsia" w:hAnsiTheme="minorHAnsi" w:cstheme="minorBidi"/>
          <w:b w:val="0"/>
          <w:noProof/>
          <w:szCs w:val="22"/>
        </w:rPr>
      </w:pPr>
      <w:hyperlink w:anchor="_Toc64707663" w:history="1">
        <w:r w:rsidR="000B18BF" w:rsidRPr="00A75037">
          <w:rPr>
            <w:rStyle w:val="af7"/>
            <w:noProof/>
          </w:rPr>
          <w:t xml:space="preserve">2.10 </w:t>
        </w:r>
        <w:r w:rsidR="000B18BF" w:rsidRPr="00A75037">
          <w:rPr>
            <w:rStyle w:val="af7"/>
            <w:noProof/>
          </w:rPr>
          <w:t>其他要求</w:t>
        </w:r>
        <w:r w:rsidR="000B18BF">
          <w:rPr>
            <w:noProof/>
            <w:webHidden/>
          </w:rPr>
          <w:tab/>
        </w:r>
        <w:r w:rsidR="000B18BF">
          <w:rPr>
            <w:noProof/>
            <w:webHidden/>
          </w:rPr>
          <w:fldChar w:fldCharType="begin"/>
        </w:r>
        <w:r w:rsidR="000B18BF">
          <w:rPr>
            <w:noProof/>
            <w:webHidden/>
          </w:rPr>
          <w:instrText xml:space="preserve"> PAGEREF _Toc64707663 \h </w:instrText>
        </w:r>
        <w:r w:rsidR="000B18BF">
          <w:rPr>
            <w:noProof/>
            <w:webHidden/>
          </w:rPr>
        </w:r>
        <w:r w:rsidR="000B18BF">
          <w:rPr>
            <w:noProof/>
            <w:webHidden/>
          </w:rPr>
          <w:fldChar w:fldCharType="separate"/>
        </w:r>
        <w:r w:rsidR="000B18BF">
          <w:rPr>
            <w:noProof/>
            <w:webHidden/>
          </w:rPr>
          <w:t>8</w:t>
        </w:r>
        <w:r w:rsidR="000B18BF">
          <w:rPr>
            <w:noProof/>
            <w:webHidden/>
          </w:rPr>
          <w:fldChar w:fldCharType="end"/>
        </w:r>
      </w:hyperlink>
    </w:p>
    <w:p w14:paraId="0F929B2C" w14:textId="6CA0884E" w:rsidR="000B18BF" w:rsidRDefault="00BF1FF8">
      <w:pPr>
        <w:pStyle w:val="TOC3"/>
        <w:tabs>
          <w:tab w:val="right" w:leader="dot" w:pos="8296"/>
        </w:tabs>
        <w:rPr>
          <w:rFonts w:asciiTheme="minorHAnsi" w:eastAsiaTheme="minorEastAsia" w:hAnsiTheme="minorHAnsi" w:cstheme="minorBidi"/>
          <w:noProof/>
          <w:szCs w:val="22"/>
        </w:rPr>
      </w:pPr>
      <w:hyperlink w:anchor="_Toc64707665" w:history="1">
        <w:r w:rsidR="000B18BF" w:rsidRPr="00A75037">
          <w:rPr>
            <w:rStyle w:val="af7"/>
            <w:rFonts w:ascii="Arial" w:hAnsi="Arial" w:cs="Arial"/>
            <w:noProof/>
          </w:rPr>
          <w:t>2.10.1</w:t>
        </w:r>
        <w:r w:rsidR="000B18BF" w:rsidRPr="00A75037">
          <w:rPr>
            <w:rStyle w:val="af7"/>
            <w:noProof/>
          </w:rPr>
          <w:t xml:space="preserve"> </w:t>
        </w:r>
        <w:r w:rsidR="000B18BF" w:rsidRPr="00A75037">
          <w:rPr>
            <w:rStyle w:val="af7"/>
            <w:noProof/>
          </w:rPr>
          <w:t>安全保密要求</w:t>
        </w:r>
        <w:r w:rsidR="000B18BF">
          <w:rPr>
            <w:noProof/>
            <w:webHidden/>
          </w:rPr>
          <w:tab/>
        </w:r>
        <w:r w:rsidR="000B18BF">
          <w:rPr>
            <w:noProof/>
            <w:webHidden/>
          </w:rPr>
          <w:fldChar w:fldCharType="begin"/>
        </w:r>
        <w:r w:rsidR="000B18BF">
          <w:rPr>
            <w:noProof/>
            <w:webHidden/>
          </w:rPr>
          <w:instrText xml:space="preserve"> PAGEREF _Toc64707665 \h </w:instrText>
        </w:r>
        <w:r w:rsidR="000B18BF">
          <w:rPr>
            <w:noProof/>
            <w:webHidden/>
          </w:rPr>
        </w:r>
        <w:r w:rsidR="000B18BF">
          <w:rPr>
            <w:noProof/>
            <w:webHidden/>
          </w:rPr>
          <w:fldChar w:fldCharType="separate"/>
        </w:r>
        <w:r w:rsidR="000B18BF">
          <w:rPr>
            <w:noProof/>
            <w:webHidden/>
          </w:rPr>
          <w:t>8</w:t>
        </w:r>
        <w:r w:rsidR="000B18BF">
          <w:rPr>
            <w:noProof/>
            <w:webHidden/>
          </w:rPr>
          <w:fldChar w:fldCharType="end"/>
        </w:r>
      </w:hyperlink>
    </w:p>
    <w:p w14:paraId="06578EB3" w14:textId="10B351B7" w:rsidR="000B18BF" w:rsidRDefault="00BF1FF8">
      <w:pPr>
        <w:pStyle w:val="TOC3"/>
        <w:tabs>
          <w:tab w:val="right" w:leader="dot" w:pos="8296"/>
        </w:tabs>
        <w:rPr>
          <w:rFonts w:asciiTheme="minorHAnsi" w:eastAsiaTheme="minorEastAsia" w:hAnsiTheme="minorHAnsi" w:cstheme="minorBidi"/>
          <w:noProof/>
          <w:szCs w:val="22"/>
        </w:rPr>
      </w:pPr>
      <w:hyperlink w:anchor="_Toc64707666" w:history="1">
        <w:r w:rsidR="000B18BF" w:rsidRPr="00A75037">
          <w:rPr>
            <w:rStyle w:val="af7"/>
            <w:rFonts w:ascii="Arial" w:hAnsi="Arial" w:cs="Arial"/>
            <w:noProof/>
          </w:rPr>
          <w:t>2.10.2</w:t>
        </w:r>
        <w:r w:rsidR="000B18BF" w:rsidRPr="00A75037">
          <w:rPr>
            <w:rStyle w:val="af7"/>
            <w:noProof/>
          </w:rPr>
          <w:t xml:space="preserve"> </w:t>
        </w:r>
        <w:r w:rsidR="000B18BF" w:rsidRPr="00A75037">
          <w:rPr>
            <w:rStyle w:val="af7"/>
            <w:noProof/>
          </w:rPr>
          <w:t>报价要求</w:t>
        </w:r>
        <w:r w:rsidR="000B18BF">
          <w:rPr>
            <w:noProof/>
            <w:webHidden/>
          </w:rPr>
          <w:tab/>
        </w:r>
        <w:r w:rsidR="000B18BF">
          <w:rPr>
            <w:noProof/>
            <w:webHidden/>
          </w:rPr>
          <w:fldChar w:fldCharType="begin"/>
        </w:r>
        <w:r w:rsidR="000B18BF">
          <w:rPr>
            <w:noProof/>
            <w:webHidden/>
          </w:rPr>
          <w:instrText xml:space="preserve"> PAGEREF _Toc64707666 \h </w:instrText>
        </w:r>
        <w:r w:rsidR="000B18BF">
          <w:rPr>
            <w:noProof/>
            <w:webHidden/>
          </w:rPr>
        </w:r>
        <w:r w:rsidR="000B18BF">
          <w:rPr>
            <w:noProof/>
            <w:webHidden/>
          </w:rPr>
          <w:fldChar w:fldCharType="separate"/>
        </w:r>
        <w:r w:rsidR="000B18BF">
          <w:rPr>
            <w:noProof/>
            <w:webHidden/>
          </w:rPr>
          <w:t>8</w:t>
        </w:r>
        <w:r w:rsidR="000B18BF">
          <w:rPr>
            <w:noProof/>
            <w:webHidden/>
          </w:rPr>
          <w:fldChar w:fldCharType="end"/>
        </w:r>
      </w:hyperlink>
    </w:p>
    <w:p w14:paraId="680A26D7" w14:textId="6FFEE282" w:rsidR="000B18BF" w:rsidRDefault="00BF1FF8">
      <w:pPr>
        <w:pStyle w:val="TOC1"/>
        <w:rPr>
          <w:rFonts w:asciiTheme="minorHAnsi" w:eastAsiaTheme="minorEastAsia" w:hAnsiTheme="minorHAnsi" w:cstheme="minorBidi"/>
          <w:b w:val="0"/>
          <w:noProof/>
          <w:szCs w:val="22"/>
        </w:rPr>
      </w:pPr>
      <w:hyperlink w:anchor="_Toc64707667" w:history="1">
        <w:r w:rsidR="000B18BF" w:rsidRPr="00A75037">
          <w:rPr>
            <w:rStyle w:val="af7"/>
            <w:noProof/>
          </w:rPr>
          <w:t>第三章</w:t>
        </w:r>
        <w:r w:rsidR="000B18BF" w:rsidRPr="00A75037">
          <w:rPr>
            <w:rStyle w:val="af7"/>
            <w:noProof/>
          </w:rPr>
          <w:t xml:space="preserve"> </w:t>
        </w:r>
        <w:r w:rsidR="000B18BF" w:rsidRPr="00A75037">
          <w:rPr>
            <w:rStyle w:val="af7"/>
            <w:noProof/>
          </w:rPr>
          <w:t>评分标准</w:t>
        </w:r>
        <w:r w:rsidR="000B18BF">
          <w:rPr>
            <w:noProof/>
            <w:webHidden/>
          </w:rPr>
          <w:tab/>
        </w:r>
        <w:r w:rsidR="000B18BF">
          <w:rPr>
            <w:noProof/>
            <w:webHidden/>
          </w:rPr>
          <w:fldChar w:fldCharType="begin"/>
        </w:r>
        <w:r w:rsidR="000B18BF">
          <w:rPr>
            <w:noProof/>
            <w:webHidden/>
          </w:rPr>
          <w:instrText xml:space="preserve"> PAGEREF _Toc64707667 \h </w:instrText>
        </w:r>
        <w:r w:rsidR="000B18BF">
          <w:rPr>
            <w:noProof/>
            <w:webHidden/>
          </w:rPr>
        </w:r>
        <w:r w:rsidR="000B18BF">
          <w:rPr>
            <w:noProof/>
            <w:webHidden/>
          </w:rPr>
          <w:fldChar w:fldCharType="separate"/>
        </w:r>
        <w:r w:rsidR="000B18BF">
          <w:rPr>
            <w:noProof/>
            <w:webHidden/>
          </w:rPr>
          <w:t>9</w:t>
        </w:r>
        <w:r w:rsidR="000B18BF">
          <w:rPr>
            <w:noProof/>
            <w:webHidden/>
          </w:rPr>
          <w:fldChar w:fldCharType="end"/>
        </w:r>
      </w:hyperlink>
    </w:p>
    <w:p w14:paraId="7B7BBCDA" w14:textId="53AE1DAD" w:rsidR="001D12CB" w:rsidRPr="00CA0CC1" w:rsidRDefault="00613A77">
      <w:r w:rsidRPr="00CA0CC1">
        <w:rPr>
          <w:rFonts w:ascii="Arial" w:hAnsi="Arial"/>
        </w:rPr>
        <w:fldChar w:fldCharType="end"/>
      </w:r>
    </w:p>
    <w:p w14:paraId="5508E989" w14:textId="77777777" w:rsidR="001D12CB" w:rsidRPr="00CA0CC1" w:rsidRDefault="001D12CB"/>
    <w:p w14:paraId="51F40DCD" w14:textId="77777777" w:rsidR="001D12CB" w:rsidRPr="00CA0CC1" w:rsidRDefault="001D12CB">
      <w:pPr>
        <w:sectPr w:rsidR="001D12CB" w:rsidRPr="00CA0CC1">
          <w:headerReference w:type="default" r:id="rId10"/>
          <w:footerReference w:type="default" r:id="rId11"/>
          <w:pgSz w:w="11906" w:h="16838"/>
          <w:pgMar w:top="1440" w:right="1800" w:bottom="1440" w:left="1800" w:header="851" w:footer="992" w:gutter="0"/>
          <w:pgNumType w:fmt="upperRoman" w:start="1"/>
          <w:cols w:space="425"/>
          <w:docGrid w:type="lines" w:linePitch="312"/>
        </w:sectPr>
      </w:pPr>
    </w:p>
    <w:p w14:paraId="1AC253EE" w14:textId="6D04C71F" w:rsidR="001D12CB" w:rsidRPr="00CA0CC1" w:rsidRDefault="00613A77" w:rsidP="00046974">
      <w:pPr>
        <w:pStyle w:val="10"/>
        <w:ind w:left="0"/>
      </w:pPr>
      <w:bookmarkStart w:id="0" w:name="_Toc518583157"/>
      <w:bookmarkStart w:id="1" w:name="_Toc518595853"/>
      <w:bookmarkStart w:id="2" w:name="_Toc518596561"/>
      <w:bookmarkStart w:id="3" w:name="_Toc518583158"/>
      <w:bookmarkStart w:id="4" w:name="_Toc518595854"/>
      <w:bookmarkStart w:id="5" w:name="_Toc518596562"/>
      <w:bookmarkStart w:id="6" w:name="_Toc518583159"/>
      <w:bookmarkStart w:id="7" w:name="_Toc518595855"/>
      <w:bookmarkStart w:id="8" w:name="_Toc518596563"/>
      <w:bookmarkStart w:id="9" w:name="_Toc518583160"/>
      <w:bookmarkStart w:id="10" w:name="_Toc518595856"/>
      <w:bookmarkStart w:id="11" w:name="_Toc518596564"/>
      <w:bookmarkStart w:id="12" w:name="_Toc518583161"/>
      <w:bookmarkStart w:id="13" w:name="_Toc518595857"/>
      <w:bookmarkStart w:id="14" w:name="_Toc518596565"/>
      <w:bookmarkStart w:id="15" w:name="_Toc518583162"/>
      <w:bookmarkStart w:id="16" w:name="_Toc518595858"/>
      <w:bookmarkStart w:id="17" w:name="_Toc518596566"/>
      <w:bookmarkStart w:id="18" w:name="_Toc518583163"/>
      <w:bookmarkStart w:id="19" w:name="_Toc518595859"/>
      <w:bookmarkStart w:id="20" w:name="_Toc518596567"/>
      <w:bookmarkStart w:id="21" w:name="_Toc518583164"/>
      <w:bookmarkStart w:id="22" w:name="_Toc518595860"/>
      <w:bookmarkStart w:id="23" w:name="_Toc518596568"/>
      <w:bookmarkStart w:id="24" w:name="_Toc518583165"/>
      <w:bookmarkStart w:id="25" w:name="_Toc518595861"/>
      <w:bookmarkStart w:id="26" w:name="_Toc518596569"/>
      <w:bookmarkStart w:id="27" w:name="_Toc518583166"/>
      <w:bookmarkStart w:id="28" w:name="_Toc518595862"/>
      <w:bookmarkStart w:id="29" w:name="_Toc518596570"/>
      <w:bookmarkStart w:id="30" w:name="_Toc518583167"/>
      <w:bookmarkStart w:id="31" w:name="_Toc518595863"/>
      <w:bookmarkStart w:id="32" w:name="_Toc518596571"/>
      <w:bookmarkStart w:id="33" w:name="_Toc518583168"/>
      <w:bookmarkStart w:id="34" w:name="_Toc518595864"/>
      <w:bookmarkStart w:id="35" w:name="_Toc518596572"/>
      <w:bookmarkStart w:id="36" w:name="_Toc518583169"/>
      <w:bookmarkStart w:id="37" w:name="_Toc518595865"/>
      <w:bookmarkStart w:id="38" w:name="_Toc518596573"/>
      <w:bookmarkStart w:id="39" w:name="_Toc518583170"/>
      <w:bookmarkStart w:id="40" w:name="_Toc518595866"/>
      <w:bookmarkStart w:id="41" w:name="_Toc518596574"/>
      <w:bookmarkStart w:id="42" w:name="_Toc518583171"/>
      <w:bookmarkStart w:id="43" w:name="_Toc518595867"/>
      <w:bookmarkStart w:id="44" w:name="_Toc518596575"/>
      <w:bookmarkStart w:id="45" w:name="_Toc518583172"/>
      <w:bookmarkStart w:id="46" w:name="_Toc518595868"/>
      <w:bookmarkStart w:id="47" w:name="_Toc518596576"/>
      <w:bookmarkStart w:id="48" w:name="_Toc518583173"/>
      <w:bookmarkStart w:id="49" w:name="_Toc518595869"/>
      <w:bookmarkStart w:id="50" w:name="_Toc518596577"/>
      <w:bookmarkStart w:id="51" w:name="_Toc518583174"/>
      <w:bookmarkStart w:id="52" w:name="_Toc518595870"/>
      <w:bookmarkStart w:id="53" w:name="_Toc518596578"/>
      <w:bookmarkStart w:id="54" w:name="_Toc518583175"/>
      <w:bookmarkStart w:id="55" w:name="_Toc518595871"/>
      <w:bookmarkStart w:id="56" w:name="_Toc518596579"/>
      <w:bookmarkStart w:id="57" w:name="_Toc518583176"/>
      <w:bookmarkStart w:id="58" w:name="_Toc518595872"/>
      <w:bookmarkStart w:id="59" w:name="_Toc518596580"/>
      <w:bookmarkStart w:id="60" w:name="_Toc518583177"/>
      <w:bookmarkStart w:id="61" w:name="_Toc518595873"/>
      <w:bookmarkStart w:id="62" w:name="_Toc518596581"/>
      <w:bookmarkStart w:id="63" w:name="_Toc518583178"/>
      <w:bookmarkStart w:id="64" w:name="_Toc518595874"/>
      <w:bookmarkStart w:id="65" w:name="_Toc518596582"/>
      <w:bookmarkStart w:id="66" w:name="_Toc518583179"/>
      <w:bookmarkStart w:id="67" w:name="_Toc518595875"/>
      <w:bookmarkStart w:id="68" w:name="_Toc518596583"/>
      <w:bookmarkStart w:id="69" w:name="_Toc518583180"/>
      <w:bookmarkStart w:id="70" w:name="_Toc518595876"/>
      <w:bookmarkStart w:id="71" w:name="_Toc518596584"/>
      <w:bookmarkStart w:id="72" w:name="_Toc518583181"/>
      <w:bookmarkStart w:id="73" w:name="_Toc518595877"/>
      <w:bookmarkStart w:id="74" w:name="_Toc518596585"/>
      <w:bookmarkStart w:id="75" w:name="_Toc518583207"/>
      <w:bookmarkStart w:id="76" w:name="_Toc518595903"/>
      <w:bookmarkStart w:id="77" w:name="_Toc518596611"/>
      <w:bookmarkStart w:id="78" w:name="_Toc518583208"/>
      <w:bookmarkStart w:id="79" w:name="_Toc518595904"/>
      <w:bookmarkStart w:id="80" w:name="_Toc518596612"/>
      <w:bookmarkStart w:id="81" w:name="_Toc518583209"/>
      <w:bookmarkStart w:id="82" w:name="_Toc518595905"/>
      <w:bookmarkStart w:id="83" w:name="_Toc518596613"/>
      <w:bookmarkStart w:id="84" w:name="_Toc518583210"/>
      <w:bookmarkStart w:id="85" w:name="_Toc518595906"/>
      <w:bookmarkStart w:id="86" w:name="_Toc518596614"/>
      <w:bookmarkStart w:id="87" w:name="_Toc518583211"/>
      <w:bookmarkStart w:id="88" w:name="_Toc518595907"/>
      <w:bookmarkStart w:id="89" w:name="_Toc518596615"/>
      <w:bookmarkStart w:id="90" w:name="_Toc518583212"/>
      <w:bookmarkStart w:id="91" w:name="_Toc518595908"/>
      <w:bookmarkStart w:id="92" w:name="_Toc518596616"/>
      <w:bookmarkStart w:id="93" w:name="_Toc518583213"/>
      <w:bookmarkStart w:id="94" w:name="_Toc518595909"/>
      <w:bookmarkStart w:id="95" w:name="_Toc518596617"/>
      <w:bookmarkStart w:id="96" w:name="_Toc518583214"/>
      <w:bookmarkStart w:id="97" w:name="_Toc518595910"/>
      <w:bookmarkStart w:id="98" w:name="_Toc518596618"/>
      <w:bookmarkStart w:id="99" w:name="_Toc518583215"/>
      <w:bookmarkStart w:id="100" w:name="_Toc518595911"/>
      <w:bookmarkStart w:id="101" w:name="_Toc518596619"/>
      <w:bookmarkStart w:id="102" w:name="_Toc518583216"/>
      <w:bookmarkStart w:id="103" w:name="_Toc518595912"/>
      <w:bookmarkStart w:id="104" w:name="_Toc518596620"/>
      <w:bookmarkStart w:id="105" w:name="_Toc518583217"/>
      <w:bookmarkStart w:id="106" w:name="_Toc518595913"/>
      <w:bookmarkStart w:id="107" w:name="_Toc518596621"/>
      <w:bookmarkStart w:id="108" w:name="_Toc518583218"/>
      <w:bookmarkStart w:id="109" w:name="_Toc518595914"/>
      <w:bookmarkStart w:id="110" w:name="_Toc518596622"/>
      <w:bookmarkStart w:id="111" w:name="_Toc518583219"/>
      <w:bookmarkStart w:id="112" w:name="_Toc518595915"/>
      <w:bookmarkStart w:id="113" w:name="_Toc518596623"/>
      <w:bookmarkStart w:id="114" w:name="_Toc518583220"/>
      <w:bookmarkStart w:id="115" w:name="_Toc518595916"/>
      <w:bookmarkStart w:id="116" w:name="_Toc518596624"/>
      <w:bookmarkStart w:id="117" w:name="_Toc518583221"/>
      <w:bookmarkStart w:id="118" w:name="_Toc518595917"/>
      <w:bookmarkStart w:id="119" w:name="_Toc518596625"/>
      <w:bookmarkStart w:id="120" w:name="_Toc518583222"/>
      <w:bookmarkStart w:id="121" w:name="_Toc518595918"/>
      <w:bookmarkStart w:id="122" w:name="_Toc518596626"/>
      <w:bookmarkStart w:id="123" w:name="_Toc518583223"/>
      <w:bookmarkStart w:id="124" w:name="_Toc518595919"/>
      <w:bookmarkStart w:id="125" w:name="_Toc518596627"/>
      <w:bookmarkStart w:id="126" w:name="_Toc518583224"/>
      <w:bookmarkStart w:id="127" w:name="_Toc518595920"/>
      <w:bookmarkStart w:id="128" w:name="_Toc518596628"/>
      <w:bookmarkStart w:id="129" w:name="_Toc518583225"/>
      <w:bookmarkStart w:id="130" w:name="_Toc518595921"/>
      <w:bookmarkStart w:id="131" w:name="_Toc518596629"/>
      <w:bookmarkStart w:id="132" w:name="_Toc518583226"/>
      <w:bookmarkStart w:id="133" w:name="_Toc518595922"/>
      <w:bookmarkStart w:id="134" w:name="_Toc518596630"/>
      <w:bookmarkStart w:id="135" w:name="_Toc518583227"/>
      <w:bookmarkStart w:id="136" w:name="_Toc518595923"/>
      <w:bookmarkStart w:id="137" w:name="_Toc518596631"/>
      <w:bookmarkStart w:id="138" w:name="_Toc518583228"/>
      <w:bookmarkStart w:id="139" w:name="_Toc518595924"/>
      <w:bookmarkStart w:id="140" w:name="_Toc518596632"/>
      <w:bookmarkStart w:id="141" w:name="_Toc518583229"/>
      <w:bookmarkStart w:id="142" w:name="_Toc518595925"/>
      <w:bookmarkStart w:id="143" w:name="_Toc518596633"/>
      <w:bookmarkStart w:id="144" w:name="_Toc518583230"/>
      <w:bookmarkStart w:id="145" w:name="_Toc518595926"/>
      <w:bookmarkStart w:id="146" w:name="_Toc518596634"/>
      <w:bookmarkStart w:id="147" w:name="_Toc518583231"/>
      <w:bookmarkStart w:id="148" w:name="_Toc518595927"/>
      <w:bookmarkStart w:id="149" w:name="_Toc518596635"/>
      <w:bookmarkStart w:id="150" w:name="_Toc518583232"/>
      <w:bookmarkStart w:id="151" w:name="_Toc518595928"/>
      <w:bookmarkStart w:id="152" w:name="_Toc518596636"/>
      <w:bookmarkStart w:id="153" w:name="_Toc518583233"/>
      <w:bookmarkStart w:id="154" w:name="_Toc518595929"/>
      <w:bookmarkStart w:id="155" w:name="_Toc518596637"/>
      <w:bookmarkStart w:id="156" w:name="_Toc518583234"/>
      <w:bookmarkStart w:id="157" w:name="_Toc518595930"/>
      <w:bookmarkStart w:id="158" w:name="_Toc518596638"/>
      <w:bookmarkStart w:id="159" w:name="_Toc518583235"/>
      <w:bookmarkStart w:id="160" w:name="_Toc518595931"/>
      <w:bookmarkStart w:id="161" w:name="_Toc518596639"/>
      <w:bookmarkStart w:id="162" w:name="_Toc518583236"/>
      <w:bookmarkStart w:id="163" w:name="_Toc518595932"/>
      <w:bookmarkStart w:id="164" w:name="_Toc518596640"/>
      <w:bookmarkStart w:id="165" w:name="_Toc518583237"/>
      <w:bookmarkStart w:id="166" w:name="_Toc518595933"/>
      <w:bookmarkStart w:id="167" w:name="_Toc518596641"/>
      <w:bookmarkStart w:id="168" w:name="_Toc518583238"/>
      <w:bookmarkStart w:id="169" w:name="_Toc518595934"/>
      <w:bookmarkStart w:id="170" w:name="_Toc518596642"/>
      <w:bookmarkStart w:id="171" w:name="_Toc518583239"/>
      <w:bookmarkStart w:id="172" w:name="_Toc518595935"/>
      <w:bookmarkStart w:id="173" w:name="_Toc518596643"/>
      <w:bookmarkStart w:id="174" w:name="_Toc518583240"/>
      <w:bookmarkStart w:id="175" w:name="_Toc518595936"/>
      <w:bookmarkStart w:id="176" w:name="_Toc518596644"/>
      <w:bookmarkStart w:id="177" w:name="_Toc518583241"/>
      <w:bookmarkStart w:id="178" w:name="_Toc518595937"/>
      <w:bookmarkStart w:id="179" w:name="_Toc518596645"/>
      <w:bookmarkStart w:id="180" w:name="_Toc518583242"/>
      <w:bookmarkStart w:id="181" w:name="_Toc518595938"/>
      <w:bookmarkStart w:id="182" w:name="_Toc518596646"/>
      <w:bookmarkStart w:id="183" w:name="_Toc518583243"/>
      <w:bookmarkStart w:id="184" w:name="_Toc518595939"/>
      <w:bookmarkStart w:id="185" w:name="_Toc518596647"/>
      <w:bookmarkStart w:id="186" w:name="_Toc518583244"/>
      <w:bookmarkStart w:id="187" w:name="_Toc518595940"/>
      <w:bookmarkStart w:id="188" w:name="_Toc518596648"/>
      <w:bookmarkStart w:id="189" w:name="_Toc518583245"/>
      <w:bookmarkStart w:id="190" w:name="_Toc518595941"/>
      <w:bookmarkStart w:id="191" w:name="_Toc518596649"/>
      <w:bookmarkStart w:id="192" w:name="_Toc518583246"/>
      <w:bookmarkStart w:id="193" w:name="_Toc518595942"/>
      <w:bookmarkStart w:id="194" w:name="_Toc518596650"/>
      <w:bookmarkStart w:id="195" w:name="_Toc518583247"/>
      <w:bookmarkStart w:id="196" w:name="_Toc518595943"/>
      <w:bookmarkStart w:id="197" w:name="_Toc518596651"/>
      <w:bookmarkStart w:id="198" w:name="_Toc518583248"/>
      <w:bookmarkStart w:id="199" w:name="_Toc518595944"/>
      <w:bookmarkStart w:id="200" w:name="_Toc518596652"/>
      <w:bookmarkStart w:id="201" w:name="_Toc518583249"/>
      <w:bookmarkStart w:id="202" w:name="_Toc518595945"/>
      <w:bookmarkStart w:id="203" w:name="_Toc518596653"/>
      <w:bookmarkStart w:id="204" w:name="_Toc518583250"/>
      <w:bookmarkStart w:id="205" w:name="_Toc518595946"/>
      <w:bookmarkStart w:id="206" w:name="_Toc518596654"/>
      <w:bookmarkStart w:id="207" w:name="_Toc518583251"/>
      <w:bookmarkStart w:id="208" w:name="_Toc518595947"/>
      <w:bookmarkStart w:id="209" w:name="_Toc518596655"/>
      <w:bookmarkStart w:id="210" w:name="_Toc518583252"/>
      <w:bookmarkStart w:id="211" w:name="_Toc518595948"/>
      <w:bookmarkStart w:id="212" w:name="_Toc518596656"/>
      <w:bookmarkStart w:id="213" w:name="_Toc518583253"/>
      <w:bookmarkStart w:id="214" w:name="_Toc518595949"/>
      <w:bookmarkStart w:id="215" w:name="_Toc518596657"/>
      <w:bookmarkStart w:id="216" w:name="_Toc518583254"/>
      <w:bookmarkStart w:id="217" w:name="_Toc518595950"/>
      <w:bookmarkStart w:id="218" w:name="_Toc518596658"/>
      <w:bookmarkStart w:id="219" w:name="_Toc518583255"/>
      <w:bookmarkStart w:id="220" w:name="_Toc518595951"/>
      <w:bookmarkStart w:id="221" w:name="_Toc518596659"/>
      <w:bookmarkStart w:id="222" w:name="_Toc518583256"/>
      <w:bookmarkStart w:id="223" w:name="_Toc518595952"/>
      <w:bookmarkStart w:id="224" w:name="_Toc518596660"/>
      <w:bookmarkStart w:id="225" w:name="_Toc518583257"/>
      <w:bookmarkStart w:id="226" w:name="_Toc518595953"/>
      <w:bookmarkStart w:id="227" w:name="_Toc518596661"/>
      <w:bookmarkStart w:id="228" w:name="_Toc518583258"/>
      <w:bookmarkStart w:id="229" w:name="_Toc518595954"/>
      <w:bookmarkStart w:id="230" w:name="_Toc518596662"/>
      <w:bookmarkStart w:id="231" w:name="_Toc518583259"/>
      <w:bookmarkStart w:id="232" w:name="_Toc518595955"/>
      <w:bookmarkStart w:id="233" w:name="_Toc518596663"/>
      <w:bookmarkStart w:id="234" w:name="_Toc518583260"/>
      <w:bookmarkStart w:id="235" w:name="_Toc518595956"/>
      <w:bookmarkStart w:id="236" w:name="_Toc518596664"/>
      <w:bookmarkStart w:id="237" w:name="_Toc518583261"/>
      <w:bookmarkStart w:id="238" w:name="_Toc518595957"/>
      <w:bookmarkStart w:id="239" w:name="_Toc518596665"/>
      <w:bookmarkStart w:id="240" w:name="_Toc518583262"/>
      <w:bookmarkStart w:id="241" w:name="_Toc518595958"/>
      <w:bookmarkStart w:id="242" w:name="_Toc518596666"/>
      <w:bookmarkStart w:id="243" w:name="_Toc518583263"/>
      <w:bookmarkStart w:id="244" w:name="_Toc518595959"/>
      <w:bookmarkStart w:id="245" w:name="_Toc518596667"/>
      <w:bookmarkStart w:id="246" w:name="_Toc518583264"/>
      <w:bookmarkStart w:id="247" w:name="_Toc518595960"/>
      <w:bookmarkStart w:id="248" w:name="_Toc518596668"/>
      <w:bookmarkStart w:id="249" w:name="_Toc518583265"/>
      <w:bookmarkStart w:id="250" w:name="_Toc518595961"/>
      <w:bookmarkStart w:id="251" w:name="_Toc518596669"/>
      <w:bookmarkStart w:id="252" w:name="_Toc518583266"/>
      <w:bookmarkStart w:id="253" w:name="_Toc518595962"/>
      <w:bookmarkStart w:id="254" w:name="_Toc518596670"/>
      <w:bookmarkStart w:id="255" w:name="_Toc518583267"/>
      <w:bookmarkStart w:id="256" w:name="_Toc518595963"/>
      <w:bookmarkStart w:id="257" w:name="_Toc518596671"/>
      <w:bookmarkStart w:id="258" w:name="_Toc518583268"/>
      <w:bookmarkStart w:id="259" w:name="_Toc518595964"/>
      <w:bookmarkStart w:id="260" w:name="_Toc518596672"/>
      <w:bookmarkStart w:id="261" w:name="_Toc518583269"/>
      <w:bookmarkStart w:id="262" w:name="_Toc518595965"/>
      <w:bookmarkStart w:id="263" w:name="_Toc518596673"/>
      <w:bookmarkStart w:id="264" w:name="_Toc518583270"/>
      <w:bookmarkStart w:id="265" w:name="_Toc518595966"/>
      <w:bookmarkStart w:id="266" w:name="_Toc518596674"/>
      <w:bookmarkStart w:id="267" w:name="_Toc518583271"/>
      <w:bookmarkStart w:id="268" w:name="_Toc518595967"/>
      <w:bookmarkStart w:id="269" w:name="_Toc518596675"/>
      <w:bookmarkStart w:id="270" w:name="_Toc518583272"/>
      <w:bookmarkStart w:id="271" w:name="_Toc518595968"/>
      <w:bookmarkStart w:id="272" w:name="_Toc518596676"/>
      <w:bookmarkStart w:id="273" w:name="_Toc518583273"/>
      <w:bookmarkStart w:id="274" w:name="_Toc518595969"/>
      <w:bookmarkStart w:id="275" w:name="_Toc518596677"/>
      <w:bookmarkStart w:id="276" w:name="_Toc518583274"/>
      <w:bookmarkStart w:id="277" w:name="_Toc518595970"/>
      <w:bookmarkStart w:id="278" w:name="_Toc518596678"/>
      <w:bookmarkStart w:id="279" w:name="_Toc518583275"/>
      <w:bookmarkStart w:id="280" w:name="_Toc518595971"/>
      <w:bookmarkStart w:id="281" w:name="_Toc518596679"/>
      <w:bookmarkStart w:id="282" w:name="_Toc518583276"/>
      <w:bookmarkStart w:id="283" w:name="_Toc518595972"/>
      <w:bookmarkStart w:id="284" w:name="_Toc518596680"/>
      <w:bookmarkStart w:id="285" w:name="_Toc518583277"/>
      <w:bookmarkStart w:id="286" w:name="_Toc518595973"/>
      <w:bookmarkStart w:id="287" w:name="_Toc518596681"/>
      <w:bookmarkStart w:id="288" w:name="_Toc518583278"/>
      <w:bookmarkStart w:id="289" w:name="_Toc518595974"/>
      <w:bookmarkStart w:id="290" w:name="_Toc518596682"/>
      <w:bookmarkStart w:id="291" w:name="_Toc518583279"/>
      <w:bookmarkStart w:id="292" w:name="_Toc518595975"/>
      <w:bookmarkStart w:id="293" w:name="_Toc518596683"/>
      <w:bookmarkStart w:id="294" w:name="_Toc518583280"/>
      <w:bookmarkStart w:id="295" w:name="_Toc518595976"/>
      <w:bookmarkStart w:id="296" w:name="_Toc518596684"/>
      <w:bookmarkStart w:id="297" w:name="_Toc518583281"/>
      <w:bookmarkStart w:id="298" w:name="_Toc518595977"/>
      <w:bookmarkStart w:id="299" w:name="_Toc518596685"/>
      <w:bookmarkStart w:id="300" w:name="_Toc518583312"/>
      <w:bookmarkStart w:id="301" w:name="_Toc518596008"/>
      <w:bookmarkStart w:id="302" w:name="_Toc518596716"/>
      <w:bookmarkStart w:id="303" w:name="_Toc518583313"/>
      <w:bookmarkStart w:id="304" w:name="_Toc518596009"/>
      <w:bookmarkStart w:id="305" w:name="_Toc518596717"/>
      <w:bookmarkStart w:id="306" w:name="_Toc518583344"/>
      <w:bookmarkStart w:id="307" w:name="_Toc518596040"/>
      <w:bookmarkStart w:id="308" w:name="_Toc518596748"/>
      <w:bookmarkStart w:id="309" w:name="_Toc518583391"/>
      <w:bookmarkStart w:id="310" w:name="_Toc518596087"/>
      <w:bookmarkStart w:id="311" w:name="_Toc518596795"/>
      <w:bookmarkStart w:id="312" w:name="_Toc471464787"/>
      <w:bookmarkStart w:id="313" w:name="_Toc7752"/>
      <w:bookmarkStart w:id="314" w:name="_Toc647076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CA0CC1">
        <w:rPr>
          <w:rFonts w:hint="eastAsia"/>
        </w:rPr>
        <w:lastRenderedPageBreak/>
        <w:t>项目</w:t>
      </w:r>
      <w:bookmarkEnd w:id="312"/>
      <w:bookmarkEnd w:id="313"/>
      <w:r w:rsidR="001B0BE6" w:rsidRPr="00CA0CC1">
        <w:rPr>
          <w:rFonts w:hint="eastAsia"/>
        </w:rPr>
        <w:t>概述</w:t>
      </w:r>
      <w:bookmarkEnd w:id="314"/>
    </w:p>
    <w:p w14:paraId="144D501E" w14:textId="77777777" w:rsidR="001D12CB" w:rsidRPr="00CA0CC1" w:rsidRDefault="00613A77" w:rsidP="00A02EF0">
      <w:pPr>
        <w:pStyle w:val="2"/>
      </w:pPr>
      <w:bookmarkStart w:id="315" w:name="_Toc32024"/>
      <w:bookmarkStart w:id="316" w:name="_Toc471464789"/>
      <w:bookmarkStart w:id="317" w:name="_Toc64707631"/>
      <w:r w:rsidRPr="00CA0CC1">
        <w:rPr>
          <w:rFonts w:hint="eastAsia"/>
        </w:rPr>
        <w:t>项目名称</w:t>
      </w:r>
      <w:bookmarkEnd w:id="315"/>
      <w:bookmarkEnd w:id="316"/>
      <w:bookmarkEnd w:id="317"/>
    </w:p>
    <w:p w14:paraId="16152504" w14:textId="60F9DD85" w:rsidR="00EF3996" w:rsidRPr="00CA0CC1" w:rsidRDefault="00EF3996" w:rsidP="00B570BD">
      <w:pPr>
        <w:pStyle w:val="a8"/>
      </w:pPr>
      <w:r w:rsidRPr="00CA0CC1">
        <w:rPr>
          <w:rFonts w:hint="eastAsia"/>
        </w:rPr>
        <w:t>中国环境监测总站</w:t>
      </w:r>
      <w:r w:rsidR="00C62855">
        <w:rPr>
          <w:rFonts w:hint="eastAsia"/>
        </w:rPr>
        <w:t>环境监测数据平台系统运维</w:t>
      </w:r>
      <w:r w:rsidRPr="00CA0CC1">
        <w:rPr>
          <w:rFonts w:hint="eastAsia"/>
        </w:rPr>
        <w:t>服务</w:t>
      </w:r>
      <w:r w:rsidR="00FC636A">
        <w:rPr>
          <w:rFonts w:hint="eastAsia"/>
        </w:rPr>
        <w:t>项目</w:t>
      </w:r>
    </w:p>
    <w:p w14:paraId="3181BA72" w14:textId="130958EC" w:rsidR="001D12CB" w:rsidRPr="00CA0CC1" w:rsidRDefault="00613A77" w:rsidP="00A02EF0">
      <w:pPr>
        <w:pStyle w:val="2"/>
      </w:pPr>
      <w:bookmarkStart w:id="318" w:name="_Toc181415964"/>
      <w:bookmarkStart w:id="319" w:name="_Toc164478669"/>
      <w:bookmarkStart w:id="320" w:name="_Toc170717005"/>
      <w:bookmarkStart w:id="321" w:name="_Toc186697005"/>
      <w:bookmarkStart w:id="322" w:name="_Toc167269622"/>
      <w:bookmarkStart w:id="323" w:name="_Toc6434"/>
      <w:bookmarkStart w:id="324" w:name="_Toc471464791"/>
      <w:bookmarkStart w:id="325" w:name="_Toc64707632"/>
      <w:r w:rsidRPr="00CA0CC1">
        <w:rPr>
          <w:rFonts w:hint="eastAsia"/>
        </w:rPr>
        <w:t>经费</w:t>
      </w:r>
      <w:bookmarkEnd w:id="318"/>
      <w:bookmarkEnd w:id="319"/>
      <w:bookmarkEnd w:id="320"/>
      <w:bookmarkEnd w:id="321"/>
      <w:bookmarkEnd w:id="322"/>
      <w:bookmarkEnd w:id="323"/>
      <w:bookmarkEnd w:id="324"/>
      <w:r w:rsidR="00EE35BD" w:rsidRPr="00CA0CC1">
        <w:rPr>
          <w:rFonts w:hint="eastAsia"/>
        </w:rPr>
        <w:t>预算</w:t>
      </w:r>
      <w:bookmarkEnd w:id="325"/>
    </w:p>
    <w:p w14:paraId="58DA7C75" w14:textId="33E652DF" w:rsidR="001D12CB" w:rsidRPr="00CA0CC1" w:rsidRDefault="00EF3996" w:rsidP="00B570BD">
      <w:pPr>
        <w:pStyle w:val="a8"/>
      </w:pPr>
      <w:r w:rsidRPr="00CA0CC1">
        <w:rPr>
          <w:rFonts w:hint="eastAsia"/>
        </w:rPr>
        <w:t>本项目经费预算为：</w:t>
      </w:r>
      <w:r w:rsidR="004E566E">
        <w:t>50</w:t>
      </w:r>
      <w:r w:rsidRPr="00CA0CC1">
        <w:rPr>
          <w:rFonts w:hint="eastAsia"/>
        </w:rPr>
        <w:t>万元。</w:t>
      </w:r>
    </w:p>
    <w:p w14:paraId="50E57490" w14:textId="77777777" w:rsidR="00060973" w:rsidRPr="00CA0CC1" w:rsidRDefault="00060973" w:rsidP="00A02EF0">
      <w:pPr>
        <w:pStyle w:val="2"/>
      </w:pPr>
      <w:bookmarkStart w:id="326" w:name="_Toc64707633"/>
      <w:bookmarkStart w:id="327" w:name="_Toc471464792"/>
      <w:bookmarkStart w:id="328" w:name="_Toc18253"/>
      <w:r w:rsidRPr="00CA0CC1">
        <w:rPr>
          <w:rFonts w:hint="eastAsia"/>
        </w:rPr>
        <w:t>项目背景</w:t>
      </w:r>
      <w:bookmarkEnd w:id="326"/>
    </w:p>
    <w:p w14:paraId="2311C573" w14:textId="6C2DDCBE" w:rsidR="0051334D" w:rsidRDefault="0051334D" w:rsidP="0051334D">
      <w:pPr>
        <w:spacing w:before="156" w:after="156" w:line="360" w:lineRule="auto"/>
        <w:ind w:firstLine="482"/>
        <w:rPr>
          <w:rFonts w:ascii="宋体" w:hAnsi="宋体"/>
          <w:sz w:val="24"/>
        </w:rPr>
      </w:pPr>
      <w:r w:rsidRPr="00AE7FE5">
        <w:rPr>
          <w:rFonts w:ascii="宋体" w:hAnsi="宋体" w:hint="eastAsia"/>
          <w:sz w:val="24"/>
        </w:rPr>
        <w:t>中国环境监测总站（以下简称“总站”）是生态环境部直属事业单位，主要职能是承担国家生态环境监测任务，引领生态环境监测技术发展，为国家生态环境管理与决策提供监测信息、报告及技术支持，对全国生态环境监测工作进行技术指导。总站作为全国生态环境监测的技术中心、网络中心、数据中心、质控中心和培训中心，承担着涵盖空气、水、土壤、近岸海域、噪声、生态、污染源等多领域多要素的国家生态环境监测网络运行与管理工作，致力于推动国家生态环境监测网从传统环境监测向现代生态环境监测跃升，力争到“十四五”末期初步实现陆海统筹、天地一体、上下协同、信息共享的国家生态环境监测网络的建设目标。</w:t>
      </w:r>
    </w:p>
    <w:p w14:paraId="284899EA" w14:textId="66C69755" w:rsidR="00BF6155" w:rsidRPr="005A38DB" w:rsidRDefault="006B370C">
      <w:pPr>
        <w:spacing w:before="156" w:after="156" w:line="360" w:lineRule="auto"/>
        <w:ind w:firstLine="482"/>
        <w:rPr>
          <w:rFonts w:ascii="宋体" w:hAnsi="宋体"/>
          <w:sz w:val="24"/>
        </w:rPr>
      </w:pPr>
      <w:r>
        <w:rPr>
          <w:rFonts w:ascii="宋体" w:hAnsi="宋体" w:hint="eastAsia"/>
          <w:sz w:val="24"/>
        </w:rPr>
        <w:t>总站依托</w:t>
      </w:r>
      <w:r w:rsidR="008C7565">
        <w:rPr>
          <w:rFonts w:ascii="宋体" w:hAnsi="宋体" w:hint="eastAsia"/>
          <w:sz w:val="24"/>
        </w:rPr>
        <w:t>环境监测数据平台系统</w:t>
      </w:r>
      <w:r>
        <w:rPr>
          <w:rFonts w:ascii="宋体" w:hAnsi="宋体" w:hint="eastAsia"/>
          <w:sz w:val="24"/>
        </w:rPr>
        <w:t>实现了环境监测</w:t>
      </w:r>
      <w:r w:rsidR="00F00560">
        <w:rPr>
          <w:rFonts w:ascii="宋体" w:hAnsi="宋体" w:hint="eastAsia"/>
          <w:sz w:val="24"/>
        </w:rPr>
        <w:t>数据</w:t>
      </w:r>
      <w:r>
        <w:rPr>
          <w:rFonts w:ascii="宋体" w:hAnsi="宋体" w:hint="eastAsia"/>
          <w:sz w:val="24"/>
        </w:rPr>
        <w:t>的</w:t>
      </w:r>
      <w:r w:rsidR="005A26AB">
        <w:rPr>
          <w:rFonts w:ascii="宋体" w:hAnsi="宋体" w:hint="eastAsia"/>
          <w:sz w:val="24"/>
        </w:rPr>
        <w:t>统一填报、</w:t>
      </w:r>
      <w:r w:rsidR="00F00560">
        <w:rPr>
          <w:rFonts w:ascii="宋体" w:hAnsi="宋体" w:hint="eastAsia"/>
          <w:sz w:val="24"/>
        </w:rPr>
        <w:t>统一传输、统一</w:t>
      </w:r>
      <w:r w:rsidR="009D3395">
        <w:rPr>
          <w:rFonts w:ascii="宋体" w:hAnsi="宋体" w:hint="eastAsia"/>
          <w:sz w:val="24"/>
        </w:rPr>
        <w:t>存储和</w:t>
      </w:r>
      <w:r w:rsidR="00F00560">
        <w:rPr>
          <w:rFonts w:ascii="宋体" w:hAnsi="宋体" w:hint="eastAsia"/>
          <w:sz w:val="24"/>
        </w:rPr>
        <w:t>应用</w:t>
      </w:r>
      <w:r>
        <w:rPr>
          <w:rFonts w:ascii="宋体" w:hAnsi="宋体" w:hint="eastAsia"/>
          <w:sz w:val="24"/>
        </w:rPr>
        <w:t>。</w:t>
      </w:r>
      <w:r w:rsidR="00C827BD">
        <w:rPr>
          <w:rFonts w:ascii="宋体" w:hAnsi="宋体" w:hint="eastAsia"/>
          <w:sz w:val="24"/>
        </w:rPr>
        <w:t>本项目拟通过委托运维服务支撑水、气、海洋、噪声、生态、污染源等环境监测数据的手工填报与传输，满足</w:t>
      </w:r>
      <w:r w:rsidR="00C827BD" w:rsidRPr="00273341">
        <w:rPr>
          <w:rFonts w:ascii="宋体" w:hAnsi="宋体" w:hint="eastAsia"/>
          <w:sz w:val="24"/>
        </w:rPr>
        <w:t>海洋</w:t>
      </w:r>
      <w:r w:rsidR="00C827BD">
        <w:rPr>
          <w:rFonts w:ascii="宋体" w:hAnsi="宋体" w:hint="eastAsia"/>
          <w:sz w:val="24"/>
        </w:rPr>
        <w:t>监测业务</w:t>
      </w:r>
      <w:r w:rsidR="00C827BD" w:rsidRPr="00273341">
        <w:rPr>
          <w:rFonts w:ascii="宋体" w:hAnsi="宋体" w:hint="eastAsia"/>
          <w:sz w:val="24"/>
        </w:rPr>
        <w:t>分析评价</w:t>
      </w:r>
      <w:r w:rsidR="00C827BD">
        <w:rPr>
          <w:rFonts w:ascii="宋体" w:hAnsi="宋体" w:hint="eastAsia"/>
          <w:sz w:val="24"/>
        </w:rPr>
        <w:t>和监测基本能力信息采集分析工作，保障环境数据监测平台系统平稳运行。</w:t>
      </w:r>
    </w:p>
    <w:p w14:paraId="6C1DC520" w14:textId="006CF202" w:rsidR="001D12CB" w:rsidRPr="00CA0CC1" w:rsidRDefault="00433575" w:rsidP="00A02EF0">
      <w:pPr>
        <w:pStyle w:val="2"/>
      </w:pPr>
      <w:bookmarkStart w:id="329" w:name="_Toc64655067"/>
      <w:bookmarkStart w:id="330" w:name="_Toc64707634"/>
      <w:bookmarkStart w:id="331" w:name="_Toc64707635"/>
      <w:bookmarkEnd w:id="329"/>
      <w:bookmarkEnd w:id="330"/>
      <w:r w:rsidRPr="00CA0CC1">
        <w:rPr>
          <w:rFonts w:hint="eastAsia"/>
        </w:rPr>
        <w:t>项目</w:t>
      </w:r>
      <w:r w:rsidR="00613A77" w:rsidRPr="00CA0CC1">
        <w:rPr>
          <w:rFonts w:hint="eastAsia"/>
        </w:rPr>
        <w:t>目标</w:t>
      </w:r>
      <w:bookmarkEnd w:id="327"/>
      <w:bookmarkEnd w:id="328"/>
      <w:bookmarkEnd w:id="331"/>
    </w:p>
    <w:p w14:paraId="3AFA6530" w14:textId="38B5894A" w:rsidR="00E655C7" w:rsidRPr="0003203D" w:rsidRDefault="00063F41" w:rsidP="0003203D">
      <w:pPr>
        <w:spacing w:before="156" w:after="156" w:line="360" w:lineRule="auto"/>
        <w:ind w:firstLine="482"/>
        <w:rPr>
          <w:rFonts w:ascii="宋体" w:hAnsi="宋体"/>
          <w:sz w:val="24"/>
        </w:rPr>
      </w:pPr>
      <w:r>
        <w:rPr>
          <w:rFonts w:ascii="宋体" w:hAnsi="宋体" w:hint="eastAsia"/>
          <w:sz w:val="24"/>
        </w:rPr>
        <w:t>本项目</w:t>
      </w:r>
      <w:r w:rsidR="00C827BD">
        <w:rPr>
          <w:rFonts w:ascii="宋体" w:hAnsi="宋体" w:hint="eastAsia"/>
          <w:sz w:val="24"/>
        </w:rPr>
        <w:t>旨在</w:t>
      </w:r>
      <w:r w:rsidRPr="00174029">
        <w:rPr>
          <w:rFonts w:ascii="宋体" w:hAnsi="宋体" w:hint="eastAsia"/>
          <w:sz w:val="24"/>
        </w:rPr>
        <w:t>保障</w:t>
      </w:r>
      <w:r>
        <w:rPr>
          <w:rFonts w:ascii="宋体" w:hAnsi="宋体" w:hint="eastAsia"/>
          <w:sz w:val="24"/>
        </w:rPr>
        <w:t>环境数据监测平台系统的稳定</w:t>
      </w:r>
      <w:r w:rsidRPr="00174029">
        <w:rPr>
          <w:rFonts w:ascii="宋体" w:hAnsi="宋体" w:hint="eastAsia"/>
          <w:sz w:val="24"/>
        </w:rPr>
        <w:t>运行</w:t>
      </w:r>
      <w:r w:rsidR="00C827BD">
        <w:rPr>
          <w:rFonts w:ascii="宋体" w:hAnsi="宋体" w:hint="eastAsia"/>
          <w:sz w:val="24"/>
        </w:rPr>
        <w:t>，</w:t>
      </w:r>
      <w:r w:rsidR="0054175B">
        <w:rPr>
          <w:rFonts w:ascii="宋体" w:hAnsi="宋体" w:hint="eastAsia"/>
          <w:sz w:val="24"/>
        </w:rPr>
        <w:t>通过</w:t>
      </w:r>
      <w:r w:rsidR="00C827BD">
        <w:rPr>
          <w:rFonts w:ascii="宋体" w:hAnsi="宋体" w:hint="eastAsia"/>
          <w:sz w:val="24"/>
        </w:rPr>
        <w:t>支撑环境监测</w:t>
      </w:r>
      <w:r w:rsidR="00A82F14">
        <w:rPr>
          <w:rFonts w:ascii="宋体" w:hAnsi="宋体" w:hint="eastAsia"/>
          <w:sz w:val="24"/>
        </w:rPr>
        <w:t>数据</w:t>
      </w:r>
      <w:r w:rsidR="00C827BD">
        <w:rPr>
          <w:rFonts w:ascii="宋体" w:hAnsi="宋体" w:hint="eastAsia"/>
          <w:sz w:val="24"/>
        </w:rPr>
        <w:t>的正常</w:t>
      </w:r>
      <w:r w:rsidR="00A82F14">
        <w:rPr>
          <w:rFonts w:ascii="宋体" w:hAnsi="宋体" w:hint="eastAsia"/>
          <w:sz w:val="24"/>
        </w:rPr>
        <w:t>填报与传输</w:t>
      </w:r>
      <w:r w:rsidR="00C827BD">
        <w:rPr>
          <w:rFonts w:ascii="宋体" w:hAnsi="宋体" w:hint="eastAsia"/>
          <w:sz w:val="24"/>
        </w:rPr>
        <w:t>，满足</w:t>
      </w:r>
      <w:r w:rsidR="009C3577" w:rsidRPr="00273341">
        <w:rPr>
          <w:rFonts w:ascii="宋体" w:hAnsi="宋体" w:hint="eastAsia"/>
          <w:sz w:val="24"/>
        </w:rPr>
        <w:t>海洋</w:t>
      </w:r>
      <w:r w:rsidR="00C827BD">
        <w:rPr>
          <w:rFonts w:ascii="宋体" w:hAnsi="宋体" w:hint="eastAsia"/>
          <w:sz w:val="24"/>
        </w:rPr>
        <w:t>监测业务</w:t>
      </w:r>
      <w:r w:rsidR="00BD0982" w:rsidRPr="00273341">
        <w:rPr>
          <w:rFonts w:ascii="宋体" w:hAnsi="宋体" w:hint="eastAsia"/>
          <w:sz w:val="24"/>
        </w:rPr>
        <w:t>分析评价</w:t>
      </w:r>
      <w:r w:rsidR="00C827BD">
        <w:rPr>
          <w:rFonts w:ascii="宋体" w:hAnsi="宋体" w:hint="eastAsia"/>
          <w:sz w:val="24"/>
        </w:rPr>
        <w:t>和</w:t>
      </w:r>
      <w:r w:rsidR="00A82F14">
        <w:rPr>
          <w:rFonts w:ascii="宋体" w:hAnsi="宋体" w:hint="eastAsia"/>
          <w:sz w:val="24"/>
        </w:rPr>
        <w:t>监测基本能力信息采集分析</w:t>
      </w:r>
      <w:r w:rsidR="00C827BD">
        <w:rPr>
          <w:rFonts w:ascii="宋体" w:hAnsi="宋体" w:hint="eastAsia"/>
          <w:sz w:val="24"/>
        </w:rPr>
        <w:t>工</w:t>
      </w:r>
      <w:r w:rsidR="00C827BD">
        <w:rPr>
          <w:rFonts w:ascii="宋体" w:hAnsi="宋体" w:hint="eastAsia"/>
          <w:sz w:val="24"/>
        </w:rPr>
        <w:lastRenderedPageBreak/>
        <w:t>作</w:t>
      </w:r>
      <w:r w:rsidR="0054175B">
        <w:rPr>
          <w:rFonts w:ascii="宋体" w:hAnsi="宋体" w:hint="eastAsia"/>
          <w:sz w:val="24"/>
        </w:rPr>
        <w:t>，实现对</w:t>
      </w:r>
      <w:r w:rsidR="009928E0">
        <w:rPr>
          <w:rFonts w:ascii="宋体" w:hAnsi="宋体" w:hint="eastAsia"/>
          <w:sz w:val="24"/>
        </w:rPr>
        <w:t>各地方站水、气、海洋、噪声、生态、污染源等业务</w:t>
      </w:r>
      <w:r w:rsidR="00C827BD">
        <w:rPr>
          <w:rFonts w:ascii="宋体" w:hAnsi="宋体" w:hint="eastAsia"/>
          <w:sz w:val="24"/>
        </w:rPr>
        <w:t>数据的</w:t>
      </w:r>
      <w:r w:rsidR="009928E0">
        <w:rPr>
          <w:rFonts w:ascii="宋体" w:hAnsi="宋体" w:hint="eastAsia"/>
          <w:sz w:val="24"/>
        </w:rPr>
        <w:t>统一填报，</w:t>
      </w:r>
      <w:r w:rsidR="004C021F">
        <w:rPr>
          <w:rFonts w:ascii="宋体" w:hAnsi="宋体" w:hint="eastAsia"/>
          <w:sz w:val="24"/>
        </w:rPr>
        <w:t>确保</w:t>
      </w:r>
      <w:r w:rsidR="009928E0">
        <w:rPr>
          <w:rFonts w:ascii="宋体" w:hAnsi="宋体" w:hint="eastAsia"/>
          <w:sz w:val="24"/>
        </w:rPr>
        <w:t>数据填报</w:t>
      </w:r>
      <w:r w:rsidR="004C021F">
        <w:rPr>
          <w:rFonts w:ascii="宋体" w:hAnsi="宋体" w:hint="eastAsia"/>
          <w:sz w:val="24"/>
        </w:rPr>
        <w:t>的高效、准确</w:t>
      </w:r>
      <w:r w:rsidR="00B56F13">
        <w:rPr>
          <w:rFonts w:ascii="宋体" w:hAnsi="宋体" w:hint="eastAsia"/>
          <w:sz w:val="24"/>
        </w:rPr>
        <w:t>、提升数据安全防护水平</w:t>
      </w:r>
      <w:r w:rsidR="009928E0">
        <w:rPr>
          <w:rFonts w:ascii="宋体" w:hAnsi="宋体" w:hint="eastAsia"/>
          <w:sz w:val="24"/>
        </w:rPr>
        <w:t>，</w:t>
      </w:r>
      <w:r w:rsidR="004C021F">
        <w:rPr>
          <w:rFonts w:ascii="宋体" w:hAnsi="宋体" w:hint="eastAsia"/>
          <w:sz w:val="24"/>
        </w:rPr>
        <w:t>辅助提升</w:t>
      </w:r>
      <w:r w:rsidR="009928E0">
        <w:rPr>
          <w:rFonts w:ascii="宋体" w:hAnsi="宋体"/>
          <w:sz w:val="24"/>
        </w:rPr>
        <w:t>环境监测数据综合分析</w:t>
      </w:r>
      <w:r w:rsidR="009928E0">
        <w:rPr>
          <w:rFonts w:ascii="宋体" w:hAnsi="宋体" w:hint="eastAsia"/>
          <w:sz w:val="24"/>
        </w:rPr>
        <w:t>与</w:t>
      </w:r>
      <w:r w:rsidR="009928E0">
        <w:rPr>
          <w:rFonts w:ascii="宋体" w:hAnsi="宋体"/>
          <w:sz w:val="24"/>
        </w:rPr>
        <w:t>应用能力</w:t>
      </w:r>
      <w:r w:rsidR="00E655C7" w:rsidRPr="00931B2D">
        <w:rPr>
          <w:rFonts w:ascii="宋体" w:hAnsi="宋体" w:hint="eastAsia"/>
          <w:sz w:val="24"/>
        </w:rPr>
        <w:t>。</w:t>
      </w:r>
    </w:p>
    <w:p w14:paraId="6C481FDF" w14:textId="3D3BDAF2" w:rsidR="001D12CB" w:rsidRPr="00CA0CC1" w:rsidRDefault="00391E3A" w:rsidP="00A02EF0">
      <w:pPr>
        <w:pStyle w:val="2"/>
      </w:pPr>
      <w:bookmarkStart w:id="332" w:name="_Toc29373"/>
      <w:bookmarkStart w:id="333" w:name="_Toc471464793"/>
      <w:bookmarkStart w:id="334" w:name="_Toc64707636"/>
      <w:r w:rsidRPr="00CA0CC1">
        <w:rPr>
          <w:rFonts w:hint="eastAsia"/>
        </w:rPr>
        <w:t>项目</w:t>
      </w:r>
      <w:r w:rsidR="00613A77" w:rsidRPr="00CA0CC1">
        <w:rPr>
          <w:rFonts w:hint="eastAsia"/>
        </w:rPr>
        <w:t>内容</w:t>
      </w:r>
      <w:bookmarkEnd w:id="332"/>
      <w:bookmarkEnd w:id="333"/>
      <w:bookmarkEnd w:id="334"/>
    </w:p>
    <w:p w14:paraId="3EBCBAC0" w14:textId="1456C574" w:rsidR="00007EAD" w:rsidRPr="00577B51" w:rsidRDefault="002A7420" w:rsidP="008E610A">
      <w:pPr>
        <w:pStyle w:val="a8"/>
      </w:pPr>
      <w:r>
        <w:rPr>
          <w:rFonts w:hint="eastAsia"/>
        </w:rPr>
        <w:t>（</w:t>
      </w:r>
      <w:r>
        <w:rPr>
          <w:rFonts w:hint="eastAsia"/>
        </w:rPr>
        <w:t>1</w:t>
      </w:r>
      <w:r>
        <w:rPr>
          <w:rFonts w:hint="eastAsia"/>
        </w:rPr>
        <w:t>）</w:t>
      </w:r>
      <w:r w:rsidR="00577B51" w:rsidRPr="00577B51">
        <w:rPr>
          <w:rFonts w:hint="eastAsia"/>
        </w:rPr>
        <w:t>数据填报与传输分系统运维</w:t>
      </w:r>
    </w:p>
    <w:p w14:paraId="5CE9AB52" w14:textId="476B01D0" w:rsidR="00892914" w:rsidRPr="00FB1890" w:rsidRDefault="00892914" w:rsidP="00FB1890">
      <w:pPr>
        <w:spacing w:before="156" w:after="156" w:line="360" w:lineRule="auto"/>
        <w:ind w:firstLine="482"/>
        <w:rPr>
          <w:rFonts w:ascii="宋体" w:hAnsi="宋体"/>
        </w:rPr>
      </w:pPr>
      <w:r w:rsidRPr="00FB1890">
        <w:rPr>
          <w:rFonts w:ascii="宋体" w:hAnsi="宋体" w:hint="eastAsia"/>
          <w:sz w:val="24"/>
        </w:rPr>
        <w:t>对</w:t>
      </w:r>
      <w:r w:rsidRPr="00892914">
        <w:rPr>
          <w:rFonts w:ascii="宋体" w:hAnsi="宋体" w:hint="eastAsia"/>
          <w:sz w:val="24"/>
        </w:rPr>
        <w:t>数据填报与传输分系统</w:t>
      </w:r>
      <w:r w:rsidRPr="00FB1890">
        <w:rPr>
          <w:rFonts w:ascii="宋体" w:hAnsi="宋体" w:hint="eastAsia"/>
          <w:sz w:val="24"/>
        </w:rPr>
        <w:t>开展运行维护技术服务，</w:t>
      </w:r>
      <w:r w:rsidR="00AC69FD">
        <w:rPr>
          <w:rFonts w:ascii="宋体" w:hAnsi="宋体" w:hint="eastAsia"/>
          <w:sz w:val="24"/>
        </w:rPr>
        <w:t>为各省市区提供关于数据填报的技术支持，</w:t>
      </w:r>
      <w:r w:rsidR="003A3239">
        <w:rPr>
          <w:rFonts w:ascii="宋体" w:hAnsi="宋体" w:hint="eastAsia"/>
          <w:sz w:val="24"/>
        </w:rPr>
        <w:t>按照</w:t>
      </w:r>
      <w:r w:rsidR="00AC69FD">
        <w:rPr>
          <w:rFonts w:ascii="宋体" w:hAnsi="宋体" w:hint="eastAsia"/>
          <w:sz w:val="24"/>
        </w:rPr>
        <w:t>总站</w:t>
      </w:r>
      <w:r w:rsidR="003A3239">
        <w:rPr>
          <w:rFonts w:ascii="宋体" w:hAnsi="宋体" w:hint="eastAsia"/>
          <w:sz w:val="24"/>
        </w:rPr>
        <w:t>需求</w:t>
      </w:r>
      <w:r w:rsidR="0012283F">
        <w:rPr>
          <w:rFonts w:ascii="宋体" w:hAnsi="宋体" w:hint="eastAsia"/>
          <w:sz w:val="24"/>
        </w:rPr>
        <w:t>对业务功能进行更新和</w:t>
      </w:r>
      <w:r w:rsidR="0068402B">
        <w:rPr>
          <w:rFonts w:ascii="宋体" w:hAnsi="宋体" w:hint="eastAsia"/>
          <w:sz w:val="24"/>
        </w:rPr>
        <w:t>维护，</w:t>
      </w:r>
      <w:r w:rsidR="00AC69FD">
        <w:rPr>
          <w:rFonts w:ascii="宋体" w:hAnsi="宋体" w:hint="eastAsia"/>
          <w:sz w:val="24"/>
        </w:rPr>
        <w:t>满足</w:t>
      </w:r>
      <w:r w:rsidR="007F40B0">
        <w:rPr>
          <w:rFonts w:ascii="宋体" w:hAnsi="宋体" w:hint="eastAsia"/>
          <w:sz w:val="24"/>
        </w:rPr>
        <w:t>业务数据</w:t>
      </w:r>
      <w:r w:rsidR="00F51E42">
        <w:rPr>
          <w:rFonts w:ascii="宋体" w:hAnsi="宋体" w:hint="eastAsia"/>
          <w:sz w:val="24"/>
        </w:rPr>
        <w:t>准确、</w:t>
      </w:r>
      <w:r w:rsidR="00AC69FD">
        <w:rPr>
          <w:rFonts w:ascii="宋体" w:hAnsi="宋体" w:hint="eastAsia"/>
          <w:sz w:val="24"/>
        </w:rPr>
        <w:t>按</w:t>
      </w:r>
      <w:r w:rsidR="00F51E42">
        <w:rPr>
          <w:rFonts w:ascii="宋体" w:hAnsi="宋体" w:hint="eastAsia"/>
          <w:sz w:val="24"/>
        </w:rPr>
        <w:t>时入库</w:t>
      </w:r>
      <w:r w:rsidR="00AC69FD">
        <w:rPr>
          <w:rFonts w:ascii="宋体" w:hAnsi="宋体" w:hint="eastAsia"/>
          <w:sz w:val="24"/>
        </w:rPr>
        <w:t>要求</w:t>
      </w:r>
      <w:r w:rsidR="00F51E42">
        <w:rPr>
          <w:rFonts w:ascii="宋体" w:hAnsi="宋体" w:hint="eastAsia"/>
          <w:sz w:val="24"/>
        </w:rPr>
        <w:t>，</w:t>
      </w:r>
      <w:r w:rsidR="00AC69FD">
        <w:rPr>
          <w:rFonts w:ascii="宋体" w:hAnsi="宋体" w:hint="eastAsia"/>
          <w:sz w:val="24"/>
        </w:rPr>
        <w:t>保障分</w:t>
      </w:r>
      <w:r w:rsidR="00AC69FD" w:rsidRPr="00E70DE5">
        <w:rPr>
          <w:rFonts w:ascii="宋体" w:hAnsi="宋体" w:hint="eastAsia"/>
          <w:sz w:val="24"/>
        </w:rPr>
        <w:t>系统运行</w:t>
      </w:r>
      <w:r w:rsidR="00AC69FD">
        <w:rPr>
          <w:rFonts w:ascii="宋体" w:hAnsi="宋体" w:hint="eastAsia"/>
          <w:sz w:val="24"/>
        </w:rPr>
        <w:t>稳定、确保</w:t>
      </w:r>
      <w:r w:rsidR="00AC69FD" w:rsidRPr="00E70DE5">
        <w:rPr>
          <w:rFonts w:ascii="宋体" w:hAnsi="宋体" w:hint="eastAsia"/>
          <w:sz w:val="24"/>
        </w:rPr>
        <w:t>数据安全</w:t>
      </w:r>
      <w:r w:rsidR="00AC69FD">
        <w:rPr>
          <w:rFonts w:ascii="宋体" w:hAnsi="宋体" w:hint="eastAsia"/>
          <w:sz w:val="24"/>
        </w:rPr>
        <w:t>。</w:t>
      </w:r>
    </w:p>
    <w:p w14:paraId="01B268A8" w14:textId="25B87AA7" w:rsidR="00760783" w:rsidRPr="00BA7737" w:rsidRDefault="00A93747" w:rsidP="008E610A">
      <w:pPr>
        <w:pStyle w:val="a8"/>
      </w:pPr>
      <w:r>
        <w:rPr>
          <w:rFonts w:hint="eastAsia"/>
        </w:rPr>
        <w:t>（</w:t>
      </w:r>
      <w:r>
        <w:rPr>
          <w:rFonts w:hint="eastAsia"/>
        </w:rPr>
        <w:t>2</w:t>
      </w:r>
      <w:r>
        <w:rPr>
          <w:rFonts w:hint="eastAsia"/>
        </w:rPr>
        <w:t>）</w:t>
      </w:r>
      <w:r w:rsidR="00B21119">
        <w:rPr>
          <w:rFonts w:hint="eastAsia"/>
        </w:rPr>
        <w:t>海洋监测分系统运维</w:t>
      </w:r>
    </w:p>
    <w:p w14:paraId="005ADCBE" w14:textId="5FCCC2F2" w:rsidR="00892914" w:rsidRPr="00FB1890" w:rsidRDefault="00892914" w:rsidP="00FB1890">
      <w:pPr>
        <w:spacing w:before="156" w:after="156" w:line="360" w:lineRule="auto"/>
        <w:ind w:firstLine="482"/>
        <w:rPr>
          <w:rFonts w:ascii="宋体" w:hAnsi="宋体"/>
          <w:sz w:val="24"/>
        </w:rPr>
      </w:pPr>
      <w:r w:rsidRPr="00FB1890">
        <w:rPr>
          <w:rFonts w:ascii="宋体" w:hAnsi="宋体" w:hint="eastAsia"/>
          <w:sz w:val="24"/>
        </w:rPr>
        <w:t>对</w:t>
      </w:r>
      <w:r w:rsidRPr="00892914">
        <w:rPr>
          <w:rFonts w:ascii="宋体" w:hAnsi="宋体" w:hint="eastAsia"/>
          <w:sz w:val="24"/>
        </w:rPr>
        <w:t>海洋监测分系统</w:t>
      </w:r>
      <w:r w:rsidRPr="00FB1890">
        <w:rPr>
          <w:rFonts w:ascii="宋体" w:hAnsi="宋体" w:hint="eastAsia"/>
          <w:sz w:val="24"/>
        </w:rPr>
        <w:t>开展运行维护技术服务，</w:t>
      </w:r>
      <w:r w:rsidR="00B56F13">
        <w:rPr>
          <w:rFonts w:ascii="宋体" w:hAnsi="宋体" w:hint="eastAsia"/>
          <w:sz w:val="24"/>
        </w:rPr>
        <w:t>根据</w:t>
      </w:r>
      <w:r w:rsidR="00FA15CB">
        <w:rPr>
          <w:rFonts w:ascii="宋体" w:hAnsi="宋体" w:hint="eastAsia"/>
          <w:sz w:val="24"/>
        </w:rPr>
        <w:t>总站海洋业务</w:t>
      </w:r>
      <w:r w:rsidRPr="00FB1890">
        <w:rPr>
          <w:rFonts w:ascii="宋体" w:hAnsi="宋体" w:hint="eastAsia"/>
          <w:sz w:val="24"/>
        </w:rPr>
        <w:t>用户</w:t>
      </w:r>
      <w:r w:rsidR="00B56F13">
        <w:rPr>
          <w:rFonts w:ascii="宋体" w:hAnsi="宋体" w:hint="eastAsia"/>
          <w:sz w:val="24"/>
        </w:rPr>
        <w:t>需求优化程序、及时更新</w:t>
      </w:r>
      <w:r w:rsidR="00A05001">
        <w:rPr>
          <w:rFonts w:ascii="宋体" w:hAnsi="宋体" w:hint="eastAsia"/>
          <w:sz w:val="24"/>
        </w:rPr>
        <w:t>海洋</w:t>
      </w:r>
      <w:r w:rsidR="002E64EF">
        <w:rPr>
          <w:rFonts w:ascii="宋体" w:hAnsi="宋体" w:hint="eastAsia"/>
          <w:sz w:val="24"/>
        </w:rPr>
        <w:t>业务相关信息</w:t>
      </w:r>
      <w:r w:rsidR="00B56F13">
        <w:rPr>
          <w:rFonts w:ascii="宋体" w:hAnsi="宋体" w:hint="eastAsia"/>
          <w:sz w:val="24"/>
        </w:rPr>
        <w:t>、辅助开展海洋</w:t>
      </w:r>
      <w:r w:rsidR="00752DCA">
        <w:rPr>
          <w:rFonts w:ascii="宋体" w:hAnsi="宋体" w:hint="eastAsia"/>
          <w:sz w:val="24"/>
        </w:rPr>
        <w:t>业务分析和评价</w:t>
      </w:r>
      <w:r w:rsidR="00197836">
        <w:rPr>
          <w:rFonts w:ascii="宋体" w:hAnsi="宋体" w:hint="eastAsia"/>
          <w:sz w:val="24"/>
        </w:rPr>
        <w:t>工作</w:t>
      </w:r>
      <w:r w:rsidRPr="00FB1890">
        <w:rPr>
          <w:rFonts w:ascii="宋体" w:hAnsi="宋体" w:hint="eastAsia"/>
          <w:sz w:val="24"/>
        </w:rPr>
        <w:t>，</w:t>
      </w:r>
      <w:r w:rsidR="00197836">
        <w:rPr>
          <w:rFonts w:ascii="宋体" w:hAnsi="宋体" w:hint="eastAsia"/>
          <w:sz w:val="24"/>
        </w:rPr>
        <w:t>保障分</w:t>
      </w:r>
      <w:r w:rsidR="00197836" w:rsidRPr="00E70DE5">
        <w:rPr>
          <w:rFonts w:ascii="宋体" w:hAnsi="宋体" w:hint="eastAsia"/>
          <w:sz w:val="24"/>
        </w:rPr>
        <w:t>系统运行</w:t>
      </w:r>
      <w:r w:rsidR="00197836">
        <w:rPr>
          <w:rFonts w:ascii="宋体" w:hAnsi="宋体" w:hint="eastAsia"/>
          <w:sz w:val="24"/>
        </w:rPr>
        <w:t>稳定、确保</w:t>
      </w:r>
      <w:r w:rsidR="00197836" w:rsidRPr="00E70DE5">
        <w:rPr>
          <w:rFonts w:ascii="宋体" w:hAnsi="宋体" w:hint="eastAsia"/>
          <w:sz w:val="24"/>
        </w:rPr>
        <w:t>数据安全</w:t>
      </w:r>
      <w:r w:rsidR="00197836">
        <w:rPr>
          <w:rFonts w:ascii="宋体" w:hAnsi="宋体" w:hint="eastAsia"/>
          <w:sz w:val="24"/>
        </w:rPr>
        <w:t>。</w:t>
      </w:r>
    </w:p>
    <w:p w14:paraId="66040782" w14:textId="0B439BF9" w:rsidR="006777C5" w:rsidRPr="005E16DE" w:rsidRDefault="00A93747" w:rsidP="008E610A">
      <w:pPr>
        <w:pStyle w:val="a8"/>
      </w:pPr>
      <w:r>
        <w:rPr>
          <w:rFonts w:hint="eastAsia"/>
        </w:rPr>
        <w:t>（</w:t>
      </w:r>
      <w:r>
        <w:rPr>
          <w:rFonts w:hint="eastAsia"/>
        </w:rPr>
        <w:t>3</w:t>
      </w:r>
      <w:r>
        <w:rPr>
          <w:rFonts w:hint="eastAsia"/>
        </w:rPr>
        <w:t>）</w:t>
      </w:r>
      <w:r w:rsidR="00CF3A17" w:rsidRPr="005E16DE">
        <w:rPr>
          <w:rFonts w:hint="eastAsia"/>
        </w:rPr>
        <w:t>监测基本能力信息采集分析服务</w:t>
      </w:r>
    </w:p>
    <w:p w14:paraId="0FFF06F9" w14:textId="076D04AC" w:rsidR="00CF3A17" w:rsidRPr="00CF3A17" w:rsidRDefault="005C525B" w:rsidP="00DB0F67">
      <w:pPr>
        <w:pStyle w:val="a8"/>
      </w:pPr>
      <w:r w:rsidRPr="005C525B">
        <w:rPr>
          <w:rFonts w:hint="eastAsia"/>
        </w:rPr>
        <w:t>收集汇总</w:t>
      </w:r>
      <w:r w:rsidRPr="005C525B">
        <w:rPr>
          <w:rFonts w:hint="eastAsia"/>
        </w:rPr>
        <w:t>2021</w:t>
      </w:r>
      <w:r w:rsidRPr="005C525B">
        <w:rPr>
          <w:rFonts w:hint="eastAsia"/>
        </w:rPr>
        <w:t>年全国各级监测机构、监测人员、监测用房、监测仪器、监测点位、资质能力等生态环境监测基本能力数据，对预决算、人员编制、人员职称、人员学历、监测用房面积、仪器台套数、仪器总原值、监测车辆等进行统计分析，形成年度监测能力统计报告，为掌握各机构的监测能力水平差异提供技术支持</w:t>
      </w:r>
      <w:r>
        <w:rPr>
          <w:rFonts w:hint="eastAsia"/>
        </w:rPr>
        <w:t>。</w:t>
      </w:r>
    </w:p>
    <w:p w14:paraId="67B782A0" w14:textId="08944BB0" w:rsidR="00224FEE" w:rsidRPr="00CA0CC1" w:rsidRDefault="00391E3A" w:rsidP="00A02EF0">
      <w:pPr>
        <w:pStyle w:val="2"/>
      </w:pPr>
      <w:bookmarkStart w:id="335" w:name="_Toc64707637"/>
      <w:r w:rsidRPr="00CA0CC1">
        <w:rPr>
          <w:rFonts w:hint="eastAsia"/>
        </w:rPr>
        <w:t>项目</w:t>
      </w:r>
      <w:r w:rsidR="00971279" w:rsidRPr="00CA0CC1">
        <w:t>周期</w:t>
      </w:r>
      <w:bookmarkEnd w:id="335"/>
    </w:p>
    <w:p w14:paraId="061B29B2" w14:textId="6DE018B2" w:rsidR="00971279" w:rsidRPr="00CA0CC1" w:rsidRDefault="00BC25C4" w:rsidP="00DB0F67">
      <w:pPr>
        <w:pStyle w:val="a8"/>
      </w:pPr>
      <w:r w:rsidRPr="00CA0CC1">
        <w:rPr>
          <w:rFonts w:hint="eastAsia"/>
        </w:rPr>
        <w:t>本项目</w:t>
      </w:r>
      <w:r w:rsidR="00D10DD8" w:rsidRPr="00CA0CC1">
        <w:rPr>
          <w:rFonts w:hint="eastAsia"/>
        </w:rPr>
        <w:t>服务周期为</w:t>
      </w:r>
      <w:r w:rsidR="00D10DD8" w:rsidRPr="00CA0CC1">
        <w:rPr>
          <w:rFonts w:hint="eastAsia"/>
        </w:rPr>
        <w:t>1</w:t>
      </w:r>
      <w:r w:rsidR="00D10DD8" w:rsidRPr="00CA0CC1">
        <w:rPr>
          <w:rFonts w:hint="eastAsia"/>
        </w:rPr>
        <w:t>年</w:t>
      </w:r>
      <w:r w:rsidR="006A5E47" w:rsidRPr="00CA0CC1">
        <w:rPr>
          <w:rFonts w:hint="eastAsia"/>
        </w:rPr>
        <w:t>，从</w:t>
      </w:r>
      <w:r w:rsidR="0047481A" w:rsidRPr="00CA0CC1">
        <w:rPr>
          <w:rFonts w:hint="eastAsia"/>
        </w:rPr>
        <w:t>双方签订合同之日起开始</w:t>
      </w:r>
      <w:r w:rsidR="00A94ED2" w:rsidRPr="00CA0CC1">
        <w:rPr>
          <w:rFonts w:hint="eastAsia"/>
        </w:rPr>
        <w:t>计</w:t>
      </w:r>
      <w:r w:rsidR="006A5E47" w:rsidRPr="00CA0CC1">
        <w:rPr>
          <w:rFonts w:hint="eastAsia"/>
        </w:rPr>
        <w:t>算</w:t>
      </w:r>
      <w:r w:rsidR="00391E3A" w:rsidRPr="00CA0CC1">
        <w:rPr>
          <w:rFonts w:hint="eastAsia"/>
        </w:rPr>
        <w:t>。</w:t>
      </w:r>
    </w:p>
    <w:p w14:paraId="5B1B358E" w14:textId="22B376EB" w:rsidR="001D12CB" w:rsidRPr="00CA0CC1" w:rsidRDefault="00613A77" w:rsidP="00046974">
      <w:pPr>
        <w:pStyle w:val="10"/>
        <w:ind w:left="0"/>
      </w:pPr>
      <w:bookmarkStart w:id="336" w:name="_Toc471464795"/>
      <w:bookmarkStart w:id="337" w:name="_Toc17679"/>
      <w:bookmarkStart w:id="338" w:name="_Toc64707638"/>
      <w:r w:rsidRPr="00CA0CC1">
        <w:rPr>
          <w:rFonts w:hint="eastAsia"/>
        </w:rPr>
        <w:lastRenderedPageBreak/>
        <w:t>项目</w:t>
      </w:r>
      <w:r w:rsidR="003F48AB" w:rsidRPr="00CA0CC1">
        <w:rPr>
          <w:rFonts w:hint="eastAsia"/>
        </w:rPr>
        <w:t>服务</w:t>
      </w:r>
      <w:r w:rsidRPr="00CA0CC1">
        <w:rPr>
          <w:rFonts w:hint="eastAsia"/>
        </w:rPr>
        <w:t>要求</w:t>
      </w:r>
      <w:bookmarkEnd w:id="336"/>
      <w:bookmarkEnd w:id="337"/>
      <w:bookmarkEnd w:id="338"/>
    </w:p>
    <w:p w14:paraId="3DE262A6" w14:textId="47DA2B32" w:rsidR="001D12CB" w:rsidRPr="00CA0CC1" w:rsidRDefault="00613A77">
      <w:pPr>
        <w:pStyle w:val="2"/>
      </w:pPr>
      <w:bookmarkStart w:id="339" w:name="_Toc6202"/>
      <w:bookmarkStart w:id="340" w:name="_Toc471464796"/>
      <w:bookmarkStart w:id="341" w:name="_Toc64707639"/>
      <w:r w:rsidRPr="00CA0CC1">
        <w:rPr>
          <w:rFonts w:hint="eastAsia"/>
        </w:rPr>
        <w:t>总体</w:t>
      </w:r>
      <w:r w:rsidR="003F48AB" w:rsidRPr="00CA0CC1">
        <w:rPr>
          <w:rFonts w:hint="eastAsia"/>
        </w:rPr>
        <w:t>服务</w:t>
      </w:r>
      <w:r w:rsidRPr="00CA0CC1">
        <w:rPr>
          <w:rFonts w:hint="eastAsia"/>
        </w:rPr>
        <w:t>要求</w:t>
      </w:r>
      <w:bookmarkEnd w:id="339"/>
      <w:bookmarkEnd w:id="340"/>
      <w:bookmarkEnd w:id="341"/>
    </w:p>
    <w:p w14:paraId="2015BADA" w14:textId="282E6F2B" w:rsidR="00C64731" w:rsidRPr="00CA0CC1" w:rsidRDefault="003A14D4" w:rsidP="00DB0F67">
      <w:pPr>
        <w:pStyle w:val="a8"/>
      </w:pPr>
      <w:r w:rsidRPr="00CA0CC1">
        <w:rPr>
          <w:rFonts w:hint="eastAsia"/>
        </w:rPr>
        <w:t>项目服务方</w:t>
      </w:r>
      <w:r w:rsidR="0082352F" w:rsidRPr="00CA0CC1">
        <w:rPr>
          <w:rFonts w:hint="eastAsia"/>
        </w:rPr>
        <w:t>结合本</w:t>
      </w:r>
      <w:r w:rsidR="00247BA1" w:rsidRPr="00CA0CC1">
        <w:rPr>
          <w:rFonts w:hint="eastAsia"/>
        </w:rPr>
        <w:t>项目</w:t>
      </w:r>
      <w:r w:rsidR="00C64731" w:rsidRPr="00CA0CC1">
        <w:rPr>
          <w:rFonts w:hint="eastAsia"/>
        </w:rPr>
        <w:t>实际需要，提供充分满足</w:t>
      </w:r>
      <w:r w:rsidR="0082352F" w:rsidRPr="00CA0CC1">
        <w:rPr>
          <w:rFonts w:hint="eastAsia"/>
        </w:rPr>
        <w:t>本</w:t>
      </w:r>
      <w:r w:rsidR="009A0708" w:rsidRPr="00CA0CC1">
        <w:rPr>
          <w:rFonts w:hint="eastAsia"/>
        </w:rPr>
        <w:t>项目</w:t>
      </w:r>
      <w:r w:rsidR="0082352F" w:rsidRPr="00CA0CC1">
        <w:rPr>
          <w:rFonts w:hint="eastAsia"/>
        </w:rPr>
        <w:t>服务</w:t>
      </w:r>
      <w:r w:rsidR="00C64731" w:rsidRPr="00CA0CC1">
        <w:rPr>
          <w:rFonts w:hint="eastAsia"/>
        </w:rPr>
        <w:t>要求的专业人员，</w:t>
      </w:r>
      <w:r w:rsidR="00D87D7C" w:rsidRPr="00CA0CC1">
        <w:rPr>
          <w:rFonts w:hint="eastAsia"/>
        </w:rPr>
        <w:t>为</w:t>
      </w:r>
      <w:r w:rsidR="00746E68" w:rsidRPr="00CA0CC1">
        <w:rPr>
          <w:rFonts w:hint="eastAsia"/>
        </w:rPr>
        <w:t>总站</w:t>
      </w:r>
      <w:r w:rsidR="00D87D7C" w:rsidRPr="00CA0CC1">
        <w:rPr>
          <w:rFonts w:hint="eastAsia"/>
        </w:rPr>
        <w:t>提供高质量的</w:t>
      </w:r>
      <w:r w:rsidR="00634C98">
        <w:rPr>
          <w:rFonts w:hint="eastAsia"/>
        </w:rPr>
        <w:t>环境监测数据平台系统运维</w:t>
      </w:r>
      <w:r w:rsidR="00770C74" w:rsidRPr="00CA0CC1">
        <w:rPr>
          <w:rFonts w:hint="eastAsia"/>
        </w:rPr>
        <w:t>服务</w:t>
      </w:r>
      <w:r w:rsidR="00D87D7C" w:rsidRPr="00CA0CC1">
        <w:rPr>
          <w:rFonts w:hint="eastAsia"/>
        </w:rPr>
        <w:t>。</w:t>
      </w:r>
    </w:p>
    <w:p w14:paraId="30EF60E2" w14:textId="03FA3695" w:rsidR="001D12CB" w:rsidRPr="00CA0CC1" w:rsidRDefault="00770C74" w:rsidP="008E610A">
      <w:pPr>
        <w:pStyle w:val="a8"/>
      </w:pPr>
      <w:r w:rsidRPr="00CA0CC1">
        <w:rPr>
          <w:rFonts w:hint="eastAsia"/>
        </w:rPr>
        <w:t>项目服务方</w:t>
      </w:r>
      <w:r w:rsidR="004408A6" w:rsidRPr="00CA0CC1">
        <w:rPr>
          <w:rFonts w:hint="eastAsia"/>
        </w:rPr>
        <w:t>要</w:t>
      </w:r>
      <w:r w:rsidR="00613A77" w:rsidRPr="00CA0CC1">
        <w:rPr>
          <w:rFonts w:hint="eastAsia"/>
        </w:rPr>
        <w:t>正确理解</w:t>
      </w:r>
      <w:r w:rsidR="00E0586C" w:rsidRPr="00CA0CC1">
        <w:rPr>
          <w:rFonts w:hint="eastAsia"/>
        </w:rPr>
        <w:t>项目</w:t>
      </w:r>
      <w:r w:rsidR="00391E3A" w:rsidRPr="00CA0CC1">
        <w:rPr>
          <w:rFonts w:hint="eastAsia"/>
        </w:rPr>
        <w:t>的</w:t>
      </w:r>
      <w:r w:rsidR="004408A6" w:rsidRPr="00CA0CC1">
        <w:rPr>
          <w:rFonts w:hint="eastAsia"/>
        </w:rPr>
        <w:t>目标和内容，从</w:t>
      </w:r>
      <w:r w:rsidR="00391E3A" w:rsidRPr="00CA0CC1">
        <w:rPr>
          <w:rFonts w:hint="eastAsia"/>
        </w:rPr>
        <w:t>技术和管理两</w:t>
      </w:r>
      <w:r w:rsidR="00613A77" w:rsidRPr="00CA0CC1">
        <w:rPr>
          <w:rFonts w:hint="eastAsia"/>
        </w:rPr>
        <w:t>个层面保</w:t>
      </w:r>
      <w:r w:rsidRPr="00CA0CC1">
        <w:rPr>
          <w:rFonts w:hint="eastAsia"/>
        </w:rPr>
        <w:t>障</w:t>
      </w:r>
      <w:r w:rsidR="00391E3A" w:rsidRPr="00CA0CC1">
        <w:rPr>
          <w:rFonts w:hint="eastAsia"/>
        </w:rPr>
        <w:t>总站</w:t>
      </w:r>
      <w:r w:rsidR="004B206D">
        <w:rPr>
          <w:rFonts w:hint="eastAsia"/>
        </w:rPr>
        <w:t>环境监测数据平台系统运维</w:t>
      </w:r>
      <w:r w:rsidR="004B206D" w:rsidRPr="00CA0CC1">
        <w:rPr>
          <w:rFonts w:hint="eastAsia"/>
        </w:rPr>
        <w:t>服务</w:t>
      </w:r>
      <w:r w:rsidR="00613A77" w:rsidRPr="00CA0CC1">
        <w:rPr>
          <w:rFonts w:hint="eastAsia"/>
        </w:rPr>
        <w:t>项目的整体实施效果。</w:t>
      </w:r>
    </w:p>
    <w:p w14:paraId="0B62F0C3" w14:textId="69B17709" w:rsidR="00160038" w:rsidRDefault="00770C74" w:rsidP="008E610A">
      <w:pPr>
        <w:pStyle w:val="a8"/>
      </w:pPr>
      <w:r w:rsidRPr="00CA0CC1">
        <w:rPr>
          <w:rFonts w:hint="eastAsia"/>
        </w:rPr>
        <w:t>项目服务方</w:t>
      </w:r>
      <w:r w:rsidR="00613A77" w:rsidRPr="00CA0CC1">
        <w:rPr>
          <w:rFonts w:hint="eastAsia"/>
        </w:rPr>
        <w:t>必须对以下各项工作任务做</w:t>
      </w:r>
      <w:r w:rsidR="009A0708" w:rsidRPr="00CA0CC1">
        <w:rPr>
          <w:rFonts w:hint="eastAsia"/>
        </w:rPr>
        <w:t>出</w:t>
      </w:r>
      <w:r w:rsidR="00613A77" w:rsidRPr="00CA0CC1">
        <w:rPr>
          <w:rFonts w:hint="eastAsia"/>
        </w:rPr>
        <w:t>实质性响应，明确各项工作任务的</w:t>
      </w:r>
      <w:r w:rsidR="004408A6" w:rsidRPr="00CA0CC1">
        <w:rPr>
          <w:rFonts w:hint="eastAsia"/>
        </w:rPr>
        <w:t>工作思路、实施计划、组织保障等内容</w:t>
      </w:r>
      <w:r w:rsidR="00613A77" w:rsidRPr="00CA0CC1">
        <w:rPr>
          <w:rFonts w:hint="eastAsia"/>
        </w:rPr>
        <w:t>。</w:t>
      </w:r>
    </w:p>
    <w:p w14:paraId="7E536263" w14:textId="03DE12F1" w:rsidR="001C569F" w:rsidRDefault="001C569F" w:rsidP="008E610A">
      <w:pPr>
        <w:pStyle w:val="a8"/>
      </w:pPr>
      <w:r w:rsidRPr="00CA0CC1">
        <w:rPr>
          <w:rFonts w:hint="eastAsia"/>
        </w:rPr>
        <w:t>项目服务方</w:t>
      </w:r>
      <w:r>
        <w:rPr>
          <w:rFonts w:hint="eastAsia"/>
        </w:rPr>
        <w:t>在运维期间开展多种形式的支持服务，包括但不限于电话支持、线上客服服务、远程服务，必要时开展现场支持。</w:t>
      </w:r>
    </w:p>
    <w:p w14:paraId="72FC90FC" w14:textId="1850453B" w:rsidR="001C569F" w:rsidRDefault="001C569F" w:rsidP="008E610A">
      <w:pPr>
        <w:pStyle w:val="a8"/>
      </w:pPr>
      <w:r w:rsidRPr="00CA0CC1">
        <w:rPr>
          <w:rFonts w:hint="eastAsia"/>
        </w:rPr>
        <w:t>项目服务方</w:t>
      </w:r>
      <w:r w:rsidR="00C216C0">
        <w:rPr>
          <w:rFonts w:hint="eastAsia"/>
        </w:rPr>
        <w:t>在运维期间落实总站网信工作相关制度及规定、根据总站信息化建设总体规划调整更新系统，辅助开展系统集成、访问控制、安全防护等工作。</w:t>
      </w:r>
    </w:p>
    <w:p w14:paraId="5E4852FA" w14:textId="63802CC9" w:rsidR="003526F5" w:rsidRPr="00CA0CC1" w:rsidRDefault="003526F5" w:rsidP="003526F5">
      <w:pPr>
        <w:pStyle w:val="2"/>
      </w:pPr>
      <w:bookmarkStart w:id="342" w:name="_Toc64655073"/>
      <w:bookmarkStart w:id="343" w:name="_Toc64707640"/>
      <w:bookmarkStart w:id="344" w:name="_Toc64655074"/>
      <w:bookmarkStart w:id="345" w:name="_Toc64707641"/>
      <w:bookmarkStart w:id="346" w:name="_Toc64707642"/>
      <w:bookmarkEnd w:id="342"/>
      <w:bookmarkEnd w:id="343"/>
      <w:bookmarkEnd w:id="344"/>
      <w:bookmarkEnd w:id="345"/>
      <w:r w:rsidRPr="003526F5">
        <w:rPr>
          <w:rFonts w:hint="eastAsia"/>
        </w:rPr>
        <w:t>数据填报与传输分系统运维</w:t>
      </w:r>
      <w:r w:rsidRPr="00CA0CC1">
        <w:rPr>
          <w:rFonts w:hint="eastAsia"/>
        </w:rPr>
        <w:t>服务要求</w:t>
      </w:r>
      <w:bookmarkEnd w:id="346"/>
    </w:p>
    <w:p w14:paraId="42643F59" w14:textId="708615A3" w:rsidR="0099326E" w:rsidRDefault="00AE3B88">
      <w:pPr>
        <w:pStyle w:val="a8"/>
      </w:pPr>
      <w:r>
        <w:rPr>
          <w:rFonts w:hint="eastAsia"/>
        </w:rPr>
        <w:t>针对</w:t>
      </w:r>
      <w:r w:rsidR="0099326E">
        <w:rPr>
          <w:rFonts w:hint="eastAsia"/>
        </w:rPr>
        <w:t>环境监测数据平台分系统</w:t>
      </w:r>
      <w:r w:rsidR="00D46A50">
        <w:rPr>
          <w:rFonts w:hint="eastAsia"/>
        </w:rPr>
        <w:t>——</w:t>
      </w:r>
      <w:r w:rsidR="0099326E">
        <w:rPr>
          <w:rFonts w:hint="eastAsia"/>
        </w:rPr>
        <w:t>数据填报与传输分系统</w:t>
      </w:r>
      <w:r>
        <w:rPr>
          <w:rFonts w:hint="eastAsia"/>
        </w:rPr>
        <w:t>提供</w:t>
      </w:r>
      <w:r w:rsidR="004F576F">
        <w:rPr>
          <w:rFonts w:hint="eastAsia"/>
        </w:rPr>
        <w:t>业务要素数据填报及基本信息</w:t>
      </w:r>
      <w:r w:rsidR="00901D81">
        <w:rPr>
          <w:rFonts w:hint="eastAsia"/>
        </w:rPr>
        <w:t>提供</w:t>
      </w:r>
      <w:r w:rsidR="00665B2D">
        <w:rPr>
          <w:rFonts w:hint="eastAsia"/>
        </w:rPr>
        <w:t>运维</w:t>
      </w:r>
      <w:r w:rsidR="004D4E0D">
        <w:rPr>
          <w:rFonts w:hint="eastAsia"/>
        </w:rPr>
        <w:t>服务</w:t>
      </w:r>
      <w:r w:rsidR="00901D81">
        <w:rPr>
          <w:rFonts w:hint="eastAsia"/>
        </w:rPr>
        <w:t>，确保系统运行平稳、功能正常</w:t>
      </w:r>
      <w:r w:rsidR="004F576F">
        <w:rPr>
          <w:rFonts w:hint="eastAsia"/>
        </w:rPr>
        <w:t>，</w:t>
      </w:r>
      <w:r>
        <w:rPr>
          <w:rFonts w:hint="eastAsia"/>
        </w:rPr>
        <w:t>主要</w:t>
      </w:r>
      <w:r w:rsidR="0099326E">
        <w:rPr>
          <w:rFonts w:hint="eastAsia"/>
        </w:rPr>
        <w:t>包括饮用水</w:t>
      </w:r>
      <w:r w:rsidR="00901D81">
        <w:rPr>
          <w:rFonts w:hint="eastAsia"/>
        </w:rPr>
        <w:t>、</w:t>
      </w:r>
      <w:r w:rsidR="0099326E">
        <w:rPr>
          <w:rFonts w:hint="eastAsia"/>
        </w:rPr>
        <w:t>地表水</w:t>
      </w:r>
      <w:r w:rsidR="00901D81">
        <w:rPr>
          <w:rFonts w:hint="eastAsia"/>
        </w:rPr>
        <w:t>、大气酸雨、生态农村</w:t>
      </w:r>
      <w:r w:rsidR="00D67B64">
        <w:rPr>
          <w:rFonts w:hint="eastAsia"/>
        </w:rPr>
        <w:t>、</w:t>
      </w:r>
      <w:r w:rsidR="00901D81">
        <w:rPr>
          <w:rFonts w:hint="eastAsia"/>
        </w:rPr>
        <w:t>三峡</w:t>
      </w:r>
      <w:r w:rsidR="00D67B64">
        <w:rPr>
          <w:rFonts w:hint="eastAsia"/>
        </w:rPr>
        <w:t>、</w:t>
      </w:r>
      <w:r w:rsidR="00901D81">
        <w:rPr>
          <w:rFonts w:hint="eastAsia"/>
        </w:rPr>
        <w:t>太湖蓝藻</w:t>
      </w:r>
      <w:r w:rsidR="00D67B64">
        <w:rPr>
          <w:rFonts w:hint="eastAsia"/>
        </w:rPr>
        <w:t>、</w:t>
      </w:r>
      <w:r w:rsidR="00901D81">
        <w:rPr>
          <w:rFonts w:hint="eastAsia"/>
        </w:rPr>
        <w:t>声环境监测</w:t>
      </w:r>
      <w:r w:rsidR="00D67B64">
        <w:rPr>
          <w:rFonts w:hint="eastAsia"/>
        </w:rPr>
        <w:t>、</w:t>
      </w:r>
      <w:r w:rsidR="00901D81">
        <w:rPr>
          <w:rFonts w:hint="eastAsia"/>
        </w:rPr>
        <w:t>直排海污染源</w:t>
      </w:r>
      <w:r w:rsidR="00D67B64">
        <w:rPr>
          <w:rFonts w:hint="eastAsia"/>
        </w:rPr>
        <w:t>、</w:t>
      </w:r>
      <w:r w:rsidR="00901D81">
        <w:rPr>
          <w:rFonts w:hint="eastAsia"/>
        </w:rPr>
        <w:t>近岸海域</w:t>
      </w:r>
      <w:r w:rsidR="00D67B64">
        <w:rPr>
          <w:rFonts w:hint="eastAsia"/>
        </w:rPr>
        <w:t>、</w:t>
      </w:r>
      <w:r w:rsidR="00901D81">
        <w:rPr>
          <w:rFonts w:hint="eastAsia"/>
        </w:rPr>
        <w:t>功能区数据填报</w:t>
      </w:r>
      <w:r w:rsidR="0099326E">
        <w:rPr>
          <w:rFonts w:hint="eastAsia"/>
        </w:rPr>
        <w:t>业务</w:t>
      </w:r>
      <w:r w:rsidR="00D67B64">
        <w:rPr>
          <w:rFonts w:hint="eastAsia"/>
        </w:rPr>
        <w:t>等</w:t>
      </w:r>
      <w:r w:rsidR="00901D81">
        <w:rPr>
          <w:rFonts w:hint="eastAsia"/>
        </w:rPr>
        <w:t>功能</w:t>
      </w:r>
      <w:r w:rsidR="00D67B64">
        <w:rPr>
          <w:rFonts w:hint="eastAsia"/>
        </w:rPr>
        <w:t>的</w:t>
      </w:r>
      <w:r w:rsidR="00901D81">
        <w:rPr>
          <w:rFonts w:hint="eastAsia"/>
        </w:rPr>
        <w:t>维护</w:t>
      </w:r>
      <w:r w:rsidR="0099326E">
        <w:rPr>
          <w:rFonts w:hint="eastAsia"/>
        </w:rPr>
        <w:t>。对上述各项业务中断面</w:t>
      </w:r>
      <w:r w:rsidR="00901D81">
        <w:rPr>
          <w:rFonts w:hint="eastAsia"/>
        </w:rPr>
        <w:t>、点位</w:t>
      </w:r>
      <w:r w:rsidR="0099326E">
        <w:rPr>
          <w:rFonts w:hint="eastAsia"/>
        </w:rPr>
        <w:t>信息，按照总站需求进行迅速准确的更新、增加、停用，</w:t>
      </w:r>
      <w:r w:rsidR="00901D81">
        <w:rPr>
          <w:rFonts w:hint="eastAsia"/>
        </w:rPr>
        <w:t>协助对</w:t>
      </w:r>
      <w:r w:rsidR="0099326E">
        <w:rPr>
          <w:rFonts w:hint="eastAsia"/>
        </w:rPr>
        <w:t>新增断面</w:t>
      </w:r>
      <w:r w:rsidR="008B54AE">
        <w:rPr>
          <w:rFonts w:hint="eastAsia"/>
        </w:rPr>
        <w:t>、</w:t>
      </w:r>
      <w:r w:rsidR="00901D81">
        <w:rPr>
          <w:rFonts w:hint="eastAsia"/>
        </w:rPr>
        <w:t>点位</w:t>
      </w:r>
      <w:r w:rsidR="0099326E">
        <w:rPr>
          <w:rFonts w:hint="eastAsia"/>
        </w:rPr>
        <w:t>进行编码；</w:t>
      </w:r>
      <w:r w:rsidR="00901D81">
        <w:rPr>
          <w:rFonts w:hint="eastAsia"/>
        </w:rPr>
        <w:t>及时更新国家行政区划信息；</w:t>
      </w:r>
      <w:r w:rsidR="0099326E">
        <w:rPr>
          <w:rFonts w:hint="eastAsia"/>
        </w:rPr>
        <w:t>对上述各项业务数据填报表中列举的监测项目按照监测要求进行维护，对新增项目参考生态环境部公开发布的标准和技术规范及指南进行编码，并按照总站需求要求和评价标准进行系统标注提示、弹出提醒的规则设计；对上述各项业务的业务数据时间段、报送时间段和周期按照总站需求进行调整，并在总站的要求下为具有特殊情况的用户开启延期上报权限。</w:t>
      </w:r>
    </w:p>
    <w:p w14:paraId="2E3A4057" w14:textId="4BD9B30E" w:rsidR="004137CA" w:rsidRPr="00CA0CC1" w:rsidRDefault="002A42AE" w:rsidP="001B0BE6">
      <w:pPr>
        <w:pStyle w:val="2"/>
      </w:pPr>
      <w:bookmarkStart w:id="347" w:name="_Toc472094430"/>
      <w:bookmarkStart w:id="348" w:name="_Toc535419889"/>
      <w:bookmarkStart w:id="349" w:name="_Toc64707643"/>
      <w:bookmarkStart w:id="350" w:name="_Toc471464797"/>
      <w:bookmarkStart w:id="351" w:name="_Toc15636"/>
      <w:r>
        <w:rPr>
          <w:rFonts w:hint="eastAsia"/>
        </w:rPr>
        <w:lastRenderedPageBreak/>
        <w:t>海洋监测分系统运维</w:t>
      </w:r>
      <w:r w:rsidR="00D71A60" w:rsidRPr="00CA0CC1">
        <w:rPr>
          <w:rFonts w:hint="eastAsia"/>
        </w:rPr>
        <w:t>服务要求</w:t>
      </w:r>
      <w:bookmarkEnd w:id="347"/>
      <w:bookmarkEnd w:id="348"/>
      <w:bookmarkEnd w:id="349"/>
    </w:p>
    <w:p w14:paraId="30883CB0" w14:textId="455792EC" w:rsidR="00EC4C49" w:rsidRDefault="00CB6F6D" w:rsidP="008E610A">
      <w:pPr>
        <w:pStyle w:val="a8"/>
      </w:pPr>
      <w:r>
        <w:rPr>
          <w:rFonts w:hint="eastAsia"/>
        </w:rPr>
        <w:t>针对</w:t>
      </w:r>
      <w:r w:rsidR="00EC4C49">
        <w:rPr>
          <w:rFonts w:hint="eastAsia"/>
        </w:rPr>
        <w:t>环境监测数据平台分系统</w:t>
      </w:r>
      <w:r w:rsidR="00796C43" w:rsidRPr="00807A25">
        <w:rPr>
          <w:rFonts w:hint="eastAsia"/>
        </w:rPr>
        <w:t>——</w:t>
      </w:r>
      <w:r w:rsidR="00F516C0" w:rsidRPr="00807A25">
        <w:rPr>
          <w:rFonts w:hint="eastAsia"/>
        </w:rPr>
        <w:t>海洋监测分系统</w:t>
      </w:r>
      <w:r>
        <w:rPr>
          <w:rFonts w:hint="eastAsia"/>
        </w:rPr>
        <w:t>提供</w:t>
      </w:r>
      <w:r w:rsidR="00A25AD6">
        <w:rPr>
          <w:rFonts w:hint="eastAsia"/>
        </w:rPr>
        <w:t>运维</w:t>
      </w:r>
      <w:r>
        <w:rPr>
          <w:rFonts w:hint="eastAsia"/>
        </w:rPr>
        <w:t>服务</w:t>
      </w:r>
      <w:r w:rsidR="00901D81">
        <w:rPr>
          <w:rFonts w:hint="eastAsia"/>
        </w:rPr>
        <w:t>，确保系统运行平稳、功能正常</w:t>
      </w:r>
      <w:r>
        <w:rPr>
          <w:rFonts w:hint="eastAsia"/>
        </w:rPr>
        <w:t>，</w:t>
      </w:r>
      <w:r w:rsidR="005B04CA">
        <w:rPr>
          <w:rFonts w:hint="eastAsia"/>
        </w:rPr>
        <w:t>主要包括近岸海域、入海河流、直排海污染源数据查询、统计、管理和图表报告生成等功能维护</w:t>
      </w:r>
      <w:r w:rsidR="00EC4C49">
        <w:rPr>
          <w:rFonts w:hint="eastAsia"/>
        </w:rPr>
        <w:t>。对入海河流断面基础信息中断面相关信息保持与地表水河流、湖库业务同步更新，</w:t>
      </w:r>
      <w:r w:rsidR="00744A48">
        <w:rPr>
          <w:rFonts w:hint="eastAsia"/>
        </w:rPr>
        <w:t>对近岸海域监测点位基础信息进行更新，及时更新</w:t>
      </w:r>
      <w:r w:rsidR="00EC4C49">
        <w:rPr>
          <w:rFonts w:hint="eastAsia"/>
        </w:rPr>
        <w:t>国家行政区划信息、海区、海域</w:t>
      </w:r>
      <w:r w:rsidR="00744A48">
        <w:rPr>
          <w:rFonts w:hint="eastAsia"/>
        </w:rPr>
        <w:t>，保障基础信息的时效性和准确性；</w:t>
      </w:r>
      <w:r w:rsidR="00EC4C49">
        <w:rPr>
          <w:rFonts w:hint="eastAsia"/>
        </w:rPr>
        <w:t>对直排海执行标准按照总站提供的污染物排放标准文件对污染物排放行业、等级、标准进行维护，保障分析评价的规范、准确</w:t>
      </w:r>
      <w:r w:rsidR="00744A48">
        <w:rPr>
          <w:rFonts w:hint="eastAsia"/>
        </w:rPr>
        <w:t>；对上述功能内的监测项目、数据评价标准、按照总站要求进行维护，对新增项目参考生态环境部公开发布的标准和技术规范及指南进行编码，保障用户查询、分析评价、数据报告功能正常、信息准确。</w:t>
      </w:r>
    </w:p>
    <w:p w14:paraId="12C03672" w14:textId="274187F1" w:rsidR="003E471F" w:rsidRPr="00CA0CC1" w:rsidRDefault="00692544" w:rsidP="001B0BE6">
      <w:pPr>
        <w:pStyle w:val="2"/>
      </w:pPr>
      <w:bookmarkStart w:id="352" w:name="_Toc64655077"/>
      <w:bookmarkStart w:id="353" w:name="_Toc64707644"/>
      <w:bookmarkStart w:id="354" w:name="_Toc64655078"/>
      <w:bookmarkStart w:id="355" w:name="_Toc64707645"/>
      <w:bookmarkStart w:id="356" w:name="_Toc64655079"/>
      <w:bookmarkStart w:id="357" w:name="_Toc64707646"/>
      <w:bookmarkStart w:id="358" w:name="_Toc64655080"/>
      <w:bookmarkStart w:id="359" w:name="_Toc64707647"/>
      <w:bookmarkStart w:id="360" w:name="_Toc64655081"/>
      <w:bookmarkStart w:id="361" w:name="_Toc64707648"/>
      <w:bookmarkStart w:id="362" w:name="_Toc64655082"/>
      <w:bookmarkStart w:id="363" w:name="_Toc64707649"/>
      <w:bookmarkStart w:id="364" w:name="_Toc64707650"/>
      <w:bookmarkStart w:id="365" w:name="_Toc471464798"/>
      <w:bookmarkStart w:id="366" w:name="_Toc10724"/>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hint="eastAsia"/>
        </w:rPr>
        <w:t>监测基本能力信息采集分析</w:t>
      </w:r>
      <w:r w:rsidR="009E1100" w:rsidRPr="00CA0CC1">
        <w:rPr>
          <w:rFonts w:hint="eastAsia"/>
        </w:rPr>
        <w:t>服务</w:t>
      </w:r>
      <w:r w:rsidR="00380FAF" w:rsidRPr="00CA0CC1">
        <w:rPr>
          <w:rFonts w:hint="eastAsia"/>
        </w:rPr>
        <w:t>要求</w:t>
      </w:r>
      <w:bookmarkEnd w:id="364"/>
    </w:p>
    <w:p w14:paraId="475F27A3" w14:textId="6F6D6D0E" w:rsidR="000F2C65" w:rsidRDefault="00EF7187" w:rsidP="00DB0F67">
      <w:pPr>
        <w:pStyle w:val="a8"/>
      </w:pPr>
      <w:r w:rsidRPr="00CA0CC1">
        <w:rPr>
          <w:rFonts w:hint="eastAsia"/>
        </w:rPr>
        <w:t>项目服务方</w:t>
      </w:r>
      <w:r w:rsidR="009A2F96" w:rsidRPr="00CA0CC1">
        <w:rPr>
          <w:rFonts w:hint="eastAsia"/>
        </w:rPr>
        <w:t>须</w:t>
      </w:r>
      <w:r w:rsidR="00E15651" w:rsidRPr="00CA0CC1">
        <w:rPr>
          <w:rFonts w:hint="eastAsia"/>
        </w:rPr>
        <w:t>为</w:t>
      </w:r>
      <w:r w:rsidR="00746E68" w:rsidRPr="00CA0CC1">
        <w:rPr>
          <w:rFonts w:hint="eastAsia"/>
        </w:rPr>
        <w:t>总站</w:t>
      </w:r>
      <w:r w:rsidR="00692544" w:rsidRPr="00692544">
        <w:rPr>
          <w:rFonts w:hint="eastAsia"/>
        </w:rPr>
        <w:t>收集汇总</w:t>
      </w:r>
      <w:r w:rsidR="00692544" w:rsidRPr="00692544">
        <w:rPr>
          <w:rFonts w:hint="eastAsia"/>
        </w:rPr>
        <w:t>2021</w:t>
      </w:r>
      <w:r w:rsidR="00692544" w:rsidRPr="00692544">
        <w:rPr>
          <w:rFonts w:hint="eastAsia"/>
        </w:rPr>
        <w:t>年全国各级监测机构、监测人员、监测用房、监测仪器、监测点位、资质能力等生态环境监测基本能力数据，对预决算、人员编制、人员职称、人员学历、监测用房面积、仪器台套数、仪器总原值、监测车辆等进行统计分析，形成年度监测能力统计报告，为掌握各机构的监测能力水平差异提供技术支持</w:t>
      </w:r>
      <w:r w:rsidR="00692544">
        <w:rPr>
          <w:rFonts w:hint="eastAsia"/>
        </w:rPr>
        <w:t>。</w:t>
      </w:r>
    </w:p>
    <w:p w14:paraId="434699BE" w14:textId="442FC99D" w:rsidR="0040639B" w:rsidRDefault="00AC3AB9" w:rsidP="0040639B">
      <w:pPr>
        <w:pStyle w:val="2"/>
      </w:pPr>
      <w:bookmarkStart w:id="367" w:name="_Toc64707651"/>
      <w:r>
        <w:rPr>
          <w:rFonts w:hint="eastAsia"/>
        </w:rPr>
        <w:t>安全保障</w:t>
      </w:r>
      <w:r w:rsidRPr="00CA0CC1">
        <w:rPr>
          <w:rFonts w:hint="eastAsia"/>
        </w:rPr>
        <w:t>服务</w:t>
      </w:r>
      <w:r w:rsidR="00744A48">
        <w:rPr>
          <w:rFonts w:hint="eastAsia"/>
        </w:rPr>
        <w:t>要求</w:t>
      </w:r>
      <w:bookmarkEnd w:id="367"/>
    </w:p>
    <w:p w14:paraId="682470AC" w14:textId="77777777" w:rsidR="00E87097" w:rsidRDefault="00E87097" w:rsidP="00DB0F67">
      <w:pPr>
        <w:pStyle w:val="a8"/>
      </w:pPr>
      <w:r w:rsidRPr="00CA0CC1">
        <w:rPr>
          <w:rFonts w:hint="eastAsia"/>
        </w:rPr>
        <w:t>项目服务方</w:t>
      </w:r>
      <w:r>
        <w:rPr>
          <w:rFonts w:hint="eastAsia"/>
        </w:rPr>
        <w:t>须做好以下安全保障服务工作：</w:t>
      </w:r>
    </w:p>
    <w:p w14:paraId="2BCC7061" w14:textId="215F82AA" w:rsidR="00A31C76" w:rsidRDefault="00A31C76" w:rsidP="00DB0F67">
      <w:pPr>
        <w:pStyle w:val="a8"/>
      </w:pPr>
      <w:r>
        <w:rPr>
          <w:rFonts w:hint="eastAsia"/>
        </w:rPr>
        <w:t>（</w:t>
      </w:r>
      <w:r>
        <w:rPr>
          <w:rFonts w:hint="eastAsia"/>
        </w:rPr>
        <w:t>1</w:t>
      </w:r>
      <w:r>
        <w:rPr>
          <w:rFonts w:hint="eastAsia"/>
        </w:rPr>
        <w:t>）系统日常管理及维护：包括服务器系统维护、系统数据库维护与优化、系统更新与部署、系统漏洞处理。对数据库软件重大漏洞补丁</w:t>
      </w:r>
      <w:r w:rsidR="002F384C">
        <w:rPr>
          <w:rFonts w:hint="eastAsia"/>
        </w:rPr>
        <w:t>及时进行</w:t>
      </w:r>
      <w:r>
        <w:rPr>
          <w:rFonts w:hint="eastAsia"/>
        </w:rPr>
        <w:t>更新。对</w:t>
      </w:r>
      <w:r w:rsidR="005E177C">
        <w:rPr>
          <w:rFonts w:hint="eastAsia"/>
        </w:rPr>
        <w:t>影响</w:t>
      </w:r>
      <w:r>
        <w:rPr>
          <w:rFonts w:hint="eastAsia"/>
        </w:rPr>
        <w:t>数据填报</w:t>
      </w:r>
      <w:r w:rsidR="005E177C">
        <w:rPr>
          <w:rFonts w:hint="eastAsia"/>
        </w:rPr>
        <w:t>与</w:t>
      </w:r>
      <w:r>
        <w:rPr>
          <w:rFonts w:hint="eastAsia"/>
        </w:rPr>
        <w:t>传输的网闸、</w:t>
      </w:r>
      <w:r>
        <w:rPr>
          <w:rFonts w:hint="eastAsia"/>
        </w:rPr>
        <w:t>VPN</w:t>
      </w:r>
      <w:r w:rsidR="005E177C">
        <w:rPr>
          <w:rFonts w:hint="eastAsia"/>
        </w:rPr>
        <w:t>等网络设备</w:t>
      </w:r>
      <w:r>
        <w:rPr>
          <w:rFonts w:hint="eastAsia"/>
        </w:rPr>
        <w:t>进行</w:t>
      </w:r>
      <w:r w:rsidR="005E177C">
        <w:rPr>
          <w:rFonts w:hint="eastAsia"/>
        </w:rPr>
        <w:t>巡检</w:t>
      </w:r>
      <w:r>
        <w:rPr>
          <w:rFonts w:hint="eastAsia"/>
        </w:rPr>
        <w:t>，</w:t>
      </w:r>
      <w:r w:rsidR="005E177C">
        <w:rPr>
          <w:rFonts w:hint="eastAsia"/>
        </w:rPr>
        <w:t>及时</w:t>
      </w:r>
      <w:r>
        <w:rPr>
          <w:rFonts w:hint="eastAsia"/>
        </w:rPr>
        <w:t>发现设备故障或运行问题</w:t>
      </w:r>
      <w:r w:rsidR="005E177C">
        <w:rPr>
          <w:rFonts w:hint="eastAsia"/>
        </w:rPr>
        <w:t>辅助</w:t>
      </w:r>
      <w:r>
        <w:rPr>
          <w:rFonts w:hint="eastAsia"/>
        </w:rPr>
        <w:t>机房管理员</w:t>
      </w:r>
      <w:r w:rsidR="005E177C">
        <w:rPr>
          <w:rFonts w:hint="eastAsia"/>
        </w:rPr>
        <w:t>进行处置</w:t>
      </w:r>
      <w:r>
        <w:rPr>
          <w:rFonts w:hint="eastAsia"/>
        </w:rPr>
        <w:t>，</w:t>
      </w:r>
      <w:r w:rsidR="005E177C">
        <w:rPr>
          <w:rFonts w:hint="eastAsia"/>
        </w:rPr>
        <w:t>并</w:t>
      </w:r>
      <w:r>
        <w:rPr>
          <w:rFonts w:hint="eastAsia"/>
        </w:rPr>
        <w:t>配合设备厂商</w:t>
      </w:r>
      <w:r w:rsidR="00AF7582">
        <w:rPr>
          <w:rFonts w:hint="eastAsia"/>
        </w:rPr>
        <w:t>开展</w:t>
      </w:r>
      <w:r>
        <w:rPr>
          <w:rFonts w:hint="eastAsia"/>
        </w:rPr>
        <w:t>联调</w:t>
      </w:r>
      <w:r w:rsidR="00AF7582">
        <w:rPr>
          <w:rFonts w:hint="eastAsia"/>
        </w:rPr>
        <w:t>测试</w:t>
      </w:r>
      <w:r>
        <w:rPr>
          <w:rFonts w:hint="eastAsia"/>
        </w:rPr>
        <w:t>。</w:t>
      </w:r>
    </w:p>
    <w:p w14:paraId="5CFFF1F5" w14:textId="77777777" w:rsidR="00A31C76" w:rsidRDefault="00A31C76">
      <w:pPr>
        <w:pStyle w:val="a8"/>
      </w:pPr>
      <w:r>
        <w:rPr>
          <w:rFonts w:hint="eastAsia"/>
        </w:rPr>
        <w:t>（</w:t>
      </w:r>
      <w:r>
        <w:rPr>
          <w:rFonts w:hint="eastAsia"/>
        </w:rPr>
        <w:t>2</w:t>
      </w:r>
      <w:r>
        <w:rPr>
          <w:rFonts w:hint="eastAsia"/>
        </w:rPr>
        <w:t>）数据安全：主要保障系统的数据在传输、存储、管理、应用输出过程中的安全，做好数据备份、确保备份文件安全、可用，明确数据管理风控点，制</w:t>
      </w:r>
      <w:r>
        <w:rPr>
          <w:rFonts w:hint="eastAsia"/>
        </w:rPr>
        <w:lastRenderedPageBreak/>
        <w:t>定安全处置方案并做好排查整改工作。</w:t>
      </w:r>
    </w:p>
    <w:p w14:paraId="61F23119" w14:textId="3B9D41F2" w:rsidR="00A31C76" w:rsidRDefault="00A31C76">
      <w:pPr>
        <w:pStyle w:val="a8"/>
      </w:pPr>
      <w:r>
        <w:rPr>
          <w:rFonts w:hint="eastAsia"/>
        </w:rPr>
        <w:t>（</w:t>
      </w:r>
      <w:r>
        <w:rPr>
          <w:rFonts w:hint="eastAsia"/>
        </w:rPr>
        <w:t>3</w:t>
      </w:r>
      <w:r>
        <w:rPr>
          <w:rFonts w:hint="eastAsia"/>
        </w:rPr>
        <w:t>）重大活动期间保障：保证重要活动节假日期间平台安全可靠运行，全面提高维护队伍应付突发情况的综合管理水平和应急处置能力，最大限度地保证重大节假日期间平台稳定安全运行和可靠畅通。</w:t>
      </w:r>
    </w:p>
    <w:p w14:paraId="345100DE" w14:textId="62841CF8" w:rsidR="004F5437" w:rsidRPr="00DB0F67" w:rsidRDefault="00A31C76" w:rsidP="00201085">
      <w:pPr>
        <w:pStyle w:val="a8"/>
      </w:pPr>
      <w:r>
        <w:rPr>
          <w:rFonts w:hint="eastAsia"/>
        </w:rPr>
        <w:t>（</w:t>
      </w:r>
      <w:r>
        <w:rPr>
          <w:rFonts w:hint="eastAsia"/>
        </w:rPr>
        <w:t>4</w:t>
      </w:r>
      <w:r>
        <w:rPr>
          <w:rFonts w:hint="eastAsia"/>
        </w:rPr>
        <w:t>）应急处置</w:t>
      </w:r>
      <w:r w:rsidR="004C414D">
        <w:rPr>
          <w:rFonts w:hint="eastAsia"/>
        </w:rPr>
        <w:t>：</w:t>
      </w:r>
      <w:r w:rsidR="00E50587">
        <w:rPr>
          <w:rFonts w:hint="eastAsia"/>
        </w:rPr>
        <w:t>在重要活动和节假日前</w:t>
      </w:r>
      <w:r w:rsidR="00FB4E40">
        <w:rPr>
          <w:rFonts w:hint="eastAsia"/>
        </w:rPr>
        <w:t>制定</w:t>
      </w:r>
      <w:r>
        <w:rPr>
          <w:rFonts w:hint="eastAsia"/>
        </w:rPr>
        <w:t>应急预案，</w:t>
      </w:r>
      <w:r w:rsidR="00FB4E40">
        <w:rPr>
          <w:rFonts w:hint="eastAsia"/>
        </w:rPr>
        <w:t>做好资源分配，</w:t>
      </w:r>
      <w:r>
        <w:rPr>
          <w:rFonts w:hint="eastAsia"/>
        </w:rPr>
        <w:t>安排</w:t>
      </w:r>
      <w:r w:rsidR="00E50587">
        <w:rPr>
          <w:rFonts w:hint="eastAsia"/>
        </w:rPr>
        <w:t>值班人员</w:t>
      </w:r>
      <w:r>
        <w:rPr>
          <w:rFonts w:hint="eastAsia"/>
        </w:rPr>
        <w:t>24</w:t>
      </w:r>
      <w:r>
        <w:rPr>
          <w:rFonts w:hint="eastAsia"/>
        </w:rPr>
        <w:t>小时待命</w:t>
      </w:r>
      <w:r w:rsidR="00987AEC">
        <w:rPr>
          <w:rFonts w:hint="eastAsia"/>
        </w:rPr>
        <w:t>，</w:t>
      </w:r>
      <w:r w:rsidR="00E50587">
        <w:rPr>
          <w:rFonts w:hint="eastAsia"/>
        </w:rPr>
        <w:t>当</w:t>
      </w:r>
      <w:r>
        <w:rPr>
          <w:rFonts w:hint="eastAsia"/>
        </w:rPr>
        <w:t>系统出现</w:t>
      </w:r>
      <w:r w:rsidR="00E50587">
        <w:rPr>
          <w:rFonts w:hint="eastAsia"/>
        </w:rPr>
        <w:t>预警或异常</w:t>
      </w:r>
      <w:r>
        <w:rPr>
          <w:rFonts w:hint="eastAsia"/>
        </w:rPr>
        <w:t>情况时，</w:t>
      </w:r>
      <w:r w:rsidR="00987AEC">
        <w:rPr>
          <w:rFonts w:hint="eastAsia"/>
        </w:rPr>
        <w:t>第一时间</w:t>
      </w:r>
      <w:r w:rsidR="009069A5">
        <w:rPr>
          <w:rFonts w:hint="eastAsia"/>
        </w:rPr>
        <w:t>响应并</w:t>
      </w:r>
      <w:r>
        <w:rPr>
          <w:rFonts w:hint="eastAsia"/>
        </w:rPr>
        <w:t>根据应急预案</w:t>
      </w:r>
      <w:r w:rsidR="009069A5">
        <w:rPr>
          <w:rFonts w:hint="eastAsia"/>
        </w:rPr>
        <w:t>进行处置，直至</w:t>
      </w:r>
      <w:r>
        <w:rPr>
          <w:rFonts w:hint="eastAsia"/>
        </w:rPr>
        <w:t>系统</w:t>
      </w:r>
      <w:r w:rsidR="009069A5">
        <w:rPr>
          <w:rFonts w:hint="eastAsia"/>
        </w:rPr>
        <w:t>恢复</w:t>
      </w:r>
      <w:r>
        <w:rPr>
          <w:rFonts w:hint="eastAsia"/>
        </w:rPr>
        <w:t>正常运行状态。</w:t>
      </w:r>
      <w:r w:rsidR="009069A5">
        <w:rPr>
          <w:rFonts w:hint="eastAsia"/>
        </w:rPr>
        <w:t>应急处置期间</w:t>
      </w:r>
      <w:r>
        <w:rPr>
          <w:rFonts w:hint="eastAsia"/>
        </w:rPr>
        <w:t>做好记录，</w:t>
      </w:r>
      <w:r w:rsidR="009069A5">
        <w:rPr>
          <w:rFonts w:hint="eastAsia"/>
        </w:rPr>
        <w:t>处置结束后</w:t>
      </w:r>
      <w:r>
        <w:rPr>
          <w:rFonts w:hint="eastAsia"/>
        </w:rPr>
        <w:t>形成应急报告</w:t>
      </w:r>
      <w:r w:rsidRPr="00CA0CC1">
        <w:rPr>
          <w:rFonts w:hint="eastAsia"/>
        </w:rPr>
        <w:t>。</w:t>
      </w:r>
    </w:p>
    <w:p w14:paraId="6261357D" w14:textId="224B9276" w:rsidR="003E471F" w:rsidRPr="00CA0CC1" w:rsidRDefault="003E471F" w:rsidP="00A46988">
      <w:pPr>
        <w:pStyle w:val="2"/>
      </w:pPr>
      <w:bookmarkStart w:id="368" w:name="_Toc64707656"/>
      <w:r w:rsidRPr="00CA0CC1">
        <w:t>项目管理</w:t>
      </w:r>
      <w:r w:rsidR="00EA1A7D" w:rsidRPr="00CA0CC1">
        <w:t>与质量</w:t>
      </w:r>
      <w:r w:rsidR="00D134B9" w:rsidRPr="00CA0CC1">
        <w:t>要求</w:t>
      </w:r>
      <w:bookmarkEnd w:id="368"/>
    </w:p>
    <w:p w14:paraId="7FEB0248" w14:textId="6608FEA5" w:rsidR="00D71A60" w:rsidRPr="00CA0CC1" w:rsidRDefault="00FC4F21" w:rsidP="00DB0F67">
      <w:pPr>
        <w:pStyle w:val="a8"/>
      </w:pPr>
      <w:bookmarkStart w:id="369" w:name="_Toc27609"/>
      <w:bookmarkStart w:id="370" w:name="_Toc471464800"/>
      <w:bookmarkEnd w:id="365"/>
      <w:bookmarkEnd w:id="366"/>
      <w:r w:rsidRPr="00CA0CC1">
        <w:rPr>
          <w:rFonts w:hint="eastAsia"/>
        </w:rPr>
        <w:t>项目服务方</w:t>
      </w:r>
      <w:r w:rsidR="00D71A60" w:rsidRPr="00CA0CC1">
        <w:rPr>
          <w:rFonts w:hint="eastAsia"/>
        </w:rPr>
        <w:t>要充分考虑本项目</w:t>
      </w:r>
      <w:r w:rsidR="00046E81" w:rsidRPr="00CA0CC1">
        <w:rPr>
          <w:rFonts w:hint="eastAsia"/>
        </w:rPr>
        <w:t>实施</w:t>
      </w:r>
      <w:r w:rsidR="00D71A60" w:rsidRPr="00CA0CC1">
        <w:rPr>
          <w:rFonts w:hint="eastAsia"/>
        </w:rPr>
        <w:t>的难度和风险，在此基础上提出可行的实施计划和最佳的人员配备，实施方案至少包括以下内容：</w:t>
      </w:r>
    </w:p>
    <w:p w14:paraId="75C38781" w14:textId="6FBBCCB1" w:rsidR="00D71A60" w:rsidRPr="00CA0CC1" w:rsidRDefault="0080037A" w:rsidP="008E610A">
      <w:pPr>
        <w:pStyle w:val="a8"/>
      </w:pPr>
      <w:r>
        <w:rPr>
          <w:rFonts w:hint="eastAsia"/>
        </w:rPr>
        <w:t>（</w:t>
      </w:r>
      <w:r>
        <w:rPr>
          <w:rFonts w:hint="eastAsia"/>
        </w:rPr>
        <w:t>1</w:t>
      </w:r>
      <w:r>
        <w:rPr>
          <w:rFonts w:hint="eastAsia"/>
        </w:rPr>
        <w:t>）</w:t>
      </w:r>
      <w:r w:rsidR="00414CA1" w:rsidRPr="00CA0CC1">
        <w:rPr>
          <w:rFonts w:hint="eastAsia"/>
        </w:rPr>
        <w:t>项目服务方须</w:t>
      </w:r>
      <w:r w:rsidR="00D71A60" w:rsidRPr="00CA0CC1">
        <w:rPr>
          <w:rFonts w:hint="eastAsia"/>
        </w:rPr>
        <w:t>对本项目的组织、管理、质量控制、成果的评估等给出具体的策划、安排</w:t>
      </w:r>
      <w:r w:rsidR="002D1B65" w:rsidRPr="00CA0CC1">
        <w:rPr>
          <w:rFonts w:hint="eastAsia"/>
        </w:rPr>
        <w:t>，确保本项目的质量、进度可管理、可控制、可预期、可评估。</w:t>
      </w:r>
    </w:p>
    <w:p w14:paraId="693249BC" w14:textId="691E75C5" w:rsidR="00D71A60" w:rsidRPr="00CA0CC1" w:rsidRDefault="0080037A" w:rsidP="008E610A">
      <w:pPr>
        <w:pStyle w:val="a8"/>
      </w:pPr>
      <w:r>
        <w:rPr>
          <w:rFonts w:hint="eastAsia"/>
        </w:rPr>
        <w:t>（</w:t>
      </w:r>
      <w:r>
        <w:rPr>
          <w:rFonts w:hint="eastAsia"/>
        </w:rPr>
        <w:t>2</w:t>
      </w:r>
      <w:r>
        <w:rPr>
          <w:rFonts w:hint="eastAsia"/>
        </w:rPr>
        <w:t>）</w:t>
      </w:r>
      <w:r w:rsidR="002D1B65" w:rsidRPr="00CA0CC1">
        <w:rPr>
          <w:rFonts w:hint="eastAsia"/>
        </w:rPr>
        <w:t>项目服务方须</w:t>
      </w:r>
      <w:r w:rsidR="00D71A60" w:rsidRPr="00CA0CC1">
        <w:rPr>
          <w:rFonts w:hint="eastAsia"/>
        </w:rPr>
        <w:t>提供</w:t>
      </w:r>
      <w:r w:rsidR="00352AD9" w:rsidRPr="00CA0CC1">
        <w:rPr>
          <w:rFonts w:hint="eastAsia"/>
        </w:rPr>
        <w:t>实施</w:t>
      </w:r>
      <w:r w:rsidR="00130110" w:rsidRPr="00CA0CC1">
        <w:rPr>
          <w:rFonts w:hint="eastAsia"/>
        </w:rPr>
        <w:t>本项目的具体</w:t>
      </w:r>
      <w:r w:rsidR="00D71A60" w:rsidRPr="00CA0CC1">
        <w:rPr>
          <w:rFonts w:hint="eastAsia"/>
        </w:rPr>
        <w:t>方法</w:t>
      </w:r>
      <w:r w:rsidR="00352AD9" w:rsidRPr="00CA0CC1">
        <w:rPr>
          <w:rFonts w:hint="eastAsia"/>
        </w:rPr>
        <w:t>，确保</w:t>
      </w:r>
      <w:r w:rsidR="00046E81" w:rsidRPr="00CA0CC1">
        <w:rPr>
          <w:rFonts w:hint="eastAsia"/>
        </w:rPr>
        <w:t>本</w:t>
      </w:r>
      <w:r w:rsidR="00D71A60" w:rsidRPr="00CA0CC1">
        <w:rPr>
          <w:rFonts w:hint="eastAsia"/>
        </w:rPr>
        <w:t>项目实施过程中遵循统一的方法</w:t>
      </w:r>
      <w:r w:rsidR="00046C89" w:rsidRPr="00CA0CC1">
        <w:rPr>
          <w:rFonts w:hint="eastAsia"/>
        </w:rPr>
        <w:t>、</w:t>
      </w:r>
      <w:r w:rsidR="00352AD9" w:rsidRPr="00CA0CC1">
        <w:rPr>
          <w:rFonts w:hint="eastAsia"/>
        </w:rPr>
        <w:t>技术、工具、模型</w:t>
      </w:r>
      <w:r w:rsidR="00046C89" w:rsidRPr="00CA0CC1">
        <w:rPr>
          <w:rFonts w:hint="eastAsia"/>
        </w:rPr>
        <w:t>等</w:t>
      </w:r>
      <w:r w:rsidR="00D71A60" w:rsidRPr="00CA0CC1">
        <w:rPr>
          <w:rFonts w:hint="eastAsia"/>
        </w:rPr>
        <w:t>，</w:t>
      </w:r>
      <w:r w:rsidR="00CA6227" w:rsidRPr="00CA0CC1">
        <w:rPr>
          <w:rFonts w:hint="eastAsia"/>
        </w:rPr>
        <w:t>确保</w:t>
      </w:r>
      <w:r w:rsidR="00D71A60" w:rsidRPr="00CA0CC1">
        <w:rPr>
          <w:rFonts w:hint="eastAsia"/>
        </w:rPr>
        <w:t>按统一规范</w:t>
      </w:r>
      <w:r w:rsidR="00046C89" w:rsidRPr="00CA0CC1">
        <w:rPr>
          <w:rFonts w:hint="eastAsia"/>
        </w:rPr>
        <w:t>的形式</w:t>
      </w:r>
      <w:r w:rsidR="00D71A60" w:rsidRPr="00CA0CC1">
        <w:rPr>
          <w:rFonts w:hint="eastAsia"/>
        </w:rPr>
        <w:t>向</w:t>
      </w:r>
      <w:r w:rsidR="00352AD9" w:rsidRPr="00CA0CC1">
        <w:rPr>
          <w:rFonts w:hint="eastAsia"/>
        </w:rPr>
        <w:t>总站</w:t>
      </w:r>
      <w:r w:rsidR="00D71A60" w:rsidRPr="00CA0CC1">
        <w:rPr>
          <w:rFonts w:hint="eastAsia"/>
        </w:rPr>
        <w:t>提交</w:t>
      </w:r>
      <w:r w:rsidR="00352AD9" w:rsidRPr="00CA0CC1">
        <w:rPr>
          <w:rFonts w:hint="eastAsia"/>
        </w:rPr>
        <w:t>相关</w:t>
      </w:r>
      <w:r w:rsidR="00D71A60" w:rsidRPr="00CA0CC1">
        <w:rPr>
          <w:rFonts w:hint="eastAsia"/>
        </w:rPr>
        <w:t>交付物。</w:t>
      </w:r>
    </w:p>
    <w:p w14:paraId="4943A476" w14:textId="538D23C2" w:rsidR="00D71A60" w:rsidRPr="00CA0CC1" w:rsidRDefault="0080037A" w:rsidP="008E610A">
      <w:pPr>
        <w:pStyle w:val="a8"/>
      </w:pPr>
      <w:r>
        <w:rPr>
          <w:rFonts w:hint="eastAsia"/>
        </w:rPr>
        <w:t>（</w:t>
      </w:r>
      <w:r>
        <w:rPr>
          <w:rFonts w:hint="eastAsia"/>
        </w:rPr>
        <w:t>3</w:t>
      </w:r>
      <w:r>
        <w:rPr>
          <w:rFonts w:hint="eastAsia"/>
        </w:rPr>
        <w:t>）</w:t>
      </w:r>
      <w:r w:rsidR="00352AD9" w:rsidRPr="00CA0CC1">
        <w:rPr>
          <w:rFonts w:hint="eastAsia"/>
        </w:rPr>
        <w:t>项目服务方须</w:t>
      </w:r>
      <w:r w:rsidR="002D1B65" w:rsidRPr="00CA0CC1">
        <w:rPr>
          <w:rFonts w:hint="eastAsia"/>
        </w:rPr>
        <w:t>提供</w:t>
      </w:r>
      <w:r w:rsidR="00352AD9" w:rsidRPr="00CA0CC1">
        <w:rPr>
          <w:rFonts w:hint="eastAsia"/>
        </w:rPr>
        <w:t>本</w:t>
      </w:r>
      <w:r w:rsidR="002D1B65" w:rsidRPr="00CA0CC1">
        <w:rPr>
          <w:rFonts w:hint="eastAsia"/>
        </w:rPr>
        <w:t>项目</w:t>
      </w:r>
      <w:r w:rsidR="00D71A60" w:rsidRPr="00CA0CC1">
        <w:rPr>
          <w:rFonts w:hint="eastAsia"/>
        </w:rPr>
        <w:t>实施详细步骤，并说明每个步骤中的关键工作</w:t>
      </w:r>
      <w:r w:rsidR="002D1B65" w:rsidRPr="00CA0CC1">
        <w:rPr>
          <w:rFonts w:hint="eastAsia"/>
        </w:rPr>
        <w:t>内容</w:t>
      </w:r>
      <w:r w:rsidR="00D71A60" w:rsidRPr="00CA0CC1">
        <w:rPr>
          <w:rFonts w:hint="eastAsia"/>
        </w:rPr>
        <w:t>。</w:t>
      </w:r>
    </w:p>
    <w:p w14:paraId="430923AD" w14:textId="2ADC1DFE" w:rsidR="00D71A60" w:rsidRPr="00CA0CC1" w:rsidRDefault="0080037A" w:rsidP="008E610A">
      <w:pPr>
        <w:pStyle w:val="a8"/>
      </w:pPr>
      <w:r>
        <w:rPr>
          <w:rFonts w:hint="eastAsia"/>
        </w:rPr>
        <w:t>（</w:t>
      </w:r>
      <w:r>
        <w:rPr>
          <w:rFonts w:hint="eastAsia"/>
        </w:rPr>
        <w:t>4</w:t>
      </w:r>
      <w:r>
        <w:rPr>
          <w:rFonts w:hint="eastAsia"/>
        </w:rPr>
        <w:t>）</w:t>
      </w:r>
      <w:r w:rsidR="00352AD9" w:rsidRPr="00CA0CC1">
        <w:rPr>
          <w:rFonts w:hint="eastAsia"/>
        </w:rPr>
        <w:t>项目服务方须</w:t>
      </w:r>
      <w:r w:rsidR="002D1B65" w:rsidRPr="00CA0CC1">
        <w:rPr>
          <w:rFonts w:hint="eastAsia"/>
        </w:rPr>
        <w:t>提供</w:t>
      </w:r>
      <w:r w:rsidR="00D71A60" w:rsidRPr="00CA0CC1">
        <w:rPr>
          <w:rFonts w:hint="eastAsia"/>
        </w:rPr>
        <w:t>项目</w:t>
      </w:r>
      <w:r w:rsidR="00352AD9" w:rsidRPr="00CA0CC1">
        <w:rPr>
          <w:rFonts w:hint="eastAsia"/>
        </w:rPr>
        <w:t>时间</w:t>
      </w:r>
      <w:r w:rsidR="00D71A60" w:rsidRPr="00CA0CC1">
        <w:rPr>
          <w:rFonts w:hint="eastAsia"/>
        </w:rPr>
        <w:t>进度表</w:t>
      </w:r>
      <w:r w:rsidR="00352AD9" w:rsidRPr="00CA0CC1">
        <w:rPr>
          <w:rFonts w:hint="eastAsia"/>
        </w:rPr>
        <w:t>，</w:t>
      </w:r>
      <w:r w:rsidR="00D71A60" w:rsidRPr="00CA0CC1">
        <w:rPr>
          <w:rFonts w:hint="eastAsia"/>
        </w:rPr>
        <w:t>综合考虑自身的技术实力及人员力量，提出</w:t>
      </w:r>
      <w:r w:rsidR="00FC1519" w:rsidRPr="00CA0CC1">
        <w:rPr>
          <w:rFonts w:hint="eastAsia"/>
        </w:rPr>
        <w:t>切实</w:t>
      </w:r>
      <w:r w:rsidR="00D71A60" w:rsidRPr="00CA0CC1">
        <w:rPr>
          <w:rFonts w:hint="eastAsia"/>
        </w:rPr>
        <w:t>可行的时间进度安排。</w:t>
      </w:r>
    </w:p>
    <w:p w14:paraId="3B5401AD" w14:textId="21F84BCB" w:rsidR="001D12CB" w:rsidRPr="00CA0CC1" w:rsidRDefault="001B0BE6" w:rsidP="009D62AC">
      <w:pPr>
        <w:pStyle w:val="2"/>
      </w:pPr>
      <w:bookmarkStart w:id="371" w:name="_Toc64655090"/>
      <w:bookmarkStart w:id="372" w:name="_Toc64707657"/>
      <w:bookmarkStart w:id="373" w:name="_Toc471464804"/>
      <w:bookmarkStart w:id="374" w:name="_Toc30716"/>
      <w:bookmarkStart w:id="375" w:name="_Toc64707658"/>
      <w:bookmarkEnd w:id="369"/>
      <w:bookmarkEnd w:id="370"/>
      <w:bookmarkEnd w:id="371"/>
      <w:bookmarkEnd w:id="372"/>
      <w:r w:rsidRPr="00CA0CC1">
        <w:rPr>
          <w:rFonts w:hint="eastAsia"/>
        </w:rPr>
        <w:t>项目团队</w:t>
      </w:r>
      <w:r w:rsidR="00613A77" w:rsidRPr="00CA0CC1">
        <w:rPr>
          <w:rFonts w:hint="eastAsia"/>
        </w:rPr>
        <w:t>要求</w:t>
      </w:r>
      <w:bookmarkEnd w:id="373"/>
      <w:bookmarkEnd w:id="374"/>
      <w:bookmarkEnd w:id="375"/>
    </w:p>
    <w:p w14:paraId="1649BFC1" w14:textId="77777777" w:rsidR="000B2D24" w:rsidRPr="00CA0CC1" w:rsidRDefault="000B2D24" w:rsidP="000B2D24">
      <w:pPr>
        <w:pStyle w:val="3"/>
        <w:ind w:leftChars="-87" w:left="-3" w:hangingChars="64" w:hanging="180"/>
      </w:pPr>
      <w:bookmarkStart w:id="376" w:name="_Toc471464805"/>
      <w:bookmarkStart w:id="377" w:name="_Toc18107"/>
      <w:bookmarkStart w:id="378" w:name="_Toc64707659"/>
      <w:bookmarkStart w:id="379" w:name="_Toc471464806"/>
      <w:bookmarkStart w:id="380" w:name="_Toc9595"/>
      <w:r w:rsidRPr="00CA0CC1">
        <w:rPr>
          <w:rFonts w:hint="eastAsia"/>
        </w:rPr>
        <w:t>对项目经理的要求</w:t>
      </w:r>
      <w:bookmarkEnd w:id="376"/>
      <w:bookmarkEnd w:id="377"/>
      <w:bookmarkEnd w:id="378"/>
    </w:p>
    <w:p w14:paraId="19BAAD0C" w14:textId="78D91761" w:rsidR="000B2D24" w:rsidRPr="00CA0CC1" w:rsidRDefault="00A8315F" w:rsidP="00DB0F67">
      <w:pPr>
        <w:pStyle w:val="a8"/>
      </w:pPr>
      <w:r w:rsidRPr="00CA0CC1">
        <w:rPr>
          <w:rFonts w:hint="eastAsia"/>
        </w:rPr>
        <w:t>项目服务方</w:t>
      </w:r>
      <w:r w:rsidR="000B2D24" w:rsidRPr="00CA0CC1">
        <w:rPr>
          <w:rFonts w:hint="eastAsia"/>
        </w:rPr>
        <w:t>应</w:t>
      </w:r>
      <w:r w:rsidR="00743028">
        <w:rPr>
          <w:rFonts w:hint="eastAsia"/>
        </w:rPr>
        <w:t>选派</w:t>
      </w:r>
      <w:r w:rsidR="00743028" w:rsidRPr="00CA0CC1">
        <w:rPr>
          <w:rFonts w:hint="eastAsia"/>
        </w:rPr>
        <w:t>经验丰富的项目经理承担</w:t>
      </w:r>
      <w:r w:rsidR="00743028">
        <w:rPr>
          <w:rFonts w:hint="eastAsia"/>
        </w:rPr>
        <w:t>本项目</w:t>
      </w:r>
      <w:r w:rsidR="00743028" w:rsidRPr="00CA0CC1">
        <w:rPr>
          <w:rFonts w:hint="eastAsia"/>
        </w:rPr>
        <w:t>具体工作</w:t>
      </w:r>
      <w:r w:rsidR="00743028">
        <w:rPr>
          <w:rFonts w:hint="eastAsia"/>
        </w:rPr>
        <w:t>，</w:t>
      </w:r>
      <w:r w:rsidR="000B2D24" w:rsidRPr="00CA0CC1">
        <w:rPr>
          <w:rFonts w:hint="eastAsia"/>
        </w:rPr>
        <w:t>明确项目经理</w:t>
      </w:r>
      <w:r w:rsidR="004D14C0" w:rsidRPr="00CA0CC1">
        <w:rPr>
          <w:rFonts w:hint="eastAsia"/>
        </w:rPr>
        <w:t>作为项目负责人</w:t>
      </w:r>
      <w:r w:rsidR="000B2D24" w:rsidRPr="00CA0CC1">
        <w:rPr>
          <w:rFonts w:hint="eastAsia"/>
        </w:rPr>
        <w:t>在本项目中的岗位职责、任职资格及管理权限，明确项目经理调</w:t>
      </w:r>
      <w:r w:rsidR="000B2D24" w:rsidRPr="00CA0CC1">
        <w:rPr>
          <w:rFonts w:hint="eastAsia"/>
        </w:rPr>
        <w:lastRenderedPageBreak/>
        <w:t>动</w:t>
      </w:r>
      <w:r w:rsidR="00ED4760" w:rsidRPr="00CA0CC1">
        <w:rPr>
          <w:rFonts w:hint="eastAsia"/>
        </w:rPr>
        <w:t>项目服务方</w:t>
      </w:r>
      <w:r w:rsidR="000B2D24" w:rsidRPr="00CA0CC1">
        <w:rPr>
          <w:rFonts w:hint="eastAsia"/>
        </w:rPr>
        <w:t>相关资源的权力</w:t>
      </w:r>
      <w:r w:rsidR="00743028">
        <w:rPr>
          <w:rFonts w:hint="eastAsia"/>
        </w:rPr>
        <w:t>。项目经理应熟知本项目工作进展情况，确保参加工作例会数量保持在</w:t>
      </w:r>
      <w:r w:rsidR="00743028">
        <w:rPr>
          <w:rFonts w:hint="eastAsia"/>
        </w:rPr>
        <w:t>2/</w:t>
      </w:r>
      <w:r w:rsidR="00743028">
        <w:t>3</w:t>
      </w:r>
      <w:r w:rsidR="00743028">
        <w:rPr>
          <w:rFonts w:hint="eastAsia"/>
        </w:rPr>
        <w:t>以上</w:t>
      </w:r>
      <w:r w:rsidR="000B2D24" w:rsidRPr="00CA0CC1">
        <w:rPr>
          <w:rFonts w:hint="eastAsia"/>
        </w:rPr>
        <w:t>。</w:t>
      </w:r>
    </w:p>
    <w:p w14:paraId="13B03FCB" w14:textId="5DEB24F9" w:rsidR="001D12CB" w:rsidRPr="00CA0CC1" w:rsidRDefault="00613A77" w:rsidP="009D62AC">
      <w:pPr>
        <w:pStyle w:val="3"/>
        <w:ind w:leftChars="-87" w:left="-3" w:hangingChars="64" w:hanging="180"/>
      </w:pPr>
      <w:bookmarkStart w:id="381" w:name="_Toc64707660"/>
      <w:r w:rsidRPr="00CA0CC1">
        <w:rPr>
          <w:rFonts w:hint="eastAsia"/>
        </w:rPr>
        <w:t>对项目团队的要求</w:t>
      </w:r>
      <w:bookmarkEnd w:id="379"/>
      <w:bookmarkEnd w:id="380"/>
      <w:bookmarkEnd w:id="381"/>
    </w:p>
    <w:p w14:paraId="742D02A9" w14:textId="73EF0DB0" w:rsidR="001D12CB" w:rsidRPr="00CA0CC1" w:rsidRDefault="00ED4760" w:rsidP="00DB0F67">
      <w:pPr>
        <w:pStyle w:val="a8"/>
      </w:pPr>
      <w:r w:rsidRPr="00CA0CC1">
        <w:rPr>
          <w:rFonts w:hint="eastAsia"/>
        </w:rPr>
        <w:t>项目服务方</w:t>
      </w:r>
      <w:r w:rsidR="0000687C" w:rsidRPr="00CA0CC1">
        <w:rPr>
          <w:rFonts w:hint="eastAsia"/>
        </w:rPr>
        <w:t>须</w:t>
      </w:r>
      <w:r w:rsidR="004661D8" w:rsidRPr="00CA0CC1">
        <w:rPr>
          <w:rFonts w:hint="eastAsia"/>
        </w:rPr>
        <w:t>根据本项目实际情况</w:t>
      </w:r>
      <w:r w:rsidR="00FE36D4" w:rsidRPr="00CA0CC1">
        <w:rPr>
          <w:rFonts w:hint="eastAsia"/>
        </w:rPr>
        <w:t>成立项目</w:t>
      </w:r>
      <w:r w:rsidR="00E01BEB" w:rsidRPr="00CA0CC1">
        <w:rPr>
          <w:rFonts w:hint="eastAsia"/>
        </w:rPr>
        <w:t>团队</w:t>
      </w:r>
      <w:r w:rsidR="00FE36D4" w:rsidRPr="00CA0CC1">
        <w:rPr>
          <w:rFonts w:hint="eastAsia"/>
        </w:rPr>
        <w:t>，根据</w:t>
      </w:r>
      <w:r w:rsidR="00333C1E" w:rsidRPr="00CA0CC1">
        <w:rPr>
          <w:rFonts w:hint="eastAsia"/>
        </w:rPr>
        <w:t>实际</w:t>
      </w:r>
      <w:r w:rsidR="00FE36D4" w:rsidRPr="00CA0CC1">
        <w:rPr>
          <w:rFonts w:hint="eastAsia"/>
        </w:rPr>
        <w:t>工作需要</w:t>
      </w:r>
      <w:r w:rsidR="0000687C" w:rsidRPr="00CA0CC1">
        <w:rPr>
          <w:rFonts w:hint="eastAsia"/>
        </w:rPr>
        <w:t>安排</w:t>
      </w:r>
      <w:r w:rsidR="00FE36D4" w:rsidRPr="00CA0CC1">
        <w:rPr>
          <w:rFonts w:hint="eastAsia"/>
        </w:rPr>
        <w:t>相应的</w:t>
      </w:r>
      <w:r w:rsidR="0000687C" w:rsidRPr="00CA0CC1">
        <w:rPr>
          <w:rFonts w:hint="eastAsia"/>
        </w:rPr>
        <w:t>项目</w:t>
      </w:r>
      <w:r w:rsidR="00E01BEB" w:rsidRPr="00CA0CC1">
        <w:rPr>
          <w:rFonts w:hint="eastAsia"/>
        </w:rPr>
        <w:t>团队</w:t>
      </w:r>
      <w:r w:rsidR="00FE36D4" w:rsidRPr="00CA0CC1">
        <w:rPr>
          <w:rFonts w:hint="eastAsia"/>
        </w:rPr>
        <w:t>人员</w:t>
      </w:r>
      <w:r w:rsidR="0000687C" w:rsidRPr="00CA0CC1">
        <w:rPr>
          <w:rFonts w:hint="eastAsia"/>
        </w:rPr>
        <w:t>，</w:t>
      </w:r>
      <w:r w:rsidR="00FE36D4" w:rsidRPr="00CA0CC1">
        <w:rPr>
          <w:rFonts w:hint="eastAsia"/>
        </w:rPr>
        <w:t>保</w:t>
      </w:r>
      <w:r w:rsidR="004661D8" w:rsidRPr="00CA0CC1">
        <w:rPr>
          <w:rFonts w:hint="eastAsia"/>
        </w:rPr>
        <w:t>障</w:t>
      </w:r>
      <w:r w:rsidR="0000687C" w:rsidRPr="00CA0CC1">
        <w:rPr>
          <w:rFonts w:hint="eastAsia"/>
        </w:rPr>
        <w:t>项目各项</w:t>
      </w:r>
      <w:r w:rsidR="004661D8" w:rsidRPr="00CA0CC1">
        <w:rPr>
          <w:rFonts w:hint="eastAsia"/>
        </w:rPr>
        <w:t>工作的推进和成果的顺利交付。</w:t>
      </w:r>
      <w:r w:rsidR="0000687C" w:rsidRPr="00CA0CC1">
        <w:rPr>
          <w:rFonts w:hint="eastAsia"/>
        </w:rPr>
        <w:t>安排</w:t>
      </w:r>
      <w:r w:rsidR="000801DA">
        <w:rPr>
          <w:rFonts w:hint="eastAsia"/>
        </w:rPr>
        <w:t>不少于</w:t>
      </w:r>
      <w:r w:rsidR="00003B07">
        <w:rPr>
          <w:rFonts w:hint="eastAsia"/>
        </w:rPr>
        <w:t>1</w:t>
      </w:r>
      <w:r w:rsidR="00AC4F98" w:rsidRPr="00CA0CC1">
        <w:rPr>
          <w:rFonts w:hint="eastAsia"/>
        </w:rPr>
        <w:t>名驻场服务人员</w:t>
      </w:r>
      <w:r w:rsidR="00B3005D">
        <w:rPr>
          <w:rFonts w:hint="eastAsia"/>
        </w:rPr>
        <w:t>，</w:t>
      </w:r>
      <w:r w:rsidR="00AC4F98" w:rsidRPr="00CA0CC1">
        <w:rPr>
          <w:rFonts w:hint="eastAsia"/>
        </w:rPr>
        <w:t>在总站现场负责</w:t>
      </w:r>
      <w:r w:rsidR="0000687C" w:rsidRPr="00CA0CC1">
        <w:rPr>
          <w:rFonts w:hint="eastAsia"/>
        </w:rPr>
        <w:t>提供</w:t>
      </w:r>
      <w:r w:rsidR="00854333">
        <w:rPr>
          <w:rFonts w:hint="eastAsia"/>
        </w:rPr>
        <w:t>环境监测数据平台系统运维服务</w:t>
      </w:r>
      <w:r w:rsidR="0000687C" w:rsidRPr="00CA0CC1">
        <w:rPr>
          <w:rFonts w:hint="eastAsia"/>
        </w:rPr>
        <w:t>技术支持</w:t>
      </w:r>
      <w:r w:rsidR="00A86C68" w:rsidRPr="00CA0CC1">
        <w:rPr>
          <w:rFonts w:hint="eastAsia"/>
        </w:rPr>
        <w:t>，</w:t>
      </w:r>
      <w:r w:rsidR="00BB5C67" w:rsidRPr="00CA0CC1">
        <w:rPr>
          <w:rFonts w:hint="eastAsia"/>
        </w:rPr>
        <w:t>驻场</w:t>
      </w:r>
      <w:r w:rsidR="0000687C" w:rsidRPr="00CA0CC1">
        <w:rPr>
          <w:rFonts w:hint="eastAsia"/>
        </w:rPr>
        <w:t>服务</w:t>
      </w:r>
      <w:r w:rsidR="00BB5C67" w:rsidRPr="00CA0CC1">
        <w:rPr>
          <w:rFonts w:hint="eastAsia"/>
        </w:rPr>
        <w:t>人员确定后</w:t>
      </w:r>
      <w:r w:rsidR="0044043B" w:rsidRPr="00CA0CC1">
        <w:rPr>
          <w:rFonts w:hint="eastAsia"/>
        </w:rPr>
        <w:t>未经</w:t>
      </w:r>
      <w:r w:rsidR="002E0DA0" w:rsidRPr="00CA0CC1">
        <w:rPr>
          <w:rFonts w:hint="eastAsia"/>
        </w:rPr>
        <w:t>总站</w:t>
      </w:r>
      <w:r w:rsidR="0044043B" w:rsidRPr="00CA0CC1">
        <w:rPr>
          <w:rFonts w:hint="eastAsia"/>
        </w:rPr>
        <w:t>同意不得</w:t>
      </w:r>
      <w:r w:rsidR="0000687C" w:rsidRPr="00CA0CC1">
        <w:rPr>
          <w:rFonts w:hint="eastAsia"/>
        </w:rPr>
        <w:t>进行</w:t>
      </w:r>
      <w:r w:rsidR="0044043B" w:rsidRPr="00CA0CC1">
        <w:rPr>
          <w:rFonts w:hint="eastAsia"/>
        </w:rPr>
        <w:t>人员</w:t>
      </w:r>
      <w:r w:rsidR="0000687C" w:rsidRPr="00CA0CC1">
        <w:rPr>
          <w:rFonts w:hint="eastAsia"/>
        </w:rPr>
        <w:t>更换</w:t>
      </w:r>
      <w:r w:rsidR="0044043B" w:rsidRPr="00CA0CC1">
        <w:rPr>
          <w:rFonts w:hint="eastAsia"/>
        </w:rPr>
        <w:t>。</w:t>
      </w:r>
      <w:r w:rsidR="00FE36D4" w:rsidRPr="00CA0CC1">
        <w:rPr>
          <w:rFonts w:hint="eastAsia"/>
        </w:rPr>
        <w:t>同时，</w:t>
      </w:r>
      <w:r w:rsidR="00F44325" w:rsidRPr="00CA0CC1">
        <w:rPr>
          <w:rFonts w:hint="eastAsia"/>
        </w:rPr>
        <w:t>项目服务方</w:t>
      </w:r>
      <w:r w:rsidR="00FE36D4" w:rsidRPr="00CA0CC1">
        <w:rPr>
          <w:rFonts w:hint="eastAsia"/>
        </w:rPr>
        <w:t>须保障后</w:t>
      </w:r>
      <w:r w:rsidR="00CF52DC" w:rsidRPr="00CA0CC1">
        <w:rPr>
          <w:rFonts w:hint="eastAsia"/>
        </w:rPr>
        <w:t>备人员</w:t>
      </w:r>
      <w:r w:rsidR="00FE36D4" w:rsidRPr="00CA0CC1">
        <w:rPr>
          <w:rFonts w:hint="eastAsia"/>
        </w:rPr>
        <w:t>力量充足，在驻场</w:t>
      </w:r>
      <w:r w:rsidR="00CF52DC" w:rsidRPr="00CA0CC1">
        <w:rPr>
          <w:rFonts w:hint="eastAsia"/>
        </w:rPr>
        <w:t>服务</w:t>
      </w:r>
      <w:r w:rsidR="00FE36D4" w:rsidRPr="00CA0CC1">
        <w:rPr>
          <w:rFonts w:hint="eastAsia"/>
        </w:rPr>
        <w:t>人员遇到无法解决</w:t>
      </w:r>
      <w:r w:rsidR="00CF52DC" w:rsidRPr="00CA0CC1">
        <w:rPr>
          <w:rFonts w:hint="eastAsia"/>
        </w:rPr>
        <w:t>的</w:t>
      </w:r>
      <w:r w:rsidR="00FE36D4" w:rsidRPr="00CA0CC1">
        <w:rPr>
          <w:rFonts w:hint="eastAsia"/>
        </w:rPr>
        <w:t>问题</w:t>
      </w:r>
      <w:r w:rsidR="00CF52DC" w:rsidRPr="00CA0CC1">
        <w:rPr>
          <w:rFonts w:hint="eastAsia"/>
        </w:rPr>
        <w:t>时</w:t>
      </w:r>
      <w:r w:rsidR="00FE36D4" w:rsidRPr="00CA0CC1">
        <w:rPr>
          <w:rFonts w:hint="eastAsia"/>
        </w:rPr>
        <w:t>，</w:t>
      </w:r>
      <w:r w:rsidR="00CF52DC" w:rsidRPr="00CA0CC1">
        <w:rPr>
          <w:rFonts w:hint="eastAsia"/>
        </w:rPr>
        <w:t>能够</w:t>
      </w:r>
      <w:r w:rsidR="00E61010" w:rsidRPr="00CA0CC1">
        <w:rPr>
          <w:rFonts w:hint="eastAsia"/>
        </w:rPr>
        <w:t>及时</w:t>
      </w:r>
      <w:r w:rsidR="00FE36D4" w:rsidRPr="00CA0CC1">
        <w:rPr>
          <w:rFonts w:hint="eastAsia"/>
        </w:rPr>
        <w:t>提供</w:t>
      </w:r>
      <w:r w:rsidR="00E61010" w:rsidRPr="00CA0CC1">
        <w:rPr>
          <w:rFonts w:hint="eastAsia"/>
        </w:rPr>
        <w:t>有效的</w:t>
      </w:r>
      <w:r w:rsidR="00CF52DC" w:rsidRPr="00CA0CC1">
        <w:rPr>
          <w:rFonts w:hint="eastAsia"/>
        </w:rPr>
        <w:t>技术</w:t>
      </w:r>
      <w:r w:rsidR="00FE36D4" w:rsidRPr="00CA0CC1">
        <w:rPr>
          <w:rFonts w:hint="eastAsia"/>
        </w:rPr>
        <w:t>支持</w:t>
      </w:r>
      <w:r w:rsidR="0044043B" w:rsidRPr="00CA0CC1">
        <w:rPr>
          <w:rFonts w:hint="eastAsia"/>
        </w:rPr>
        <w:t>。</w:t>
      </w:r>
    </w:p>
    <w:p w14:paraId="28B77568" w14:textId="74D86755" w:rsidR="004661D8" w:rsidRPr="00CA0CC1" w:rsidRDefault="00E01BEB" w:rsidP="008E610A">
      <w:pPr>
        <w:pStyle w:val="a8"/>
      </w:pPr>
      <w:r w:rsidRPr="00CA0CC1">
        <w:rPr>
          <w:rFonts w:hint="eastAsia"/>
        </w:rPr>
        <w:t>项目</w:t>
      </w:r>
      <w:r w:rsidR="004661D8" w:rsidRPr="00CA0CC1">
        <w:rPr>
          <w:rFonts w:hint="eastAsia"/>
        </w:rPr>
        <w:t>团队须具有</w:t>
      </w:r>
      <w:r w:rsidR="00B21676">
        <w:rPr>
          <w:rFonts w:hint="eastAsia"/>
        </w:rPr>
        <w:t>系统</w:t>
      </w:r>
      <w:r w:rsidR="004268D8">
        <w:rPr>
          <w:rFonts w:hint="eastAsia"/>
        </w:rPr>
        <w:t>运维服务</w:t>
      </w:r>
      <w:r w:rsidR="004661D8" w:rsidRPr="00CA0CC1">
        <w:rPr>
          <w:rFonts w:hint="eastAsia"/>
        </w:rPr>
        <w:t>的能力及经验，驻场服务人员须具备</w:t>
      </w:r>
      <w:r w:rsidR="004661D8" w:rsidRPr="00CA0CC1">
        <w:rPr>
          <w:rFonts w:hint="eastAsia"/>
        </w:rPr>
        <w:t>3</w:t>
      </w:r>
      <w:r w:rsidR="004661D8" w:rsidRPr="00CA0CC1">
        <w:rPr>
          <w:rFonts w:hint="eastAsia"/>
        </w:rPr>
        <w:t>年以上工作经验</w:t>
      </w:r>
      <w:r w:rsidR="000431C7" w:rsidRPr="00CA0CC1">
        <w:rPr>
          <w:rFonts w:hint="eastAsia"/>
        </w:rPr>
        <w:t>且</w:t>
      </w:r>
      <w:r w:rsidR="00BB5C67" w:rsidRPr="00CA0CC1">
        <w:rPr>
          <w:rFonts w:hint="eastAsia"/>
        </w:rPr>
        <w:t>通过</w:t>
      </w:r>
      <w:r w:rsidR="00CA64DA" w:rsidRPr="00CA0CC1">
        <w:rPr>
          <w:rFonts w:hint="eastAsia"/>
        </w:rPr>
        <w:t>总站</w:t>
      </w:r>
      <w:r w:rsidR="00CA64DA" w:rsidRPr="00CA0CC1">
        <w:t>3</w:t>
      </w:r>
      <w:r w:rsidR="00CA64DA" w:rsidRPr="00CA0CC1">
        <w:rPr>
          <w:rFonts w:hint="eastAsia"/>
        </w:rPr>
        <w:t>个月的试用期考</w:t>
      </w:r>
      <w:r w:rsidR="00BB5C67" w:rsidRPr="00CA0CC1">
        <w:rPr>
          <w:rFonts w:hint="eastAsia"/>
        </w:rPr>
        <w:t>核</w:t>
      </w:r>
      <w:r w:rsidR="002E0DA0" w:rsidRPr="00CA0CC1">
        <w:rPr>
          <w:rFonts w:hint="eastAsia"/>
        </w:rPr>
        <w:t>，试用期内总站对人员能力和服务水平提出异议的，</w:t>
      </w:r>
      <w:r w:rsidRPr="00CA0CC1">
        <w:rPr>
          <w:rFonts w:hint="eastAsia"/>
        </w:rPr>
        <w:t>项目</w:t>
      </w:r>
      <w:r w:rsidR="005557E3" w:rsidRPr="00CA0CC1">
        <w:rPr>
          <w:rFonts w:hint="eastAsia"/>
        </w:rPr>
        <w:t>服务</w:t>
      </w:r>
      <w:r w:rsidRPr="00CA0CC1">
        <w:rPr>
          <w:rFonts w:hint="eastAsia"/>
        </w:rPr>
        <w:t>方</w:t>
      </w:r>
      <w:r w:rsidR="002E0DA0" w:rsidRPr="00CA0CC1">
        <w:rPr>
          <w:rFonts w:hint="eastAsia"/>
        </w:rPr>
        <w:t>应予以更换</w:t>
      </w:r>
      <w:r w:rsidR="004661D8" w:rsidRPr="00CA0CC1">
        <w:rPr>
          <w:rFonts w:hint="eastAsia"/>
        </w:rPr>
        <w:t>。</w:t>
      </w:r>
    </w:p>
    <w:p w14:paraId="7DCC1516" w14:textId="77777777" w:rsidR="00EF05AD" w:rsidRPr="00CA0CC1" w:rsidRDefault="00EF05AD" w:rsidP="00EF05AD">
      <w:pPr>
        <w:pStyle w:val="2"/>
      </w:pPr>
      <w:bookmarkStart w:id="382" w:name="_Toc64707661"/>
      <w:bookmarkStart w:id="383" w:name="_Toc13455"/>
      <w:bookmarkStart w:id="384" w:name="_Toc471464807"/>
      <w:bookmarkStart w:id="385" w:name="_Toc14259"/>
      <w:r w:rsidRPr="00CA0CC1">
        <w:rPr>
          <w:rFonts w:hint="eastAsia"/>
        </w:rPr>
        <w:t>交付成果</w:t>
      </w:r>
      <w:bookmarkEnd w:id="382"/>
    </w:p>
    <w:p w14:paraId="1951EB66" w14:textId="58CEAEFC" w:rsidR="00EF05AD" w:rsidRPr="00CA0CC1" w:rsidRDefault="00BA4345" w:rsidP="00DB0F67">
      <w:pPr>
        <w:pStyle w:val="a8"/>
      </w:pPr>
      <w:r w:rsidRPr="00CA0CC1">
        <w:rPr>
          <w:rFonts w:hint="eastAsia"/>
        </w:rPr>
        <w:t>项目服务方须提交满足交付成果要求的</w:t>
      </w:r>
      <w:r w:rsidR="00EF05AD" w:rsidRPr="00CA0CC1">
        <w:rPr>
          <w:rFonts w:hint="eastAsia"/>
        </w:rPr>
        <w:t>本项目执行中</w:t>
      </w:r>
      <w:r w:rsidR="00333C1E" w:rsidRPr="00CA0CC1">
        <w:rPr>
          <w:rFonts w:hint="eastAsia"/>
        </w:rPr>
        <w:t>相对</w:t>
      </w:r>
      <w:r w:rsidR="00EF05AD" w:rsidRPr="00CA0CC1">
        <w:rPr>
          <w:rFonts w:hint="eastAsia"/>
        </w:rPr>
        <w:t>重要的文档，最终交付</w:t>
      </w:r>
      <w:r w:rsidRPr="00CA0CC1">
        <w:rPr>
          <w:rFonts w:hint="eastAsia"/>
        </w:rPr>
        <w:t>物</w:t>
      </w:r>
      <w:r w:rsidR="004661D8" w:rsidRPr="00CA0CC1">
        <w:rPr>
          <w:rFonts w:hint="eastAsia"/>
        </w:rPr>
        <w:t>包括但不</w:t>
      </w:r>
      <w:r w:rsidR="00EF05AD" w:rsidRPr="00CA0CC1">
        <w:rPr>
          <w:rFonts w:hint="eastAsia"/>
        </w:rPr>
        <w:t>限于下述文档。</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4"/>
        <w:gridCol w:w="2686"/>
        <w:gridCol w:w="717"/>
        <w:gridCol w:w="708"/>
        <w:gridCol w:w="1560"/>
        <w:gridCol w:w="1921"/>
      </w:tblGrid>
      <w:tr w:rsidR="001A4F32" w:rsidRPr="00CA0CC1" w14:paraId="1623F19C" w14:textId="22269E49" w:rsidTr="00201085">
        <w:tc>
          <w:tcPr>
            <w:tcW w:w="424" w:type="pct"/>
            <w:tcBorders>
              <w:top w:val="single" w:sz="4" w:space="0" w:color="auto"/>
              <w:bottom w:val="single" w:sz="4" w:space="0" w:color="auto"/>
              <w:right w:val="single" w:sz="4" w:space="0" w:color="auto"/>
            </w:tcBorders>
            <w:shd w:val="pct12" w:color="auto" w:fill="auto"/>
          </w:tcPr>
          <w:p w14:paraId="76C06C03" w14:textId="77777777" w:rsidR="00003B07" w:rsidRPr="00CA0CC1" w:rsidRDefault="00003B07" w:rsidP="00F766F5">
            <w:pPr>
              <w:jc w:val="center"/>
              <w:rPr>
                <w:rFonts w:asciiTheme="minorEastAsia" w:eastAsiaTheme="minorEastAsia" w:hAnsiTheme="minorEastAsia"/>
                <w:b/>
              </w:rPr>
            </w:pPr>
            <w:r w:rsidRPr="00CA0CC1">
              <w:rPr>
                <w:rFonts w:asciiTheme="minorEastAsia" w:eastAsiaTheme="minorEastAsia" w:hAnsiTheme="minorEastAsia" w:hint="eastAsia"/>
                <w:b/>
              </w:rPr>
              <w:t>序号</w:t>
            </w:r>
          </w:p>
        </w:tc>
        <w:tc>
          <w:tcPr>
            <w:tcW w:w="1619" w:type="pct"/>
            <w:tcBorders>
              <w:top w:val="single" w:sz="4" w:space="0" w:color="auto"/>
              <w:left w:val="single" w:sz="4" w:space="0" w:color="auto"/>
              <w:bottom w:val="single" w:sz="4" w:space="0" w:color="auto"/>
              <w:right w:val="single" w:sz="4" w:space="0" w:color="auto"/>
            </w:tcBorders>
            <w:shd w:val="pct12" w:color="auto" w:fill="auto"/>
          </w:tcPr>
          <w:p w14:paraId="4EFCA5A0" w14:textId="77777777" w:rsidR="00003B07" w:rsidRPr="00CA0CC1" w:rsidRDefault="00003B07" w:rsidP="00F766F5">
            <w:pPr>
              <w:jc w:val="center"/>
              <w:rPr>
                <w:rFonts w:asciiTheme="minorEastAsia" w:eastAsiaTheme="minorEastAsia" w:hAnsiTheme="minorEastAsia"/>
                <w:b/>
              </w:rPr>
            </w:pPr>
            <w:r w:rsidRPr="00CA0CC1">
              <w:rPr>
                <w:rFonts w:asciiTheme="minorEastAsia" w:eastAsiaTheme="minorEastAsia" w:hAnsiTheme="minorEastAsia" w:hint="eastAsia"/>
                <w:b/>
              </w:rPr>
              <w:t>交付物名称</w:t>
            </w:r>
          </w:p>
        </w:tc>
        <w:tc>
          <w:tcPr>
            <w:tcW w:w="432" w:type="pct"/>
            <w:tcBorders>
              <w:top w:val="single" w:sz="4" w:space="0" w:color="auto"/>
              <w:left w:val="single" w:sz="4" w:space="0" w:color="auto"/>
              <w:bottom w:val="single" w:sz="4" w:space="0" w:color="auto"/>
              <w:right w:val="single" w:sz="4" w:space="0" w:color="auto"/>
            </w:tcBorders>
            <w:shd w:val="pct12" w:color="auto" w:fill="auto"/>
          </w:tcPr>
          <w:p w14:paraId="1BDB364B" w14:textId="7F1CC8C1" w:rsidR="00003B07" w:rsidRPr="00CA0CC1" w:rsidRDefault="00003B07" w:rsidP="00F766F5">
            <w:pPr>
              <w:jc w:val="center"/>
              <w:rPr>
                <w:rFonts w:asciiTheme="minorEastAsia" w:eastAsiaTheme="minorEastAsia" w:hAnsiTheme="minorEastAsia"/>
                <w:b/>
              </w:rPr>
            </w:pPr>
            <w:r>
              <w:rPr>
                <w:rFonts w:asciiTheme="minorEastAsia" w:eastAsiaTheme="minorEastAsia" w:hAnsiTheme="minorEastAsia" w:hint="eastAsia"/>
                <w:b/>
              </w:rPr>
              <w:t>数量</w:t>
            </w:r>
          </w:p>
        </w:tc>
        <w:tc>
          <w:tcPr>
            <w:tcW w:w="427" w:type="pct"/>
            <w:tcBorders>
              <w:top w:val="single" w:sz="4" w:space="0" w:color="auto"/>
              <w:left w:val="single" w:sz="4" w:space="0" w:color="auto"/>
              <w:bottom w:val="single" w:sz="4" w:space="0" w:color="auto"/>
              <w:right w:val="single" w:sz="4" w:space="0" w:color="auto"/>
            </w:tcBorders>
            <w:shd w:val="pct12" w:color="auto" w:fill="auto"/>
          </w:tcPr>
          <w:p w14:paraId="27061DBE" w14:textId="0E4E86AF" w:rsidR="00003B07" w:rsidRPr="00CA0CC1" w:rsidRDefault="00003B07" w:rsidP="00F766F5">
            <w:pPr>
              <w:jc w:val="center"/>
              <w:rPr>
                <w:rFonts w:asciiTheme="minorEastAsia" w:eastAsiaTheme="minorEastAsia" w:hAnsiTheme="minorEastAsia"/>
                <w:b/>
              </w:rPr>
            </w:pPr>
            <w:r>
              <w:rPr>
                <w:rFonts w:asciiTheme="minorEastAsia" w:eastAsiaTheme="minorEastAsia" w:hAnsiTheme="minorEastAsia" w:hint="eastAsia"/>
                <w:b/>
              </w:rPr>
              <w:t>单位</w:t>
            </w:r>
          </w:p>
        </w:tc>
        <w:tc>
          <w:tcPr>
            <w:tcW w:w="940" w:type="pct"/>
            <w:tcBorders>
              <w:top w:val="single" w:sz="4" w:space="0" w:color="auto"/>
              <w:left w:val="single" w:sz="4" w:space="0" w:color="auto"/>
              <w:bottom w:val="single" w:sz="4" w:space="0" w:color="auto"/>
            </w:tcBorders>
            <w:shd w:val="pct12" w:color="auto" w:fill="auto"/>
          </w:tcPr>
          <w:p w14:paraId="4D6AD2C0" w14:textId="55C2A378" w:rsidR="00003B07" w:rsidRPr="00CA0CC1" w:rsidRDefault="00003B07" w:rsidP="00F766F5">
            <w:pPr>
              <w:jc w:val="center"/>
              <w:rPr>
                <w:rFonts w:asciiTheme="minorEastAsia" w:eastAsiaTheme="minorEastAsia" w:hAnsiTheme="minorEastAsia"/>
                <w:b/>
              </w:rPr>
            </w:pPr>
            <w:r w:rsidRPr="00CA0CC1">
              <w:rPr>
                <w:rFonts w:asciiTheme="minorEastAsia" w:eastAsiaTheme="minorEastAsia" w:hAnsiTheme="minorEastAsia" w:hint="eastAsia"/>
                <w:b/>
              </w:rPr>
              <w:t>介质形式</w:t>
            </w:r>
          </w:p>
        </w:tc>
        <w:tc>
          <w:tcPr>
            <w:tcW w:w="1158" w:type="pct"/>
            <w:tcBorders>
              <w:top w:val="single" w:sz="4" w:space="0" w:color="auto"/>
              <w:left w:val="single" w:sz="4" w:space="0" w:color="auto"/>
              <w:bottom w:val="single" w:sz="4" w:space="0" w:color="auto"/>
            </w:tcBorders>
            <w:shd w:val="pct12" w:color="auto" w:fill="auto"/>
          </w:tcPr>
          <w:p w14:paraId="3E9328CB" w14:textId="4616FA76" w:rsidR="00003B07" w:rsidRPr="00CA0CC1" w:rsidRDefault="00003B07" w:rsidP="00F766F5">
            <w:pPr>
              <w:jc w:val="center"/>
              <w:rPr>
                <w:rFonts w:asciiTheme="minorEastAsia" w:eastAsiaTheme="minorEastAsia" w:hAnsiTheme="minorEastAsia"/>
                <w:b/>
              </w:rPr>
            </w:pPr>
            <w:r>
              <w:rPr>
                <w:rFonts w:asciiTheme="minorEastAsia" w:eastAsiaTheme="minorEastAsia" w:hAnsiTheme="minorEastAsia" w:hint="eastAsia"/>
                <w:b/>
              </w:rPr>
              <w:t>备注</w:t>
            </w:r>
          </w:p>
        </w:tc>
      </w:tr>
      <w:tr w:rsidR="001A4F32" w:rsidRPr="00CA0CC1" w14:paraId="550B20C1" w14:textId="2E90B828" w:rsidTr="00201085">
        <w:tc>
          <w:tcPr>
            <w:tcW w:w="424" w:type="pct"/>
            <w:tcBorders>
              <w:top w:val="single" w:sz="4" w:space="0" w:color="auto"/>
              <w:bottom w:val="single" w:sz="4" w:space="0" w:color="auto"/>
              <w:right w:val="single" w:sz="4" w:space="0" w:color="auto"/>
            </w:tcBorders>
            <w:vAlign w:val="center"/>
          </w:tcPr>
          <w:p w14:paraId="1A8610CA" w14:textId="54E8A51A" w:rsidR="00003B07" w:rsidRPr="00CA0CC1" w:rsidRDefault="00003B07" w:rsidP="00D82252">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1</w:t>
            </w:r>
          </w:p>
        </w:tc>
        <w:tc>
          <w:tcPr>
            <w:tcW w:w="1619" w:type="pct"/>
            <w:tcBorders>
              <w:top w:val="single" w:sz="4" w:space="0" w:color="auto"/>
              <w:left w:val="single" w:sz="4" w:space="0" w:color="auto"/>
              <w:bottom w:val="single" w:sz="4" w:space="0" w:color="auto"/>
              <w:right w:val="single" w:sz="4" w:space="0" w:color="auto"/>
            </w:tcBorders>
            <w:vAlign w:val="center"/>
          </w:tcPr>
          <w:p w14:paraId="243ED885" w14:textId="0404AD32"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2021年度全国生态环境监测基础能力统计分析报告</w:t>
            </w:r>
          </w:p>
        </w:tc>
        <w:tc>
          <w:tcPr>
            <w:tcW w:w="432" w:type="pct"/>
            <w:tcBorders>
              <w:top w:val="single" w:sz="4" w:space="0" w:color="auto"/>
              <w:left w:val="single" w:sz="4" w:space="0" w:color="auto"/>
              <w:bottom w:val="single" w:sz="4" w:space="0" w:color="auto"/>
              <w:right w:val="single" w:sz="4" w:space="0" w:color="auto"/>
            </w:tcBorders>
            <w:vAlign w:val="center"/>
          </w:tcPr>
          <w:p w14:paraId="01CF115D" w14:textId="3CE17D44"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641CCFC4" w14:textId="318F60BD"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1A053691" w14:textId="30AFD21F"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00F5AA28" w14:textId="77777777"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p>
        </w:tc>
      </w:tr>
      <w:tr w:rsidR="001A4F32" w:rsidRPr="00CA0CC1" w14:paraId="6DF8BDAE" w14:textId="6B8D68EA" w:rsidTr="00201085">
        <w:tc>
          <w:tcPr>
            <w:tcW w:w="424" w:type="pct"/>
            <w:tcBorders>
              <w:top w:val="single" w:sz="4" w:space="0" w:color="auto"/>
              <w:bottom w:val="single" w:sz="4" w:space="0" w:color="auto"/>
              <w:right w:val="single" w:sz="4" w:space="0" w:color="auto"/>
            </w:tcBorders>
            <w:vAlign w:val="center"/>
          </w:tcPr>
          <w:p w14:paraId="0303E9BF" w14:textId="075AA452" w:rsidR="001A4F32"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2</w:t>
            </w:r>
          </w:p>
        </w:tc>
        <w:tc>
          <w:tcPr>
            <w:tcW w:w="1619" w:type="pct"/>
            <w:tcBorders>
              <w:top w:val="single" w:sz="4" w:space="0" w:color="auto"/>
              <w:left w:val="single" w:sz="4" w:space="0" w:color="auto"/>
              <w:bottom w:val="single" w:sz="4" w:space="0" w:color="auto"/>
              <w:right w:val="single" w:sz="4" w:space="0" w:color="auto"/>
            </w:tcBorders>
            <w:vAlign w:val="center"/>
          </w:tcPr>
          <w:p w14:paraId="482AECEC" w14:textId="6EDFEF06" w:rsidR="001A4F32" w:rsidRPr="00893C7D" w:rsidDel="00003B07"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系统更新设计方案</w:t>
            </w:r>
          </w:p>
        </w:tc>
        <w:tc>
          <w:tcPr>
            <w:tcW w:w="432" w:type="pct"/>
            <w:tcBorders>
              <w:top w:val="single" w:sz="4" w:space="0" w:color="auto"/>
              <w:left w:val="single" w:sz="4" w:space="0" w:color="auto"/>
              <w:bottom w:val="single" w:sz="4" w:space="0" w:color="auto"/>
              <w:right w:val="single" w:sz="4" w:space="0" w:color="auto"/>
            </w:tcBorders>
            <w:vAlign w:val="center"/>
          </w:tcPr>
          <w:p w14:paraId="31CFFDD8" w14:textId="40FD6651" w:rsidR="001A4F32" w:rsidRPr="00893C7D"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134A055D" w14:textId="6E227ECB" w:rsidR="001A4F32" w:rsidRPr="00893C7D"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19BC759D" w14:textId="3C672D4E" w:rsidR="001A4F32" w:rsidRPr="00CA0CC1"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2AFED58B" w14:textId="504D88E6" w:rsidR="001A4F32" w:rsidRPr="00CA0CC1" w:rsidRDefault="001A4F32" w:rsidP="001A4F32">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根据实际情况提供</w:t>
            </w:r>
          </w:p>
        </w:tc>
      </w:tr>
      <w:tr w:rsidR="00C0009D" w:rsidRPr="00CA0CC1" w14:paraId="55B5327A" w14:textId="77777777" w:rsidTr="00031D67">
        <w:tc>
          <w:tcPr>
            <w:tcW w:w="424" w:type="pct"/>
            <w:tcBorders>
              <w:top w:val="single" w:sz="4" w:space="0" w:color="auto"/>
              <w:bottom w:val="single" w:sz="4" w:space="0" w:color="auto"/>
              <w:right w:val="single" w:sz="4" w:space="0" w:color="auto"/>
            </w:tcBorders>
            <w:vAlign w:val="center"/>
          </w:tcPr>
          <w:p w14:paraId="5F402460" w14:textId="1211F900" w:rsidR="00C0009D"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3</w:t>
            </w:r>
          </w:p>
        </w:tc>
        <w:tc>
          <w:tcPr>
            <w:tcW w:w="1619" w:type="pct"/>
            <w:tcBorders>
              <w:top w:val="single" w:sz="4" w:space="0" w:color="auto"/>
              <w:left w:val="single" w:sz="4" w:space="0" w:color="auto"/>
              <w:bottom w:val="single" w:sz="4" w:space="0" w:color="auto"/>
              <w:right w:val="single" w:sz="4" w:space="0" w:color="auto"/>
            </w:tcBorders>
            <w:vAlign w:val="center"/>
          </w:tcPr>
          <w:p w14:paraId="3AC06C23" w14:textId="235E4F15" w:rsidR="00C0009D" w:rsidRPr="00893C7D"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应急预案</w:t>
            </w:r>
          </w:p>
        </w:tc>
        <w:tc>
          <w:tcPr>
            <w:tcW w:w="432" w:type="pct"/>
            <w:tcBorders>
              <w:top w:val="single" w:sz="4" w:space="0" w:color="auto"/>
              <w:left w:val="single" w:sz="4" w:space="0" w:color="auto"/>
              <w:bottom w:val="single" w:sz="4" w:space="0" w:color="auto"/>
              <w:right w:val="single" w:sz="4" w:space="0" w:color="auto"/>
            </w:tcBorders>
            <w:vAlign w:val="center"/>
          </w:tcPr>
          <w:p w14:paraId="03015ED3" w14:textId="03D04796" w:rsidR="00C0009D" w:rsidRPr="00893C7D"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669F6B8A" w14:textId="6856EFE6" w:rsidR="00C0009D" w:rsidRPr="00893C7D"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0CED7165" w14:textId="6A3E4369"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0C23D529" w14:textId="7777777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p>
        </w:tc>
      </w:tr>
      <w:tr w:rsidR="00C0009D" w:rsidRPr="00CA0CC1" w14:paraId="48A40234" w14:textId="0D52F02B" w:rsidTr="00201085">
        <w:tc>
          <w:tcPr>
            <w:tcW w:w="424" w:type="pct"/>
            <w:tcBorders>
              <w:top w:val="single" w:sz="4" w:space="0" w:color="auto"/>
              <w:bottom w:val="single" w:sz="4" w:space="0" w:color="auto"/>
              <w:right w:val="single" w:sz="4" w:space="0" w:color="auto"/>
            </w:tcBorders>
            <w:vAlign w:val="center"/>
          </w:tcPr>
          <w:p w14:paraId="3903413D" w14:textId="42750638"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4</w:t>
            </w:r>
          </w:p>
        </w:tc>
        <w:tc>
          <w:tcPr>
            <w:tcW w:w="1619" w:type="pct"/>
            <w:tcBorders>
              <w:top w:val="single" w:sz="4" w:space="0" w:color="auto"/>
              <w:left w:val="single" w:sz="4" w:space="0" w:color="auto"/>
              <w:bottom w:val="single" w:sz="4" w:space="0" w:color="auto"/>
              <w:right w:val="single" w:sz="4" w:space="0" w:color="auto"/>
            </w:tcBorders>
            <w:vAlign w:val="center"/>
          </w:tcPr>
          <w:p w14:paraId="4CEA9AC6" w14:textId="746F1174"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巡检月报</w:t>
            </w:r>
          </w:p>
        </w:tc>
        <w:tc>
          <w:tcPr>
            <w:tcW w:w="432" w:type="pct"/>
            <w:tcBorders>
              <w:top w:val="single" w:sz="4" w:space="0" w:color="auto"/>
              <w:left w:val="single" w:sz="4" w:space="0" w:color="auto"/>
              <w:bottom w:val="single" w:sz="4" w:space="0" w:color="auto"/>
              <w:right w:val="single" w:sz="4" w:space="0" w:color="auto"/>
            </w:tcBorders>
            <w:vAlign w:val="center"/>
          </w:tcPr>
          <w:p w14:paraId="62A7258C" w14:textId="63FD726B"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13C7748F" w14:textId="0D1B66A4"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5F40810F" w14:textId="405B909C"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41D45DB7" w14:textId="7777777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p>
        </w:tc>
      </w:tr>
      <w:tr w:rsidR="00C0009D" w:rsidRPr="00CA0CC1" w14:paraId="1A1D035C" w14:textId="0B1C02E3" w:rsidTr="00201085">
        <w:tc>
          <w:tcPr>
            <w:tcW w:w="424" w:type="pct"/>
            <w:tcBorders>
              <w:top w:val="single" w:sz="4" w:space="0" w:color="auto"/>
              <w:bottom w:val="single" w:sz="4" w:space="0" w:color="auto"/>
              <w:right w:val="single" w:sz="4" w:space="0" w:color="auto"/>
            </w:tcBorders>
            <w:vAlign w:val="center"/>
          </w:tcPr>
          <w:p w14:paraId="6E81BE87" w14:textId="1E7C6EE2"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5</w:t>
            </w:r>
          </w:p>
        </w:tc>
        <w:tc>
          <w:tcPr>
            <w:tcW w:w="1619" w:type="pct"/>
            <w:tcBorders>
              <w:top w:val="single" w:sz="4" w:space="0" w:color="auto"/>
              <w:left w:val="single" w:sz="4" w:space="0" w:color="auto"/>
              <w:bottom w:val="single" w:sz="4" w:space="0" w:color="auto"/>
              <w:right w:val="single" w:sz="4" w:space="0" w:color="auto"/>
            </w:tcBorders>
            <w:vAlign w:val="center"/>
          </w:tcPr>
          <w:p w14:paraId="027741EC" w14:textId="1CDB43F2"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运行维护记录报告</w:t>
            </w:r>
          </w:p>
        </w:tc>
        <w:tc>
          <w:tcPr>
            <w:tcW w:w="432" w:type="pct"/>
            <w:tcBorders>
              <w:top w:val="single" w:sz="4" w:space="0" w:color="auto"/>
              <w:left w:val="single" w:sz="4" w:space="0" w:color="auto"/>
              <w:bottom w:val="single" w:sz="4" w:space="0" w:color="auto"/>
              <w:right w:val="single" w:sz="4" w:space="0" w:color="auto"/>
            </w:tcBorders>
            <w:vAlign w:val="center"/>
          </w:tcPr>
          <w:p w14:paraId="73B8A736" w14:textId="22CA5164"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5EE8D2C3" w14:textId="46A11ED4"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3428BE65" w14:textId="65CF5B2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4CA763EE" w14:textId="7777777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p>
        </w:tc>
      </w:tr>
      <w:tr w:rsidR="00C0009D" w:rsidRPr="00CA0CC1" w14:paraId="5F644603" w14:textId="4CB17468" w:rsidTr="00201085">
        <w:tc>
          <w:tcPr>
            <w:tcW w:w="424" w:type="pct"/>
            <w:tcBorders>
              <w:top w:val="single" w:sz="4" w:space="0" w:color="auto"/>
              <w:bottom w:val="single" w:sz="4" w:space="0" w:color="auto"/>
              <w:right w:val="single" w:sz="4" w:space="0" w:color="auto"/>
            </w:tcBorders>
            <w:vAlign w:val="center"/>
          </w:tcPr>
          <w:p w14:paraId="26F48247" w14:textId="26B69418"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rPr>
              <w:t>6</w:t>
            </w:r>
          </w:p>
        </w:tc>
        <w:tc>
          <w:tcPr>
            <w:tcW w:w="1619" w:type="pct"/>
            <w:tcBorders>
              <w:top w:val="single" w:sz="4" w:space="0" w:color="auto"/>
              <w:left w:val="single" w:sz="4" w:space="0" w:color="auto"/>
              <w:bottom w:val="single" w:sz="4" w:space="0" w:color="auto"/>
              <w:right w:val="single" w:sz="4" w:space="0" w:color="auto"/>
            </w:tcBorders>
            <w:vAlign w:val="center"/>
          </w:tcPr>
          <w:p w14:paraId="0D36A26E" w14:textId="61B76BAA"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故障处理报告</w:t>
            </w:r>
          </w:p>
        </w:tc>
        <w:tc>
          <w:tcPr>
            <w:tcW w:w="432" w:type="pct"/>
            <w:tcBorders>
              <w:top w:val="single" w:sz="4" w:space="0" w:color="auto"/>
              <w:left w:val="single" w:sz="4" w:space="0" w:color="auto"/>
              <w:bottom w:val="single" w:sz="4" w:space="0" w:color="auto"/>
              <w:right w:val="single" w:sz="4" w:space="0" w:color="auto"/>
            </w:tcBorders>
            <w:vAlign w:val="center"/>
          </w:tcPr>
          <w:p w14:paraId="5B4686E1" w14:textId="54AA3119"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52C09988" w14:textId="202A6BD8"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04021820" w14:textId="24EA7CC0"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4ECB968B" w14:textId="7777777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p>
        </w:tc>
      </w:tr>
      <w:tr w:rsidR="00C0009D" w:rsidRPr="00CA0CC1" w14:paraId="0A77C49A" w14:textId="735B2763" w:rsidTr="00201085">
        <w:tc>
          <w:tcPr>
            <w:tcW w:w="424" w:type="pct"/>
            <w:tcBorders>
              <w:top w:val="single" w:sz="4" w:space="0" w:color="auto"/>
              <w:bottom w:val="single" w:sz="4" w:space="0" w:color="auto"/>
              <w:right w:val="single" w:sz="4" w:space="0" w:color="auto"/>
            </w:tcBorders>
            <w:vAlign w:val="center"/>
          </w:tcPr>
          <w:p w14:paraId="727838A8" w14:textId="455C14D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Pr>
                <w:rFonts w:asciiTheme="minorEastAsia" w:eastAsiaTheme="minorEastAsia" w:hAnsiTheme="minorEastAsia"/>
              </w:rPr>
              <w:t>7</w:t>
            </w:r>
          </w:p>
        </w:tc>
        <w:tc>
          <w:tcPr>
            <w:tcW w:w="1619" w:type="pct"/>
            <w:tcBorders>
              <w:top w:val="single" w:sz="4" w:space="0" w:color="auto"/>
              <w:left w:val="single" w:sz="4" w:space="0" w:color="auto"/>
              <w:bottom w:val="single" w:sz="4" w:space="0" w:color="auto"/>
              <w:right w:val="single" w:sz="4" w:space="0" w:color="auto"/>
            </w:tcBorders>
            <w:vAlign w:val="center"/>
          </w:tcPr>
          <w:p w14:paraId="09227A73" w14:textId="132C7C89" w:rsidR="00C0009D" w:rsidRPr="00893C7D"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验收申请</w:t>
            </w:r>
          </w:p>
        </w:tc>
        <w:tc>
          <w:tcPr>
            <w:tcW w:w="432" w:type="pct"/>
            <w:tcBorders>
              <w:top w:val="single" w:sz="4" w:space="0" w:color="auto"/>
              <w:left w:val="single" w:sz="4" w:space="0" w:color="auto"/>
              <w:bottom w:val="single" w:sz="4" w:space="0" w:color="auto"/>
              <w:right w:val="single" w:sz="4" w:space="0" w:color="auto"/>
            </w:tcBorders>
            <w:vAlign w:val="center"/>
          </w:tcPr>
          <w:p w14:paraId="1CF19F22" w14:textId="2CB2593B"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362911C9" w14:textId="5115EE85"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0AC0332C" w14:textId="41CED0B2"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0B02F974" w14:textId="77777777" w:rsidR="00C0009D" w:rsidRPr="00CA0CC1" w:rsidRDefault="00C0009D" w:rsidP="00C0009D">
            <w:pPr>
              <w:pStyle w:val="afa"/>
              <w:widowControl/>
              <w:adjustRightInd w:val="0"/>
              <w:spacing w:line="360" w:lineRule="auto"/>
              <w:ind w:firstLineChars="0" w:firstLine="0"/>
              <w:jc w:val="center"/>
              <w:rPr>
                <w:rFonts w:asciiTheme="minorEastAsia" w:eastAsiaTheme="minorEastAsia" w:hAnsiTheme="minorEastAsia"/>
              </w:rPr>
            </w:pPr>
          </w:p>
        </w:tc>
      </w:tr>
      <w:tr w:rsidR="001A4F32" w:rsidRPr="00CA0CC1" w14:paraId="51937A1E" w14:textId="0C288D9E" w:rsidTr="00201085">
        <w:tc>
          <w:tcPr>
            <w:tcW w:w="424" w:type="pct"/>
            <w:tcBorders>
              <w:top w:val="single" w:sz="4" w:space="0" w:color="auto"/>
              <w:bottom w:val="single" w:sz="4" w:space="0" w:color="auto"/>
              <w:right w:val="single" w:sz="4" w:space="0" w:color="auto"/>
            </w:tcBorders>
            <w:vAlign w:val="center"/>
          </w:tcPr>
          <w:p w14:paraId="51BA46F2" w14:textId="789857D1" w:rsidR="00003B07" w:rsidRPr="00D82252" w:rsidRDefault="00C0009D" w:rsidP="00D82252">
            <w:pPr>
              <w:widowControl/>
              <w:adjustRightInd w:val="0"/>
              <w:spacing w:line="360" w:lineRule="auto"/>
              <w:jc w:val="center"/>
              <w:rPr>
                <w:rFonts w:asciiTheme="minorEastAsia" w:eastAsiaTheme="minorEastAsia" w:hAnsiTheme="minorEastAsia"/>
              </w:rPr>
            </w:pPr>
            <w:r>
              <w:rPr>
                <w:rFonts w:asciiTheme="minorEastAsia" w:eastAsiaTheme="minorEastAsia" w:hAnsiTheme="minorEastAsia"/>
              </w:rPr>
              <w:t>8</w:t>
            </w:r>
          </w:p>
        </w:tc>
        <w:tc>
          <w:tcPr>
            <w:tcW w:w="1619" w:type="pct"/>
            <w:tcBorders>
              <w:top w:val="single" w:sz="4" w:space="0" w:color="auto"/>
              <w:left w:val="single" w:sz="4" w:space="0" w:color="auto"/>
              <w:bottom w:val="single" w:sz="4" w:space="0" w:color="auto"/>
              <w:right w:val="single" w:sz="4" w:space="0" w:color="auto"/>
            </w:tcBorders>
            <w:vAlign w:val="center"/>
          </w:tcPr>
          <w:p w14:paraId="72408276" w14:textId="41CA087F" w:rsidR="00003B07" w:rsidRPr="00893C7D"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验收报告</w:t>
            </w:r>
          </w:p>
        </w:tc>
        <w:tc>
          <w:tcPr>
            <w:tcW w:w="432" w:type="pct"/>
            <w:tcBorders>
              <w:top w:val="single" w:sz="4" w:space="0" w:color="auto"/>
              <w:left w:val="single" w:sz="4" w:space="0" w:color="auto"/>
              <w:bottom w:val="single" w:sz="4" w:space="0" w:color="auto"/>
              <w:right w:val="single" w:sz="4" w:space="0" w:color="auto"/>
            </w:tcBorders>
            <w:vAlign w:val="center"/>
          </w:tcPr>
          <w:p w14:paraId="55ACA0D8" w14:textId="7EB4BAB0"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5D9F660C" w14:textId="766AE7DF"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893C7D">
              <w:rPr>
                <w:rFonts w:asciiTheme="minorEastAsia" w:eastAsiaTheme="minorEastAsia" w:hAnsiTheme="minorEastAsia" w:hint="eastAsia"/>
              </w:rPr>
              <w:t>套</w:t>
            </w:r>
          </w:p>
        </w:tc>
        <w:tc>
          <w:tcPr>
            <w:tcW w:w="940" w:type="pct"/>
            <w:tcBorders>
              <w:top w:val="single" w:sz="4" w:space="0" w:color="auto"/>
              <w:left w:val="single" w:sz="4" w:space="0" w:color="auto"/>
              <w:bottom w:val="single" w:sz="4" w:space="0" w:color="auto"/>
            </w:tcBorders>
            <w:vAlign w:val="center"/>
          </w:tcPr>
          <w:p w14:paraId="2FD9CCD3" w14:textId="609C0CAE"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r w:rsidRPr="00CA0CC1">
              <w:rPr>
                <w:rFonts w:asciiTheme="minorEastAsia" w:eastAsiaTheme="minorEastAsia" w:hAnsiTheme="minorEastAsia" w:hint="eastAsia"/>
              </w:rPr>
              <w:t>电子/纸介质</w:t>
            </w:r>
          </w:p>
        </w:tc>
        <w:tc>
          <w:tcPr>
            <w:tcW w:w="1158" w:type="pct"/>
            <w:tcBorders>
              <w:top w:val="single" w:sz="4" w:space="0" w:color="auto"/>
              <w:left w:val="single" w:sz="4" w:space="0" w:color="auto"/>
              <w:bottom w:val="single" w:sz="4" w:space="0" w:color="auto"/>
            </w:tcBorders>
            <w:vAlign w:val="center"/>
          </w:tcPr>
          <w:p w14:paraId="0ACD9BE7" w14:textId="77777777" w:rsidR="00003B07" w:rsidRPr="00CA0CC1" w:rsidRDefault="00003B07" w:rsidP="00D85217">
            <w:pPr>
              <w:pStyle w:val="afa"/>
              <w:widowControl/>
              <w:adjustRightInd w:val="0"/>
              <w:spacing w:line="360" w:lineRule="auto"/>
              <w:ind w:firstLineChars="0" w:firstLine="0"/>
              <w:jc w:val="center"/>
              <w:rPr>
                <w:rFonts w:asciiTheme="minorEastAsia" w:eastAsiaTheme="minorEastAsia" w:hAnsiTheme="minorEastAsia"/>
              </w:rPr>
            </w:pPr>
          </w:p>
        </w:tc>
      </w:tr>
    </w:tbl>
    <w:bookmarkEnd w:id="383"/>
    <w:p w14:paraId="29767DD9" w14:textId="076DD35B" w:rsidR="001D12CB" w:rsidRDefault="007C2139">
      <w:pPr>
        <w:pStyle w:val="2"/>
      </w:pPr>
      <w:r w:rsidRPr="00CA0CC1">
        <w:rPr>
          <w:rFonts w:hint="eastAsia"/>
        </w:rPr>
        <w:lastRenderedPageBreak/>
        <w:t xml:space="preserve"> </w:t>
      </w:r>
      <w:bookmarkStart w:id="386" w:name="_Toc64707662"/>
      <w:r w:rsidR="00721B51">
        <w:rPr>
          <w:rFonts w:hint="eastAsia"/>
        </w:rPr>
        <w:t>验收</w:t>
      </w:r>
      <w:r w:rsidR="00613A77" w:rsidRPr="00CA0CC1">
        <w:rPr>
          <w:rFonts w:hint="eastAsia"/>
        </w:rPr>
        <w:t>要求</w:t>
      </w:r>
      <w:bookmarkEnd w:id="384"/>
      <w:bookmarkEnd w:id="385"/>
      <w:bookmarkEnd w:id="386"/>
    </w:p>
    <w:p w14:paraId="177268FB" w14:textId="54F1B5DC" w:rsidR="00721B51" w:rsidRPr="00201085" w:rsidRDefault="00D21DB4" w:rsidP="00201085">
      <w:pPr>
        <w:spacing w:line="360" w:lineRule="auto"/>
        <w:ind w:firstLineChars="200" w:firstLine="480"/>
        <w:rPr>
          <w:rFonts w:eastAsiaTheme="minorEastAsia"/>
          <w:sz w:val="24"/>
          <w:szCs w:val="20"/>
        </w:rPr>
      </w:pPr>
      <w:r>
        <w:rPr>
          <w:rFonts w:eastAsiaTheme="minorEastAsia" w:hint="eastAsia"/>
          <w:sz w:val="24"/>
          <w:szCs w:val="20"/>
        </w:rPr>
        <w:t>本项目运维服务期满</w:t>
      </w:r>
      <w:r w:rsidR="005D411A" w:rsidRPr="00201085">
        <w:rPr>
          <w:rFonts w:eastAsiaTheme="minorEastAsia" w:hint="eastAsia"/>
          <w:sz w:val="24"/>
          <w:szCs w:val="20"/>
        </w:rPr>
        <w:t>后，</w:t>
      </w:r>
      <w:r>
        <w:rPr>
          <w:rFonts w:eastAsiaTheme="minorEastAsia" w:hint="eastAsia"/>
          <w:sz w:val="24"/>
          <w:szCs w:val="20"/>
        </w:rPr>
        <w:t>项目</w:t>
      </w:r>
      <w:r w:rsidR="005D411A" w:rsidRPr="00201085">
        <w:rPr>
          <w:rFonts w:eastAsiaTheme="minorEastAsia" w:hint="eastAsia"/>
          <w:sz w:val="24"/>
          <w:szCs w:val="20"/>
        </w:rPr>
        <w:t>相关文档内容完整，规范，成果交付物齐全，</w:t>
      </w:r>
      <w:r>
        <w:rPr>
          <w:rFonts w:eastAsiaTheme="minorEastAsia" w:hint="eastAsia"/>
          <w:sz w:val="24"/>
          <w:szCs w:val="20"/>
        </w:rPr>
        <w:t>项目服务方向总站</w:t>
      </w:r>
      <w:r w:rsidRPr="00377C4C">
        <w:rPr>
          <w:rFonts w:eastAsiaTheme="minorEastAsia" w:hint="eastAsia"/>
          <w:sz w:val="24"/>
          <w:szCs w:val="20"/>
        </w:rPr>
        <w:t>提出</w:t>
      </w:r>
      <w:r>
        <w:rPr>
          <w:rFonts w:eastAsiaTheme="minorEastAsia" w:hint="eastAsia"/>
          <w:sz w:val="24"/>
          <w:szCs w:val="20"/>
        </w:rPr>
        <w:t>验收</w:t>
      </w:r>
      <w:r w:rsidRPr="00377C4C">
        <w:rPr>
          <w:rFonts w:eastAsiaTheme="minorEastAsia" w:hint="eastAsia"/>
          <w:sz w:val="24"/>
          <w:szCs w:val="20"/>
        </w:rPr>
        <w:t>申请</w:t>
      </w:r>
      <w:r w:rsidR="005D411A" w:rsidRPr="00201085">
        <w:rPr>
          <w:rFonts w:eastAsiaTheme="minorEastAsia" w:hint="eastAsia"/>
          <w:sz w:val="24"/>
          <w:szCs w:val="20"/>
        </w:rPr>
        <w:t>，</w:t>
      </w:r>
      <w:r>
        <w:rPr>
          <w:rFonts w:eastAsiaTheme="minorEastAsia" w:hint="eastAsia"/>
          <w:sz w:val="24"/>
          <w:szCs w:val="20"/>
        </w:rPr>
        <w:t>总站</w:t>
      </w:r>
      <w:r w:rsidR="005D411A" w:rsidRPr="00201085">
        <w:rPr>
          <w:rFonts w:eastAsiaTheme="minorEastAsia" w:hint="eastAsia"/>
          <w:sz w:val="24"/>
          <w:szCs w:val="20"/>
        </w:rPr>
        <w:t>同意后启动</w:t>
      </w:r>
      <w:r>
        <w:rPr>
          <w:rFonts w:eastAsiaTheme="minorEastAsia" w:hint="eastAsia"/>
          <w:sz w:val="24"/>
          <w:szCs w:val="20"/>
        </w:rPr>
        <w:t>验收</w:t>
      </w:r>
      <w:r w:rsidR="005D411A" w:rsidRPr="00201085">
        <w:rPr>
          <w:rFonts w:eastAsiaTheme="minorEastAsia" w:hint="eastAsia"/>
          <w:sz w:val="24"/>
          <w:szCs w:val="20"/>
        </w:rPr>
        <w:t>程序。</w:t>
      </w:r>
      <w:r w:rsidR="000164D0">
        <w:rPr>
          <w:rFonts w:eastAsiaTheme="minorEastAsia" w:hint="eastAsia"/>
          <w:sz w:val="24"/>
          <w:szCs w:val="20"/>
        </w:rPr>
        <w:t>总站</w:t>
      </w:r>
      <w:r w:rsidR="005D411A" w:rsidRPr="00201085">
        <w:rPr>
          <w:rFonts w:eastAsiaTheme="minorEastAsia" w:hint="eastAsia"/>
          <w:sz w:val="24"/>
          <w:szCs w:val="20"/>
        </w:rPr>
        <w:t>对服务质量不满意或者验收不通过，按合同其它约定条款协商解决。</w:t>
      </w:r>
    </w:p>
    <w:p w14:paraId="2ED326A7" w14:textId="77777777" w:rsidR="00721B51" w:rsidRPr="00CA0CC1" w:rsidRDefault="00721B51" w:rsidP="00721B51">
      <w:pPr>
        <w:pStyle w:val="2"/>
      </w:pPr>
      <w:bookmarkStart w:id="387" w:name="_Toc64707663"/>
      <w:r w:rsidRPr="00CA0CC1">
        <w:rPr>
          <w:rFonts w:hint="eastAsia"/>
        </w:rPr>
        <w:t>其他要求</w:t>
      </w:r>
      <w:bookmarkEnd w:id="387"/>
    </w:p>
    <w:p w14:paraId="41C6A9DA" w14:textId="77777777" w:rsidR="001D12CB" w:rsidRPr="00CA0CC1" w:rsidRDefault="007C2139" w:rsidP="00D82080">
      <w:pPr>
        <w:pStyle w:val="3"/>
      </w:pPr>
      <w:bookmarkStart w:id="388" w:name="_Toc64655097"/>
      <w:bookmarkStart w:id="389" w:name="_Toc64707664"/>
      <w:bookmarkStart w:id="390" w:name="_Toc225043637"/>
      <w:bookmarkStart w:id="391" w:name="_Toc471464808"/>
      <w:bookmarkStart w:id="392" w:name="_Toc1872"/>
      <w:bookmarkEnd w:id="388"/>
      <w:bookmarkEnd w:id="389"/>
      <w:r w:rsidRPr="00CA0CC1">
        <w:rPr>
          <w:rFonts w:hint="eastAsia"/>
        </w:rPr>
        <w:t xml:space="preserve"> </w:t>
      </w:r>
      <w:bookmarkStart w:id="393" w:name="_Toc64707665"/>
      <w:r w:rsidR="00613A77" w:rsidRPr="00CA0CC1">
        <w:rPr>
          <w:rFonts w:hint="eastAsia"/>
        </w:rPr>
        <w:t>安全保密要求</w:t>
      </w:r>
      <w:bookmarkEnd w:id="390"/>
      <w:bookmarkEnd w:id="391"/>
      <w:bookmarkEnd w:id="392"/>
      <w:bookmarkEnd w:id="393"/>
    </w:p>
    <w:p w14:paraId="7D6ED6A0" w14:textId="7876B7F7" w:rsidR="001D12CB" w:rsidRPr="00CA0CC1" w:rsidRDefault="00164E0A" w:rsidP="00DB0F67">
      <w:pPr>
        <w:pStyle w:val="a8"/>
      </w:pPr>
      <w:r w:rsidRPr="00CA0CC1">
        <w:rPr>
          <w:rFonts w:hint="eastAsia"/>
        </w:rPr>
        <w:t>项目服务方</w:t>
      </w:r>
      <w:r w:rsidR="00BA760D" w:rsidRPr="00CA0CC1">
        <w:rPr>
          <w:rFonts w:hint="eastAsia"/>
        </w:rPr>
        <w:t>必须对</w:t>
      </w:r>
      <w:r w:rsidRPr="00CA0CC1">
        <w:rPr>
          <w:rFonts w:hint="eastAsia"/>
        </w:rPr>
        <w:t>本</w:t>
      </w:r>
      <w:r w:rsidR="006121C3" w:rsidRPr="00CA0CC1">
        <w:rPr>
          <w:rFonts w:hint="eastAsia"/>
        </w:rPr>
        <w:t>项目</w:t>
      </w:r>
      <w:r w:rsidR="00BA760D" w:rsidRPr="00CA0CC1">
        <w:rPr>
          <w:rFonts w:hint="eastAsia"/>
        </w:rPr>
        <w:t>技术文件以及由</w:t>
      </w:r>
      <w:r w:rsidRPr="00CA0CC1">
        <w:rPr>
          <w:rFonts w:hint="eastAsia"/>
        </w:rPr>
        <w:t>总站</w:t>
      </w:r>
      <w:r w:rsidR="00613A77" w:rsidRPr="00CA0CC1">
        <w:rPr>
          <w:rFonts w:hint="eastAsia"/>
        </w:rPr>
        <w:t>提供的所有内部资料、技术文档和信息予以保密</w:t>
      </w:r>
      <w:r w:rsidRPr="00CA0CC1">
        <w:rPr>
          <w:rFonts w:hint="eastAsia"/>
        </w:rPr>
        <w:t>，</w:t>
      </w:r>
      <w:r w:rsidR="00BA760D" w:rsidRPr="00CA0CC1">
        <w:rPr>
          <w:rFonts w:hint="eastAsia"/>
        </w:rPr>
        <w:t>必须遵守与</w:t>
      </w:r>
      <w:r w:rsidRPr="00CA0CC1">
        <w:rPr>
          <w:rFonts w:hint="eastAsia"/>
        </w:rPr>
        <w:t>总站</w:t>
      </w:r>
      <w:r w:rsidR="00613A77" w:rsidRPr="00CA0CC1">
        <w:rPr>
          <w:rFonts w:hint="eastAsia"/>
        </w:rPr>
        <w:t>签订的保密协议</w:t>
      </w:r>
      <w:r w:rsidRPr="00CA0CC1">
        <w:rPr>
          <w:rFonts w:hint="eastAsia"/>
        </w:rPr>
        <w:t>。</w:t>
      </w:r>
      <w:r w:rsidR="00613A77" w:rsidRPr="00CA0CC1">
        <w:rPr>
          <w:rFonts w:hint="eastAsia"/>
        </w:rPr>
        <w:t>未经</w:t>
      </w:r>
      <w:r w:rsidRPr="00CA0CC1">
        <w:rPr>
          <w:rFonts w:hint="eastAsia"/>
        </w:rPr>
        <w:t>总站</w:t>
      </w:r>
      <w:r w:rsidR="00613A77" w:rsidRPr="00CA0CC1">
        <w:rPr>
          <w:rFonts w:hint="eastAsia"/>
        </w:rPr>
        <w:t>书面许可，</w:t>
      </w:r>
      <w:r w:rsidRPr="00CA0CC1">
        <w:rPr>
          <w:rFonts w:hint="eastAsia"/>
        </w:rPr>
        <w:t>项目服务方</w:t>
      </w:r>
      <w:r w:rsidR="00613A77" w:rsidRPr="00CA0CC1">
        <w:rPr>
          <w:rFonts w:hint="eastAsia"/>
        </w:rPr>
        <w:t>不得以任何形式向第三方透露本项目的任何内容。</w:t>
      </w:r>
    </w:p>
    <w:p w14:paraId="202CAE70" w14:textId="7D7C702B" w:rsidR="001D12CB" w:rsidRPr="00CA0CC1" w:rsidRDefault="00164E0A" w:rsidP="008E610A">
      <w:pPr>
        <w:pStyle w:val="a8"/>
      </w:pPr>
      <w:r w:rsidRPr="00CA0CC1">
        <w:rPr>
          <w:rFonts w:hint="eastAsia"/>
        </w:rPr>
        <w:t>项目服务方</w:t>
      </w:r>
      <w:r w:rsidR="00613A77" w:rsidRPr="00CA0CC1">
        <w:rPr>
          <w:rFonts w:hint="eastAsia"/>
        </w:rPr>
        <w:t>在应答时必须说明具体的安全保密管理措施和技术方案，确保安全保密承诺得以落实。</w:t>
      </w:r>
    </w:p>
    <w:p w14:paraId="6D2CD155" w14:textId="05EA0694" w:rsidR="001D12CB" w:rsidRPr="00CA0CC1" w:rsidRDefault="007C2139" w:rsidP="00D82080">
      <w:pPr>
        <w:pStyle w:val="3"/>
      </w:pPr>
      <w:bookmarkStart w:id="394" w:name="_Toc471464809"/>
      <w:bookmarkStart w:id="395" w:name="_Toc4249"/>
      <w:r w:rsidRPr="00CA0CC1">
        <w:rPr>
          <w:rFonts w:hint="eastAsia"/>
        </w:rPr>
        <w:t xml:space="preserve"> </w:t>
      </w:r>
      <w:bookmarkStart w:id="396" w:name="_Toc64707666"/>
      <w:r w:rsidR="00613A77" w:rsidRPr="00CA0CC1">
        <w:rPr>
          <w:rFonts w:hint="eastAsia"/>
        </w:rPr>
        <w:t>报价要求</w:t>
      </w:r>
      <w:bookmarkEnd w:id="394"/>
      <w:bookmarkEnd w:id="395"/>
      <w:bookmarkEnd w:id="396"/>
    </w:p>
    <w:p w14:paraId="6B679121" w14:textId="46237EA3" w:rsidR="001D12CB" w:rsidRPr="00CA0CC1" w:rsidRDefault="00DB6A1D" w:rsidP="00DB0F67">
      <w:pPr>
        <w:pStyle w:val="a8"/>
      </w:pPr>
      <w:r w:rsidRPr="00CA0CC1">
        <w:rPr>
          <w:rFonts w:hint="eastAsia"/>
        </w:rPr>
        <w:t>项目服务方</w:t>
      </w:r>
      <w:r w:rsidR="00EC7711" w:rsidRPr="00CA0CC1">
        <w:rPr>
          <w:rFonts w:hint="eastAsia"/>
        </w:rPr>
        <w:t>提供的应征价格为完成本项目所发生的一切费用和应缴纳的税金。本</w:t>
      </w:r>
      <w:r w:rsidRPr="00CA0CC1">
        <w:rPr>
          <w:rFonts w:hint="eastAsia"/>
        </w:rPr>
        <w:t>需求书</w:t>
      </w:r>
      <w:r w:rsidR="00613A77" w:rsidRPr="00CA0CC1">
        <w:rPr>
          <w:rFonts w:hint="eastAsia"/>
        </w:rPr>
        <w:t>所要求的项目内容应视为完成本项目工作所需要的最低要求，如有遗漏，请</w:t>
      </w:r>
      <w:r w:rsidRPr="00CA0CC1">
        <w:rPr>
          <w:rFonts w:hint="eastAsia"/>
        </w:rPr>
        <w:t>项目服务方</w:t>
      </w:r>
      <w:r w:rsidR="00613A77" w:rsidRPr="00CA0CC1">
        <w:rPr>
          <w:rFonts w:hint="eastAsia"/>
        </w:rPr>
        <w:t>予以补充，否则，一旦中标将认为</w:t>
      </w:r>
      <w:r w:rsidR="00170542" w:rsidRPr="00CA0CC1">
        <w:rPr>
          <w:rFonts w:hint="eastAsia"/>
        </w:rPr>
        <w:t>项目服务方</w:t>
      </w:r>
      <w:r w:rsidR="00613A77" w:rsidRPr="00CA0CC1">
        <w:rPr>
          <w:rFonts w:hint="eastAsia"/>
        </w:rPr>
        <w:t>认同遗漏并免费赠送。</w:t>
      </w:r>
    </w:p>
    <w:p w14:paraId="7F378483" w14:textId="32F3FFA0" w:rsidR="001D12CB" w:rsidRPr="00CA0CC1" w:rsidRDefault="00613A77" w:rsidP="008E610A">
      <w:pPr>
        <w:pStyle w:val="a8"/>
      </w:pPr>
      <w:r w:rsidRPr="00CA0CC1">
        <w:rPr>
          <w:rFonts w:hint="eastAsia"/>
        </w:rPr>
        <w:t>根据</w:t>
      </w:r>
      <w:r w:rsidR="003E23E1" w:rsidRPr="00CA0CC1">
        <w:rPr>
          <w:rFonts w:hint="eastAsia"/>
        </w:rPr>
        <w:t>本</w:t>
      </w:r>
      <w:r w:rsidRPr="00CA0CC1">
        <w:rPr>
          <w:rFonts w:hint="eastAsia"/>
        </w:rPr>
        <w:t>项目的总体进</w:t>
      </w:r>
      <w:r w:rsidR="003E23E1" w:rsidRPr="00CA0CC1">
        <w:rPr>
          <w:rFonts w:hint="eastAsia"/>
        </w:rPr>
        <w:t>度</w:t>
      </w:r>
      <w:r w:rsidRPr="00CA0CC1">
        <w:rPr>
          <w:rFonts w:hint="eastAsia"/>
        </w:rPr>
        <w:t>的变化，</w:t>
      </w:r>
      <w:r w:rsidR="003E23E1" w:rsidRPr="00CA0CC1">
        <w:rPr>
          <w:rFonts w:hint="eastAsia"/>
        </w:rPr>
        <w:t>总站</w:t>
      </w:r>
      <w:r w:rsidRPr="00CA0CC1">
        <w:rPr>
          <w:rFonts w:hint="eastAsia"/>
        </w:rPr>
        <w:t>可以延长</w:t>
      </w:r>
      <w:r w:rsidR="006C73D8" w:rsidRPr="00CA0CC1">
        <w:rPr>
          <w:rFonts w:hint="eastAsia"/>
        </w:rPr>
        <w:t>项目</w:t>
      </w:r>
      <w:r w:rsidRPr="00CA0CC1">
        <w:rPr>
          <w:rFonts w:hint="eastAsia"/>
        </w:rPr>
        <w:t>工期或调整</w:t>
      </w:r>
      <w:r w:rsidR="003E23E1" w:rsidRPr="00CA0CC1">
        <w:rPr>
          <w:rFonts w:hint="eastAsia"/>
        </w:rPr>
        <w:t>项目</w:t>
      </w:r>
      <w:r w:rsidRPr="00CA0CC1">
        <w:rPr>
          <w:rFonts w:hint="eastAsia"/>
        </w:rPr>
        <w:t>计划，</w:t>
      </w:r>
      <w:r w:rsidR="006C73D8" w:rsidRPr="00CA0CC1">
        <w:rPr>
          <w:rFonts w:hint="eastAsia"/>
        </w:rPr>
        <w:t>项目服务方</w:t>
      </w:r>
      <w:r w:rsidR="006A29E8" w:rsidRPr="00CA0CC1">
        <w:rPr>
          <w:rFonts w:hint="eastAsia"/>
        </w:rPr>
        <w:t>应在</w:t>
      </w:r>
      <w:r w:rsidR="00333C1E" w:rsidRPr="00CA0CC1">
        <w:rPr>
          <w:rFonts w:hint="eastAsia"/>
        </w:rPr>
        <w:t>应征</w:t>
      </w:r>
      <w:r w:rsidRPr="00CA0CC1">
        <w:rPr>
          <w:rFonts w:hint="eastAsia"/>
        </w:rPr>
        <w:t>价格中充分考虑此种风险，在实施过程中不得藉此要求</w:t>
      </w:r>
      <w:r w:rsidR="006B107B" w:rsidRPr="00CA0CC1">
        <w:rPr>
          <w:rFonts w:hint="eastAsia"/>
        </w:rPr>
        <w:t>增加</w:t>
      </w:r>
      <w:r w:rsidRPr="00CA0CC1">
        <w:rPr>
          <w:rFonts w:hint="eastAsia"/>
        </w:rPr>
        <w:t>任何费用。</w:t>
      </w:r>
    </w:p>
    <w:p w14:paraId="34BDEFFA" w14:textId="77777777" w:rsidR="00DB6A1D" w:rsidRPr="00CA0CC1" w:rsidRDefault="00DB6A1D" w:rsidP="008E610A">
      <w:pPr>
        <w:pStyle w:val="a8"/>
      </w:pPr>
    </w:p>
    <w:p w14:paraId="0FE39A97" w14:textId="77777777" w:rsidR="001D12CB" w:rsidRPr="00CA0CC1" w:rsidRDefault="009C7187" w:rsidP="009C7187">
      <w:pPr>
        <w:pStyle w:val="10"/>
      </w:pPr>
      <w:bookmarkStart w:id="397" w:name="_Toc64707667"/>
      <w:r w:rsidRPr="00CA0CC1">
        <w:rPr>
          <w:rFonts w:hint="eastAsia"/>
        </w:rPr>
        <w:lastRenderedPageBreak/>
        <w:t>评分标准</w:t>
      </w:r>
      <w:bookmarkEnd w:id="397"/>
    </w:p>
    <w:tbl>
      <w:tblPr>
        <w:tblStyle w:val="af9"/>
        <w:tblW w:w="5380" w:type="pct"/>
        <w:tblLook w:val="04A0" w:firstRow="1" w:lastRow="0" w:firstColumn="1" w:lastColumn="0" w:noHBand="0" w:noVBand="1"/>
      </w:tblPr>
      <w:tblGrid>
        <w:gridCol w:w="935"/>
        <w:gridCol w:w="1317"/>
        <w:gridCol w:w="5606"/>
        <w:gridCol w:w="1068"/>
      </w:tblGrid>
      <w:tr w:rsidR="007D744D" w:rsidRPr="00CA0CC1" w14:paraId="5A068A84" w14:textId="77777777" w:rsidTr="00CD5BE1">
        <w:tc>
          <w:tcPr>
            <w:tcW w:w="524" w:type="pct"/>
            <w:shd w:val="clear" w:color="auto" w:fill="D9D9D9" w:themeFill="background1" w:themeFillShade="D9"/>
            <w:vAlign w:val="center"/>
          </w:tcPr>
          <w:p w14:paraId="56724AC1" w14:textId="77777777" w:rsidR="007D744D" w:rsidRPr="00CA0CC1" w:rsidRDefault="007D744D" w:rsidP="00A23FB7">
            <w:pPr>
              <w:spacing w:line="360" w:lineRule="auto"/>
              <w:jc w:val="center"/>
              <w:rPr>
                <w:rFonts w:ascii="宋体" w:hAnsi="宋体"/>
                <w:b/>
                <w:sz w:val="24"/>
              </w:rPr>
            </w:pPr>
            <w:r w:rsidRPr="00CA0CC1">
              <w:rPr>
                <w:rFonts w:ascii="宋体" w:hAnsi="宋体" w:hint="eastAsia"/>
                <w:b/>
                <w:sz w:val="24"/>
              </w:rPr>
              <w:t>序号</w:t>
            </w:r>
          </w:p>
        </w:tc>
        <w:tc>
          <w:tcPr>
            <w:tcW w:w="738" w:type="pct"/>
            <w:shd w:val="clear" w:color="auto" w:fill="D9D9D9" w:themeFill="background1" w:themeFillShade="D9"/>
            <w:vAlign w:val="center"/>
          </w:tcPr>
          <w:p w14:paraId="79AAA4BA" w14:textId="77777777" w:rsidR="007D744D" w:rsidRPr="00CA0CC1" w:rsidRDefault="007D744D" w:rsidP="00A23FB7">
            <w:pPr>
              <w:spacing w:line="360" w:lineRule="auto"/>
              <w:jc w:val="center"/>
              <w:rPr>
                <w:rFonts w:ascii="宋体" w:hAnsi="宋体"/>
                <w:b/>
                <w:sz w:val="24"/>
              </w:rPr>
            </w:pPr>
            <w:r w:rsidRPr="00CA0CC1">
              <w:rPr>
                <w:rFonts w:ascii="宋体" w:hAnsi="宋体" w:hint="eastAsia"/>
                <w:b/>
                <w:sz w:val="24"/>
              </w:rPr>
              <w:t>项目</w:t>
            </w:r>
          </w:p>
        </w:tc>
        <w:tc>
          <w:tcPr>
            <w:tcW w:w="3140" w:type="pct"/>
            <w:shd w:val="clear" w:color="auto" w:fill="D9D9D9" w:themeFill="background1" w:themeFillShade="D9"/>
            <w:vAlign w:val="center"/>
          </w:tcPr>
          <w:p w14:paraId="227E72E0" w14:textId="77777777" w:rsidR="007D744D" w:rsidRPr="00CA0CC1" w:rsidRDefault="007D744D" w:rsidP="00A23FB7">
            <w:pPr>
              <w:spacing w:line="360" w:lineRule="auto"/>
              <w:jc w:val="center"/>
              <w:rPr>
                <w:rFonts w:ascii="宋体" w:hAnsi="宋体"/>
                <w:b/>
                <w:sz w:val="24"/>
              </w:rPr>
            </w:pPr>
            <w:r w:rsidRPr="00CA0CC1">
              <w:rPr>
                <w:rFonts w:ascii="宋体" w:hAnsi="宋体" w:hint="eastAsia"/>
                <w:b/>
                <w:sz w:val="24"/>
              </w:rPr>
              <w:t>评分标准</w:t>
            </w:r>
          </w:p>
        </w:tc>
        <w:tc>
          <w:tcPr>
            <w:tcW w:w="598" w:type="pct"/>
            <w:shd w:val="clear" w:color="auto" w:fill="D9D9D9" w:themeFill="background1" w:themeFillShade="D9"/>
            <w:vAlign w:val="center"/>
          </w:tcPr>
          <w:p w14:paraId="6809C63A" w14:textId="77777777" w:rsidR="007D744D" w:rsidRPr="00CA0CC1" w:rsidRDefault="007D744D" w:rsidP="00A23FB7">
            <w:pPr>
              <w:spacing w:line="360" w:lineRule="auto"/>
              <w:jc w:val="center"/>
              <w:rPr>
                <w:rFonts w:asciiTheme="minorEastAsia" w:eastAsiaTheme="minorEastAsia" w:hAnsiTheme="minorEastAsia"/>
                <w:b/>
                <w:sz w:val="24"/>
              </w:rPr>
            </w:pPr>
            <w:r w:rsidRPr="00CA0CC1">
              <w:rPr>
                <w:rFonts w:asciiTheme="minorEastAsia" w:eastAsiaTheme="minorEastAsia" w:hAnsiTheme="minorEastAsia" w:hint="eastAsia"/>
                <w:b/>
                <w:sz w:val="24"/>
              </w:rPr>
              <w:t>满分</w:t>
            </w:r>
          </w:p>
        </w:tc>
      </w:tr>
      <w:tr w:rsidR="007D744D" w:rsidRPr="00CA0CC1" w14:paraId="49A7B51F" w14:textId="77777777" w:rsidTr="00A23FB7">
        <w:tc>
          <w:tcPr>
            <w:tcW w:w="5000" w:type="pct"/>
            <w:gridSpan w:val="4"/>
            <w:vAlign w:val="center"/>
          </w:tcPr>
          <w:p w14:paraId="47FCD5ED" w14:textId="5A1B9398" w:rsidR="007D744D" w:rsidRPr="00CA0CC1" w:rsidRDefault="007D744D" w:rsidP="00A23FB7">
            <w:pPr>
              <w:spacing w:line="360" w:lineRule="auto"/>
              <w:jc w:val="center"/>
              <w:rPr>
                <w:rFonts w:ascii="宋体" w:hAnsi="宋体"/>
                <w:sz w:val="24"/>
              </w:rPr>
            </w:pPr>
            <w:r w:rsidRPr="00CA0CC1">
              <w:rPr>
                <w:rFonts w:ascii="宋体" w:hAnsi="宋体" w:hint="eastAsia"/>
                <w:sz w:val="24"/>
              </w:rPr>
              <w:t>一、商务部分（</w:t>
            </w:r>
            <w:r w:rsidR="0021708D">
              <w:rPr>
                <w:rFonts w:ascii="宋体" w:hAnsi="宋体" w:hint="eastAsia"/>
                <w:sz w:val="24"/>
              </w:rPr>
              <w:t>3</w:t>
            </w:r>
            <w:r w:rsidRPr="00CA0CC1">
              <w:rPr>
                <w:rFonts w:ascii="宋体" w:hAnsi="宋体" w:hint="eastAsia"/>
                <w:sz w:val="24"/>
              </w:rPr>
              <w:t>0分）</w:t>
            </w:r>
          </w:p>
        </w:tc>
      </w:tr>
      <w:tr w:rsidR="007D744D" w:rsidRPr="00CA0CC1" w14:paraId="1F695974" w14:textId="77777777" w:rsidTr="00CD5BE1">
        <w:trPr>
          <w:trHeight w:val="443"/>
        </w:trPr>
        <w:tc>
          <w:tcPr>
            <w:tcW w:w="524" w:type="pct"/>
            <w:vAlign w:val="center"/>
          </w:tcPr>
          <w:p w14:paraId="41DC3FCD" w14:textId="77777777" w:rsidR="007D744D" w:rsidRPr="00CA0CC1" w:rsidRDefault="007D744D" w:rsidP="00A23FB7">
            <w:pPr>
              <w:spacing w:line="360" w:lineRule="auto"/>
              <w:jc w:val="center"/>
              <w:rPr>
                <w:rFonts w:ascii="宋体" w:hAnsi="宋体"/>
                <w:sz w:val="24"/>
              </w:rPr>
            </w:pPr>
            <w:r w:rsidRPr="00CA0CC1">
              <w:rPr>
                <w:rFonts w:ascii="宋体" w:hAnsi="宋体"/>
                <w:sz w:val="24"/>
              </w:rPr>
              <w:t>1.1</w:t>
            </w:r>
          </w:p>
        </w:tc>
        <w:tc>
          <w:tcPr>
            <w:tcW w:w="738" w:type="pct"/>
            <w:vAlign w:val="center"/>
          </w:tcPr>
          <w:p w14:paraId="398877A3" w14:textId="77777777" w:rsidR="007D744D" w:rsidRPr="00CA0CC1" w:rsidRDefault="007D744D" w:rsidP="00A23FB7">
            <w:pPr>
              <w:spacing w:line="360" w:lineRule="auto"/>
              <w:jc w:val="center"/>
              <w:rPr>
                <w:rFonts w:ascii="宋体" w:hAnsi="宋体"/>
                <w:sz w:val="24"/>
              </w:rPr>
            </w:pPr>
            <w:r w:rsidRPr="00CA0CC1">
              <w:rPr>
                <w:rFonts w:ascii="宋体" w:hAnsi="宋体" w:hint="eastAsia"/>
                <w:sz w:val="24"/>
              </w:rPr>
              <w:t>价格</w:t>
            </w:r>
          </w:p>
          <w:p w14:paraId="43626BBA" w14:textId="77777777" w:rsidR="007D744D" w:rsidRPr="00CA0CC1" w:rsidRDefault="007D744D" w:rsidP="00A23FB7">
            <w:pPr>
              <w:spacing w:line="360" w:lineRule="auto"/>
              <w:jc w:val="center"/>
              <w:rPr>
                <w:rFonts w:ascii="宋体" w:hAnsi="宋体"/>
                <w:sz w:val="24"/>
              </w:rPr>
            </w:pPr>
            <w:r w:rsidRPr="00CA0CC1">
              <w:rPr>
                <w:rFonts w:ascii="宋体" w:hAnsi="宋体" w:hint="eastAsia"/>
                <w:sz w:val="24"/>
              </w:rPr>
              <w:t>（</w:t>
            </w:r>
            <w:r w:rsidRPr="00CA0CC1">
              <w:rPr>
                <w:rFonts w:ascii="宋体" w:hAnsi="宋体"/>
                <w:sz w:val="24"/>
              </w:rPr>
              <w:t>10</w:t>
            </w:r>
            <w:r w:rsidRPr="00CA0CC1">
              <w:rPr>
                <w:rFonts w:ascii="宋体" w:hAnsi="宋体" w:hint="eastAsia"/>
                <w:sz w:val="24"/>
              </w:rPr>
              <w:t>分)</w:t>
            </w:r>
          </w:p>
        </w:tc>
        <w:tc>
          <w:tcPr>
            <w:tcW w:w="3140" w:type="pct"/>
            <w:vAlign w:val="center"/>
          </w:tcPr>
          <w:p w14:paraId="31CB8B4C" w14:textId="77777777" w:rsidR="007D744D" w:rsidRPr="00CA0CC1" w:rsidRDefault="007D744D" w:rsidP="00A23FB7">
            <w:pPr>
              <w:spacing w:line="360" w:lineRule="auto"/>
              <w:rPr>
                <w:rFonts w:ascii="宋体" w:hAnsi="宋体"/>
                <w:sz w:val="24"/>
              </w:rPr>
            </w:pPr>
            <w:r w:rsidRPr="00CA0CC1">
              <w:rPr>
                <w:rFonts w:ascii="宋体" w:hAnsi="宋体" w:hint="eastAsia"/>
                <w:sz w:val="24"/>
              </w:rPr>
              <w:t>应征报价得分（取小数点后两位）＝(评标基准价/应征报价)×10%×100。满足征集文件要求且应征价格最低的应选报价为评标基准价，其价格分为满分10分。</w:t>
            </w:r>
          </w:p>
        </w:tc>
        <w:tc>
          <w:tcPr>
            <w:tcW w:w="598" w:type="pct"/>
            <w:vAlign w:val="center"/>
          </w:tcPr>
          <w:p w14:paraId="68ABBC72" w14:textId="77777777" w:rsidR="007D744D" w:rsidRPr="00CA0CC1" w:rsidRDefault="007D744D" w:rsidP="00A23FB7">
            <w:pPr>
              <w:spacing w:line="360" w:lineRule="auto"/>
              <w:jc w:val="center"/>
              <w:rPr>
                <w:rFonts w:asciiTheme="minorEastAsia" w:eastAsiaTheme="minorEastAsia" w:hAnsiTheme="minorEastAsia"/>
                <w:sz w:val="24"/>
              </w:rPr>
            </w:pPr>
            <w:r w:rsidRPr="00CA0CC1">
              <w:rPr>
                <w:rFonts w:asciiTheme="minorEastAsia" w:eastAsiaTheme="minorEastAsia" w:hAnsiTheme="minorEastAsia"/>
                <w:sz w:val="24"/>
              </w:rPr>
              <w:t>10</w:t>
            </w:r>
          </w:p>
        </w:tc>
      </w:tr>
      <w:tr w:rsidR="007D744D" w:rsidRPr="00CA0CC1" w14:paraId="4C0EA0D4" w14:textId="77777777" w:rsidTr="00CD5BE1">
        <w:tc>
          <w:tcPr>
            <w:tcW w:w="524" w:type="pct"/>
            <w:vAlign w:val="center"/>
          </w:tcPr>
          <w:p w14:paraId="3D3B6D96" w14:textId="77777777" w:rsidR="007D744D" w:rsidRPr="00CA0CC1" w:rsidRDefault="007D744D" w:rsidP="00A23FB7">
            <w:pPr>
              <w:spacing w:line="360" w:lineRule="auto"/>
              <w:jc w:val="center"/>
              <w:rPr>
                <w:rFonts w:ascii="宋体" w:hAnsi="宋体"/>
                <w:sz w:val="24"/>
              </w:rPr>
            </w:pPr>
            <w:r w:rsidRPr="00CA0CC1">
              <w:rPr>
                <w:rFonts w:ascii="宋体" w:hAnsi="宋体"/>
                <w:sz w:val="24"/>
              </w:rPr>
              <w:t>2.1</w:t>
            </w:r>
          </w:p>
        </w:tc>
        <w:tc>
          <w:tcPr>
            <w:tcW w:w="738" w:type="pct"/>
            <w:vAlign w:val="center"/>
          </w:tcPr>
          <w:p w14:paraId="2BE7DF79" w14:textId="6EFA0B5A" w:rsidR="007D744D" w:rsidRPr="00CA0CC1" w:rsidRDefault="00BD4F65" w:rsidP="00A23FB7">
            <w:pPr>
              <w:spacing w:line="360" w:lineRule="auto"/>
              <w:jc w:val="center"/>
              <w:rPr>
                <w:rFonts w:ascii="宋体" w:hAnsi="宋体"/>
                <w:sz w:val="24"/>
              </w:rPr>
            </w:pPr>
            <w:r>
              <w:rPr>
                <w:rFonts w:ascii="宋体" w:hAnsi="宋体" w:hint="eastAsia"/>
                <w:sz w:val="24"/>
              </w:rPr>
              <w:t>资质</w:t>
            </w:r>
          </w:p>
          <w:p w14:paraId="7974DF79" w14:textId="0992736F" w:rsidR="007D744D" w:rsidRPr="00CA0CC1" w:rsidRDefault="007D744D" w:rsidP="00A23FB7">
            <w:pPr>
              <w:spacing w:line="360" w:lineRule="auto"/>
              <w:jc w:val="center"/>
              <w:rPr>
                <w:rFonts w:ascii="宋体" w:hAnsi="宋体"/>
                <w:sz w:val="24"/>
              </w:rPr>
            </w:pPr>
            <w:r w:rsidRPr="00CA0CC1">
              <w:rPr>
                <w:rFonts w:ascii="宋体" w:hAnsi="宋体"/>
                <w:sz w:val="24"/>
              </w:rPr>
              <w:t>（</w:t>
            </w:r>
            <w:r w:rsidR="00404E44">
              <w:rPr>
                <w:rFonts w:ascii="宋体" w:hAnsi="宋体"/>
                <w:sz w:val="24"/>
              </w:rPr>
              <w:t>7</w:t>
            </w:r>
            <w:r w:rsidRPr="00CA0CC1">
              <w:rPr>
                <w:rFonts w:ascii="宋体" w:hAnsi="宋体" w:hint="eastAsia"/>
                <w:sz w:val="24"/>
              </w:rPr>
              <w:t>分</w:t>
            </w:r>
            <w:r w:rsidRPr="00CA0CC1">
              <w:rPr>
                <w:rFonts w:ascii="宋体" w:hAnsi="宋体"/>
                <w:sz w:val="24"/>
              </w:rPr>
              <w:t>）</w:t>
            </w:r>
          </w:p>
        </w:tc>
        <w:tc>
          <w:tcPr>
            <w:tcW w:w="3140" w:type="pct"/>
            <w:vAlign w:val="center"/>
          </w:tcPr>
          <w:p w14:paraId="503497D2" w14:textId="0C749C54" w:rsidR="0081361C" w:rsidRPr="0081361C" w:rsidRDefault="0081361C" w:rsidP="0081361C">
            <w:pPr>
              <w:spacing w:line="360" w:lineRule="auto"/>
              <w:rPr>
                <w:rFonts w:ascii="宋体" w:hAnsi="宋体"/>
                <w:sz w:val="24"/>
              </w:rPr>
            </w:pPr>
            <w:r w:rsidRPr="0081361C">
              <w:rPr>
                <w:rFonts w:ascii="宋体" w:hAnsi="宋体" w:hint="eastAsia"/>
                <w:sz w:val="24"/>
              </w:rPr>
              <w:t>具有</w:t>
            </w:r>
            <w:r w:rsidRPr="00374E8B">
              <w:rPr>
                <w:rFonts w:ascii="宋体" w:hAnsi="宋体" w:hint="eastAsia"/>
                <w:sz w:val="24"/>
              </w:rPr>
              <w:t>质量管理体系</w:t>
            </w:r>
            <w:r w:rsidRPr="00374E8B">
              <w:rPr>
                <w:rFonts w:ascii="宋体" w:hAnsi="宋体"/>
                <w:sz w:val="24"/>
              </w:rPr>
              <w:t>ISO9000系列认证证书、服务管理体系ISO20000系列认证证书、信息安全管理体系ISO27001系列认证，每具有1项证书得1分，</w:t>
            </w:r>
            <w:r w:rsidRPr="0081361C">
              <w:rPr>
                <w:rFonts w:ascii="宋体" w:hAnsi="宋体" w:hint="eastAsia"/>
                <w:sz w:val="24"/>
              </w:rPr>
              <w:t>最高</w:t>
            </w:r>
            <w:r w:rsidR="00374E8B">
              <w:rPr>
                <w:rFonts w:ascii="宋体" w:hAnsi="宋体"/>
                <w:sz w:val="24"/>
              </w:rPr>
              <w:t>3</w:t>
            </w:r>
            <w:r w:rsidRPr="0081361C">
              <w:rPr>
                <w:rFonts w:ascii="宋体" w:hAnsi="宋体" w:hint="eastAsia"/>
                <w:sz w:val="24"/>
              </w:rPr>
              <w:t>分，没有不得分。</w:t>
            </w:r>
          </w:p>
          <w:p w14:paraId="0CB13B38" w14:textId="688F481D" w:rsidR="0081361C" w:rsidRPr="0081361C" w:rsidRDefault="0081361C" w:rsidP="0081361C">
            <w:pPr>
              <w:spacing w:line="360" w:lineRule="auto"/>
              <w:rPr>
                <w:rFonts w:ascii="宋体" w:hAnsi="宋体"/>
                <w:sz w:val="24"/>
              </w:rPr>
            </w:pPr>
            <w:r w:rsidRPr="0081361C">
              <w:rPr>
                <w:rFonts w:ascii="宋体" w:hAnsi="宋体" w:hint="eastAsia"/>
                <w:sz w:val="24"/>
              </w:rPr>
              <w:t>具有软件成熟度模型CMMI</w:t>
            </w:r>
            <w:r w:rsidR="005819DC">
              <w:rPr>
                <w:rFonts w:ascii="宋体" w:hAnsi="宋体"/>
                <w:sz w:val="24"/>
              </w:rPr>
              <w:t>3</w:t>
            </w:r>
            <w:r w:rsidRPr="0081361C">
              <w:rPr>
                <w:rFonts w:ascii="宋体" w:hAnsi="宋体" w:hint="eastAsia"/>
                <w:sz w:val="24"/>
              </w:rPr>
              <w:t>证书</w:t>
            </w:r>
            <w:r w:rsidR="005819DC">
              <w:rPr>
                <w:rFonts w:ascii="宋体" w:hAnsi="宋体" w:hint="eastAsia"/>
                <w:sz w:val="24"/>
              </w:rPr>
              <w:t>以上</w:t>
            </w:r>
            <w:r w:rsidRPr="0081361C">
              <w:rPr>
                <w:rFonts w:ascii="宋体" w:hAnsi="宋体" w:hint="eastAsia"/>
                <w:sz w:val="24"/>
              </w:rPr>
              <w:t>得</w:t>
            </w:r>
            <w:r w:rsidR="00404E44">
              <w:rPr>
                <w:rFonts w:ascii="宋体" w:hAnsi="宋体"/>
                <w:sz w:val="24"/>
              </w:rPr>
              <w:t>2</w:t>
            </w:r>
            <w:r w:rsidRPr="0081361C">
              <w:rPr>
                <w:rFonts w:ascii="宋体" w:hAnsi="宋体" w:hint="eastAsia"/>
                <w:sz w:val="24"/>
              </w:rPr>
              <w:t>分；具有CMMI</w:t>
            </w:r>
            <w:r w:rsidR="005819DC">
              <w:rPr>
                <w:rFonts w:ascii="宋体" w:hAnsi="宋体"/>
                <w:sz w:val="24"/>
              </w:rPr>
              <w:t>1</w:t>
            </w:r>
            <w:r w:rsidRPr="0081361C">
              <w:rPr>
                <w:rFonts w:ascii="宋体" w:hAnsi="宋体" w:hint="eastAsia"/>
                <w:sz w:val="24"/>
              </w:rPr>
              <w:t>证书</w:t>
            </w:r>
            <w:r w:rsidR="005819DC">
              <w:rPr>
                <w:rFonts w:ascii="宋体" w:hAnsi="宋体" w:hint="eastAsia"/>
                <w:sz w:val="24"/>
              </w:rPr>
              <w:t>以上</w:t>
            </w:r>
            <w:r w:rsidRPr="0081361C">
              <w:rPr>
                <w:rFonts w:ascii="宋体" w:hAnsi="宋体" w:hint="eastAsia"/>
                <w:sz w:val="24"/>
              </w:rPr>
              <w:t>得1分；其他不得分。</w:t>
            </w:r>
          </w:p>
          <w:p w14:paraId="13AE1FD8" w14:textId="22ECA48F" w:rsidR="007D744D" w:rsidRPr="00CA0CC1" w:rsidRDefault="0081361C" w:rsidP="0081361C">
            <w:pPr>
              <w:spacing w:line="360" w:lineRule="auto"/>
              <w:rPr>
                <w:rFonts w:ascii="宋体" w:hAnsi="宋体"/>
                <w:sz w:val="24"/>
              </w:rPr>
            </w:pPr>
            <w:r w:rsidRPr="0081361C">
              <w:rPr>
                <w:rFonts w:ascii="宋体" w:hAnsi="宋体" w:hint="eastAsia"/>
                <w:sz w:val="24"/>
              </w:rPr>
              <w:t>具有AAA企业信用等级证书的得</w:t>
            </w:r>
            <w:r w:rsidR="00374E8B">
              <w:rPr>
                <w:rFonts w:ascii="宋体" w:hAnsi="宋体"/>
                <w:sz w:val="24"/>
              </w:rPr>
              <w:t>2</w:t>
            </w:r>
            <w:r w:rsidRPr="0081361C">
              <w:rPr>
                <w:rFonts w:ascii="宋体" w:hAnsi="宋体" w:hint="eastAsia"/>
                <w:sz w:val="24"/>
              </w:rPr>
              <w:t>分，否则不得分。</w:t>
            </w:r>
            <w:r w:rsidR="004B73EB" w:rsidRPr="004B73EB">
              <w:rPr>
                <w:rFonts w:ascii="宋体" w:hAnsi="宋体" w:hint="eastAsia"/>
                <w:sz w:val="24"/>
              </w:rPr>
              <w:t>注：以上资质需提供证书复印件（加盖公章）</w:t>
            </w:r>
          </w:p>
        </w:tc>
        <w:tc>
          <w:tcPr>
            <w:tcW w:w="598" w:type="pct"/>
            <w:vAlign w:val="center"/>
          </w:tcPr>
          <w:p w14:paraId="1A0850C0" w14:textId="6B71BFB0" w:rsidR="007D744D" w:rsidRPr="00CA0CC1" w:rsidRDefault="00404E44" w:rsidP="00A23FB7">
            <w:pPr>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r>
      <w:tr w:rsidR="007D744D" w:rsidRPr="00CA0CC1" w14:paraId="50025869" w14:textId="77777777" w:rsidTr="00CD5BE1">
        <w:tc>
          <w:tcPr>
            <w:tcW w:w="524" w:type="pct"/>
            <w:vMerge w:val="restart"/>
            <w:vAlign w:val="center"/>
          </w:tcPr>
          <w:p w14:paraId="4CAE699B" w14:textId="77777777" w:rsidR="007D744D" w:rsidRPr="00CA0CC1" w:rsidRDefault="007D744D" w:rsidP="00A23FB7">
            <w:pPr>
              <w:spacing w:line="360" w:lineRule="auto"/>
              <w:jc w:val="center"/>
              <w:rPr>
                <w:rFonts w:ascii="宋体" w:hAnsi="宋体"/>
                <w:sz w:val="24"/>
              </w:rPr>
            </w:pPr>
            <w:r>
              <w:rPr>
                <w:rFonts w:ascii="宋体" w:hAnsi="宋体" w:hint="eastAsia"/>
                <w:sz w:val="24"/>
              </w:rPr>
              <w:t>2</w:t>
            </w:r>
            <w:r>
              <w:rPr>
                <w:rFonts w:ascii="宋体" w:hAnsi="宋体"/>
                <w:sz w:val="24"/>
              </w:rPr>
              <w:t>.2</w:t>
            </w:r>
          </w:p>
        </w:tc>
        <w:tc>
          <w:tcPr>
            <w:tcW w:w="738" w:type="pct"/>
            <w:vMerge w:val="restart"/>
            <w:vAlign w:val="center"/>
          </w:tcPr>
          <w:p w14:paraId="326B850C" w14:textId="2DD3BA61" w:rsidR="004B73EB" w:rsidRPr="00CA0CC1" w:rsidRDefault="0021708D">
            <w:pPr>
              <w:spacing w:line="360" w:lineRule="auto"/>
              <w:jc w:val="center"/>
              <w:rPr>
                <w:rFonts w:ascii="宋体" w:hAnsi="宋体"/>
                <w:sz w:val="24"/>
              </w:rPr>
            </w:pPr>
            <w:r>
              <w:rPr>
                <w:rFonts w:ascii="宋体" w:hAnsi="宋体" w:hint="eastAsia"/>
                <w:sz w:val="24"/>
              </w:rPr>
              <w:t>业绩</w:t>
            </w:r>
          </w:p>
          <w:p w14:paraId="1F9E6F5F" w14:textId="15F9154E" w:rsidR="007D744D" w:rsidRPr="00CA0CC1" w:rsidRDefault="007D744D">
            <w:pPr>
              <w:spacing w:line="360" w:lineRule="auto"/>
              <w:jc w:val="center"/>
              <w:rPr>
                <w:rFonts w:ascii="宋体" w:hAnsi="宋体"/>
                <w:sz w:val="24"/>
              </w:rPr>
            </w:pPr>
            <w:r w:rsidRPr="00CA0CC1">
              <w:rPr>
                <w:rFonts w:ascii="宋体" w:hAnsi="宋体" w:hint="eastAsia"/>
                <w:sz w:val="24"/>
              </w:rPr>
              <w:t>（</w:t>
            </w:r>
            <w:r w:rsidR="0021708D">
              <w:rPr>
                <w:rFonts w:ascii="宋体" w:hAnsi="宋体" w:hint="eastAsia"/>
                <w:sz w:val="24"/>
              </w:rPr>
              <w:t>1</w:t>
            </w:r>
            <w:r w:rsidR="00404E44">
              <w:rPr>
                <w:rFonts w:ascii="宋体" w:hAnsi="宋体"/>
                <w:sz w:val="24"/>
              </w:rPr>
              <w:t>3</w:t>
            </w:r>
            <w:r w:rsidRPr="00CA0CC1">
              <w:rPr>
                <w:rFonts w:ascii="宋体" w:hAnsi="宋体" w:hint="eastAsia"/>
                <w:sz w:val="24"/>
              </w:rPr>
              <w:t>分）</w:t>
            </w:r>
          </w:p>
        </w:tc>
        <w:tc>
          <w:tcPr>
            <w:tcW w:w="3140" w:type="pct"/>
            <w:vAlign w:val="center"/>
          </w:tcPr>
          <w:p w14:paraId="1C234311" w14:textId="70D35C55" w:rsidR="007D744D" w:rsidRPr="00CA0CC1" w:rsidRDefault="00C54913" w:rsidP="00A23FB7">
            <w:pPr>
              <w:spacing w:line="360" w:lineRule="auto"/>
              <w:rPr>
                <w:rFonts w:ascii="宋体" w:hAnsi="宋体"/>
                <w:sz w:val="24"/>
              </w:rPr>
            </w:pPr>
            <w:r>
              <w:rPr>
                <w:rFonts w:ascii="宋体" w:hAnsi="宋体" w:hint="eastAsia"/>
                <w:sz w:val="24"/>
              </w:rPr>
              <w:t>提供</w:t>
            </w:r>
            <w:r w:rsidR="004A0365">
              <w:rPr>
                <w:rFonts w:ascii="宋体" w:hAnsi="宋体" w:hint="eastAsia"/>
                <w:sz w:val="24"/>
              </w:rPr>
              <w:t>生态环境监测领域</w:t>
            </w:r>
            <w:r w:rsidR="00F20EB4">
              <w:rPr>
                <w:rFonts w:ascii="宋体" w:hAnsi="宋体" w:hint="eastAsia"/>
                <w:sz w:val="24"/>
              </w:rPr>
              <w:t>同类项目</w:t>
            </w:r>
            <w:r w:rsidR="004A0365">
              <w:rPr>
                <w:rFonts w:ascii="宋体" w:hAnsi="宋体" w:hint="eastAsia"/>
                <w:sz w:val="24"/>
              </w:rPr>
              <w:t>信息化系统开发建设、运行维护</w:t>
            </w:r>
            <w:r>
              <w:rPr>
                <w:rFonts w:ascii="宋体" w:hAnsi="宋体" w:hint="eastAsia"/>
                <w:sz w:val="24"/>
              </w:rPr>
              <w:t>案例</w:t>
            </w:r>
            <w:r w:rsidR="004A0365">
              <w:rPr>
                <w:rFonts w:ascii="宋体" w:hAnsi="宋体" w:hint="eastAsia"/>
                <w:sz w:val="24"/>
              </w:rPr>
              <w:t>，</w:t>
            </w:r>
            <w:r>
              <w:rPr>
                <w:rFonts w:ascii="宋体" w:hAnsi="宋体" w:hint="eastAsia"/>
                <w:sz w:val="24"/>
              </w:rPr>
              <w:t>每提供一个可</w:t>
            </w:r>
            <w:r w:rsidR="007D744D">
              <w:rPr>
                <w:rFonts w:ascii="宋体" w:hAnsi="宋体" w:hint="eastAsia"/>
                <w:sz w:val="24"/>
              </w:rPr>
              <w:t>得</w:t>
            </w:r>
            <w:r w:rsidR="005819DC">
              <w:rPr>
                <w:rFonts w:ascii="宋体" w:hAnsi="宋体"/>
                <w:sz w:val="24"/>
              </w:rPr>
              <w:t>2</w:t>
            </w:r>
            <w:r w:rsidR="007D744D" w:rsidRPr="00CA0CC1">
              <w:rPr>
                <w:rFonts w:ascii="宋体" w:hAnsi="宋体" w:hint="eastAsia"/>
                <w:sz w:val="24"/>
              </w:rPr>
              <w:t>分</w:t>
            </w:r>
            <w:r>
              <w:rPr>
                <w:rFonts w:ascii="宋体" w:hAnsi="宋体" w:hint="eastAsia"/>
                <w:sz w:val="24"/>
              </w:rPr>
              <w:t>，最多得</w:t>
            </w:r>
            <w:r w:rsidR="005819DC">
              <w:rPr>
                <w:rFonts w:ascii="宋体" w:hAnsi="宋体"/>
                <w:sz w:val="24"/>
              </w:rPr>
              <w:t>4</w:t>
            </w:r>
            <w:r w:rsidR="004B73EB">
              <w:rPr>
                <w:rFonts w:ascii="宋体" w:hAnsi="宋体" w:hint="eastAsia"/>
                <w:sz w:val="24"/>
              </w:rPr>
              <w:t>分</w:t>
            </w:r>
            <w:r>
              <w:rPr>
                <w:rFonts w:ascii="宋体" w:hAnsi="宋体" w:hint="eastAsia"/>
                <w:sz w:val="24"/>
              </w:rPr>
              <w:t>，没有不得分</w:t>
            </w:r>
            <w:r w:rsidR="001F4017">
              <w:rPr>
                <w:rFonts w:ascii="宋体" w:hAnsi="宋体" w:hint="eastAsia"/>
                <w:sz w:val="24"/>
              </w:rPr>
              <w:t>。</w:t>
            </w:r>
            <w:r w:rsidR="001F4017" w:rsidRPr="00DA74DD">
              <w:rPr>
                <w:rFonts w:asciiTheme="minorEastAsia" w:eastAsiaTheme="minorEastAsia" w:hAnsiTheme="minorEastAsia" w:hint="eastAsia"/>
                <w:sz w:val="24"/>
              </w:rPr>
              <w:t>（应征方须提供所签订项目的合同首页、金额页和签字页复印件并加盖公章）</w:t>
            </w:r>
          </w:p>
        </w:tc>
        <w:tc>
          <w:tcPr>
            <w:tcW w:w="598" w:type="pct"/>
            <w:vAlign w:val="center"/>
          </w:tcPr>
          <w:p w14:paraId="0FD09575" w14:textId="099EFB96" w:rsidR="007D744D" w:rsidRPr="00CA0CC1" w:rsidRDefault="00404E44" w:rsidP="00A23FB7">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r>
      <w:tr w:rsidR="007D744D" w:rsidRPr="00CA0CC1" w14:paraId="59106C15" w14:textId="77777777" w:rsidTr="00CD5BE1">
        <w:trPr>
          <w:trHeight w:val="1258"/>
        </w:trPr>
        <w:tc>
          <w:tcPr>
            <w:tcW w:w="524" w:type="pct"/>
            <w:vMerge/>
            <w:vAlign w:val="center"/>
          </w:tcPr>
          <w:p w14:paraId="050682C0" w14:textId="77777777" w:rsidR="007D744D" w:rsidRPr="00CA0CC1" w:rsidRDefault="007D744D" w:rsidP="00A23FB7">
            <w:pPr>
              <w:spacing w:line="360" w:lineRule="auto"/>
              <w:jc w:val="center"/>
              <w:rPr>
                <w:rFonts w:ascii="宋体" w:hAnsi="宋体"/>
                <w:sz w:val="24"/>
              </w:rPr>
            </w:pPr>
          </w:p>
        </w:tc>
        <w:tc>
          <w:tcPr>
            <w:tcW w:w="738" w:type="pct"/>
            <w:vMerge/>
            <w:vAlign w:val="center"/>
          </w:tcPr>
          <w:p w14:paraId="65D2A19E" w14:textId="77777777" w:rsidR="007D744D" w:rsidRPr="00CA0CC1" w:rsidRDefault="007D744D" w:rsidP="00A23FB7">
            <w:pPr>
              <w:spacing w:line="360" w:lineRule="auto"/>
              <w:jc w:val="center"/>
              <w:rPr>
                <w:rFonts w:ascii="宋体" w:hAnsi="宋体"/>
                <w:sz w:val="24"/>
              </w:rPr>
            </w:pPr>
          </w:p>
        </w:tc>
        <w:tc>
          <w:tcPr>
            <w:tcW w:w="3140" w:type="pct"/>
            <w:vAlign w:val="center"/>
          </w:tcPr>
          <w:p w14:paraId="5C8F0822" w14:textId="7F564AC5" w:rsidR="007D744D" w:rsidRPr="00CA0CC1" w:rsidRDefault="007D744D" w:rsidP="00A23FB7">
            <w:pPr>
              <w:spacing w:line="360" w:lineRule="auto"/>
              <w:rPr>
                <w:rFonts w:ascii="宋体" w:hAnsi="宋体"/>
                <w:sz w:val="24"/>
              </w:rPr>
            </w:pPr>
            <w:r>
              <w:rPr>
                <w:rFonts w:ascii="宋体" w:hAnsi="宋体" w:hint="eastAsia"/>
                <w:sz w:val="24"/>
              </w:rPr>
              <w:t>曾参与</w:t>
            </w:r>
            <w:r w:rsidR="00A03040">
              <w:rPr>
                <w:rFonts w:ascii="宋体" w:hAnsi="宋体" w:hint="eastAsia"/>
                <w:sz w:val="24"/>
              </w:rPr>
              <w:t>承建</w:t>
            </w:r>
            <w:r>
              <w:rPr>
                <w:rFonts w:ascii="宋体" w:hAnsi="宋体" w:hint="eastAsia"/>
                <w:sz w:val="24"/>
              </w:rPr>
              <w:t>总站</w:t>
            </w:r>
            <w:r w:rsidR="005819DC">
              <w:rPr>
                <w:rFonts w:ascii="宋体" w:hAnsi="宋体" w:hint="eastAsia"/>
                <w:sz w:val="24"/>
              </w:rPr>
              <w:t>类似信息化</w:t>
            </w:r>
            <w:r>
              <w:rPr>
                <w:rFonts w:ascii="宋体" w:hAnsi="宋体" w:hint="eastAsia"/>
                <w:sz w:val="24"/>
              </w:rPr>
              <w:t>项目</w:t>
            </w:r>
            <w:r w:rsidR="0021708D">
              <w:rPr>
                <w:rFonts w:ascii="宋体" w:hAnsi="宋体" w:hint="eastAsia"/>
                <w:sz w:val="24"/>
              </w:rPr>
              <w:t>的得</w:t>
            </w:r>
            <w:r w:rsidR="005819DC">
              <w:rPr>
                <w:rFonts w:ascii="宋体" w:hAnsi="宋体" w:hint="eastAsia"/>
                <w:sz w:val="24"/>
              </w:rPr>
              <w:t>3</w:t>
            </w:r>
            <w:r w:rsidR="004B73EB">
              <w:rPr>
                <w:rFonts w:ascii="宋体" w:hAnsi="宋体" w:hint="eastAsia"/>
                <w:sz w:val="24"/>
              </w:rPr>
              <w:t>分</w:t>
            </w:r>
            <w:r w:rsidR="0021708D">
              <w:rPr>
                <w:rFonts w:ascii="宋体" w:hAnsi="宋体" w:hint="eastAsia"/>
                <w:sz w:val="24"/>
              </w:rPr>
              <w:t>，</w:t>
            </w:r>
            <w:r w:rsidR="005819DC">
              <w:rPr>
                <w:rFonts w:ascii="宋体" w:hAnsi="宋体" w:hint="eastAsia"/>
                <w:sz w:val="24"/>
              </w:rPr>
              <w:t>在此基础上</w:t>
            </w:r>
            <w:r w:rsidR="0021708D">
              <w:rPr>
                <w:rFonts w:ascii="宋体" w:hAnsi="宋体" w:hint="eastAsia"/>
                <w:sz w:val="24"/>
              </w:rPr>
              <w:t>熟悉数据填报与传输业务的得</w:t>
            </w:r>
            <w:r w:rsidR="004B73EB">
              <w:rPr>
                <w:rFonts w:ascii="宋体" w:hAnsi="宋体"/>
                <w:sz w:val="24"/>
              </w:rPr>
              <w:t>2</w:t>
            </w:r>
            <w:r w:rsidR="0021708D">
              <w:rPr>
                <w:rFonts w:ascii="宋体" w:hAnsi="宋体" w:hint="eastAsia"/>
                <w:sz w:val="24"/>
              </w:rPr>
              <w:t>分</w:t>
            </w:r>
            <w:r w:rsidR="004B73EB">
              <w:rPr>
                <w:rFonts w:ascii="宋体" w:hAnsi="宋体" w:hint="eastAsia"/>
                <w:sz w:val="24"/>
              </w:rPr>
              <w:t>，</w:t>
            </w:r>
            <w:r w:rsidR="0021708D">
              <w:rPr>
                <w:rFonts w:ascii="宋体" w:hAnsi="宋体" w:hint="eastAsia"/>
                <w:sz w:val="24"/>
              </w:rPr>
              <w:t>熟悉海洋监测业务得</w:t>
            </w:r>
            <w:r w:rsidR="004B73EB">
              <w:rPr>
                <w:rFonts w:ascii="宋体" w:hAnsi="宋体"/>
                <w:sz w:val="24"/>
              </w:rPr>
              <w:t>2</w:t>
            </w:r>
            <w:r w:rsidR="0021708D">
              <w:rPr>
                <w:rFonts w:ascii="宋体" w:hAnsi="宋体" w:hint="eastAsia"/>
                <w:sz w:val="24"/>
              </w:rPr>
              <w:t>分</w:t>
            </w:r>
            <w:r w:rsidR="009E2022">
              <w:rPr>
                <w:rFonts w:ascii="宋体" w:hAnsi="宋体" w:hint="eastAsia"/>
                <w:sz w:val="24"/>
              </w:rPr>
              <w:t>，</w:t>
            </w:r>
            <w:r w:rsidR="0012063E">
              <w:rPr>
                <w:rFonts w:ascii="宋体" w:hAnsi="宋体" w:hint="eastAsia"/>
                <w:sz w:val="24"/>
              </w:rPr>
              <w:t>熟悉监测基本能力信息采集分析服务业务的得2份，</w:t>
            </w:r>
            <w:r w:rsidR="009E2022">
              <w:rPr>
                <w:rFonts w:ascii="宋体" w:hAnsi="宋体" w:hint="eastAsia"/>
                <w:sz w:val="24"/>
              </w:rPr>
              <w:t>其他不得分</w:t>
            </w:r>
            <w:r w:rsidRPr="00CA0CC1">
              <w:rPr>
                <w:rFonts w:ascii="宋体" w:hAnsi="宋体" w:hint="eastAsia"/>
                <w:sz w:val="24"/>
              </w:rPr>
              <w:t>。</w:t>
            </w:r>
          </w:p>
        </w:tc>
        <w:tc>
          <w:tcPr>
            <w:tcW w:w="598" w:type="pct"/>
            <w:vAlign w:val="center"/>
          </w:tcPr>
          <w:p w14:paraId="7637E31B" w14:textId="2C7F5484" w:rsidR="007D744D" w:rsidRPr="00CA0CC1" w:rsidRDefault="00404E44" w:rsidP="00A23FB7">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r>
      <w:tr w:rsidR="00CD5BE1" w:rsidRPr="00CA0CC1" w14:paraId="2B940C1A" w14:textId="77777777" w:rsidTr="00CD5BE1">
        <w:tc>
          <w:tcPr>
            <w:tcW w:w="5000" w:type="pct"/>
            <w:gridSpan w:val="4"/>
            <w:vAlign w:val="center"/>
          </w:tcPr>
          <w:p w14:paraId="2FECD42A" w14:textId="65C9E963" w:rsidR="00CD5BE1" w:rsidRDefault="00CD5BE1" w:rsidP="00A23FB7">
            <w:pPr>
              <w:spacing w:line="360" w:lineRule="auto"/>
              <w:jc w:val="center"/>
              <w:rPr>
                <w:rFonts w:asciiTheme="minorEastAsia" w:eastAsiaTheme="minorEastAsia" w:hAnsiTheme="minorEastAsia"/>
                <w:sz w:val="24"/>
              </w:rPr>
            </w:pPr>
            <w:r>
              <w:rPr>
                <w:rFonts w:ascii="宋体" w:hAnsi="宋体" w:hint="eastAsia"/>
                <w:sz w:val="24"/>
              </w:rPr>
              <w:t>三</w:t>
            </w:r>
            <w:r w:rsidRPr="00CA0CC1">
              <w:rPr>
                <w:rFonts w:ascii="宋体" w:hAnsi="宋体" w:hint="eastAsia"/>
                <w:sz w:val="24"/>
              </w:rPr>
              <w:t>、</w:t>
            </w:r>
            <w:r>
              <w:rPr>
                <w:rFonts w:ascii="宋体" w:hAnsi="宋体" w:hint="eastAsia"/>
                <w:sz w:val="24"/>
              </w:rPr>
              <w:t>技术</w:t>
            </w:r>
            <w:r w:rsidRPr="00CA0CC1">
              <w:rPr>
                <w:rFonts w:ascii="宋体" w:hAnsi="宋体" w:hint="eastAsia"/>
                <w:sz w:val="24"/>
              </w:rPr>
              <w:t>部分（</w:t>
            </w:r>
            <w:r w:rsidR="00512EE4">
              <w:rPr>
                <w:rFonts w:ascii="宋体" w:hAnsi="宋体"/>
                <w:sz w:val="24"/>
              </w:rPr>
              <w:t>7</w:t>
            </w:r>
            <w:r w:rsidR="00512EE4">
              <w:rPr>
                <w:rFonts w:ascii="宋体" w:hAnsi="宋体" w:hint="eastAsia"/>
                <w:sz w:val="24"/>
              </w:rPr>
              <w:t>0</w:t>
            </w:r>
            <w:r w:rsidRPr="00CA0CC1">
              <w:rPr>
                <w:rFonts w:ascii="宋体" w:hAnsi="宋体" w:hint="eastAsia"/>
                <w:sz w:val="24"/>
              </w:rPr>
              <w:t>分）</w:t>
            </w:r>
          </w:p>
        </w:tc>
      </w:tr>
      <w:tr w:rsidR="003D0EB4" w:rsidRPr="00CA0CC1" w14:paraId="20FF3D92" w14:textId="77777777" w:rsidTr="00CD5BE1">
        <w:tc>
          <w:tcPr>
            <w:tcW w:w="524" w:type="pct"/>
            <w:vMerge w:val="restart"/>
            <w:vAlign w:val="center"/>
          </w:tcPr>
          <w:p w14:paraId="1369A5B9" w14:textId="18669449" w:rsidR="003D0EB4" w:rsidRDefault="003D0EB4" w:rsidP="003A1541">
            <w:pPr>
              <w:spacing w:line="360" w:lineRule="auto"/>
              <w:jc w:val="center"/>
              <w:rPr>
                <w:rFonts w:ascii="宋体" w:hAnsi="宋体"/>
                <w:sz w:val="24"/>
              </w:rPr>
            </w:pPr>
            <w:r>
              <w:rPr>
                <w:rFonts w:ascii="宋体" w:hAnsi="宋体" w:hint="eastAsia"/>
                <w:sz w:val="24"/>
              </w:rPr>
              <w:t>3.1</w:t>
            </w:r>
          </w:p>
        </w:tc>
        <w:tc>
          <w:tcPr>
            <w:tcW w:w="738" w:type="pct"/>
            <w:vMerge w:val="restart"/>
            <w:vAlign w:val="center"/>
          </w:tcPr>
          <w:p w14:paraId="516A1C64" w14:textId="77777777" w:rsidR="003D0EB4" w:rsidRDefault="003D0EB4" w:rsidP="003A1541">
            <w:pPr>
              <w:spacing w:line="360" w:lineRule="auto"/>
              <w:jc w:val="center"/>
              <w:rPr>
                <w:rFonts w:ascii="宋体" w:hAnsi="宋体"/>
                <w:sz w:val="24"/>
              </w:rPr>
            </w:pPr>
            <w:r>
              <w:rPr>
                <w:rFonts w:ascii="宋体" w:hAnsi="宋体" w:hint="eastAsia"/>
                <w:sz w:val="24"/>
              </w:rPr>
              <w:t>需求理解</w:t>
            </w:r>
          </w:p>
          <w:p w14:paraId="57077762" w14:textId="0E0B7A1F" w:rsidR="003D0EB4" w:rsidRDefault="003D0EB4" w:rsidP="003A1541">
            <w:pPr>
              <w:spacing w:line="360" w:lineRule="auto"/>
              <w:jc w:val="center"/>
              <w:rPr>
                <w:rFonts w:ascii="宋体" w:hAnsi="宋体"/>
                <w:sz w:val="24"/>
              </w:rPr>
            </w:pPr>
            <w:r>
              <w:rPr>
                <w:rFonts w:ascii="宋体" w:hAnsi="宋体" w:hint="eastAsia"/>
                <w:sz w:val="24"/>
              </w:rPr>
              <w:t>（</w:t>
            </w:r>
            <w:r w:rsidR="00C00B1D">
              <w:rPr>
                <w:rFonts w:ascii="宋体" w:hAnsi="宋体"/>
                <w:sz w:val="24"/>
              </w:rPr>
              <w:t>30</w:t>
            </w:r>
            <w:r>
              <w:rPr>
                <w:rFonts w:ascii="宋体" w:hAnsi="宋体" w:hint="eastAsia"/>
                <w:sz w:val="24"/>
              </w:rPr>
              <w:t>）</w:t>
            </w:r>
          </w:p>
        </w:tc>
        <w:tc>
          <w:tcPr>
            <w:tcW w:w="3140" w:type="pct"/>
            <w:vAlign w:val="center"/>
          </w:tcPr>
          <w:p w14:paraId="60E88E72" w14:textId="259EE0F6" w:rsidR="003D0EB4" w:rsidRDefault="003D0EB4" w:rsidP="003A1541">
            <w:pPr>
              <w:spacing w:line="360" w:lineRule="auto"/>
              <w:rPr>
                <w:rFonts w:ascii="宋体" w:hAnsi="宋体"/>
                <w:sz w:val="24"/>
              </w:rPr>
            </w:pPr>
            <w:r w:rsidRPr="00334073">
              <w:rPr>
                <w:rFonts w:ascii="宋体" w:hAnsi="宋体" w:hint="eastAsia"/>
                <w:sz w:val="24"/>
              </w:rPr>
              <w:t>基于对</w:t>
            </w:r>
            <w:r>
              <w:rPr>
                <w:rFonts w:ascii="宋体" w:hAnsi="宋体" w:hint="eastAsia"/>
                <w:sz w:val="24"/>
              </w:rPr>
              <w:t>项目</w:t>
            </w:r>
            <w:r w:rsidRPr="00334073">
              <w:rPr>
                <w:rFonts w:ascii="宋体" w:hAnsi="宋体" w:hint="eastAsia"/>
                <w:sz w:val="24"/>
              </w:rPr>
              <w:t>背景、目标</w:t>
            </w:r>
            <w:r w:rsidR="00C525A8">
              <w:rPr>
                <w:rFonts w:ascii="宋体" w:hAnsi="宋体" w:hint="eastAsia"/>
                <w:sz w:val="24"/>
              </w:rPr>
              <w:t>、</w:t>
            </w:r>
            <w:r>
              <w:rPr>
                <w:rFonts w:ascii="宋体" w:hAnsi="宋体" w:hint="eastAsia"/>
                <w:sz w:val="24"/>
              </w:rPr>
              <w:t>总</w:t>
            </w:r>
            <w:r w:rsidRPr="00334073">
              <w:rPr>
                <w:rFonts w:ascii="宋体" w:hAnsi="宋体" w:hint="eastAsia"/>
                <w:sz w:val="24"/>
              </w:rPr>
              <w:t>体</w:t>
            </w:r>
            <w:r>
              <w:rPr>
                <w:rFonts w:ascii="宋体" w:hAnsi="宋体" w:hint="eastAsia"/>
                <w:sz w:val="24"/>
              </w:rPr>
              <w:t>运维服务</w:t>
            </w:r>
            <w:r w:rsidRPr="00334073">
              <w:rPr>
                <w:rFonts w:ascii="宋体" w:hAnsi="宋体" w:hint="eastAsia"/>
                <w:sz w:val="24"/>
              </w:rPr>
              <w:t>要求的理解：</w:t>
            </w:r>
          </w:p>
          <w:p w14:paraId="72275978" w14:textId="46C7D688" w:rsidR="003D0EB4" w:rsidRDefault="003D0EB4" w:rsidP="003A1541">
            <w:pPr>
              <w:spacing w:line="360" w:lineRule="auto"/>
              <w:rPr>
                <w:rFonts w:ascii="宋体" w:hAnsi="宋体"/>
                <w:sz w:val="24"/>
              </w:rPr>
            </w:pPr>
            <w:r w:rsidRPr="00334073">
              <w:rPr>
                <w:rFonts w:ascii="宋体" w:hAnsi="宋体" w:hint="eastAsia"/>
                <w:sz w:val="24"/>
              </w:rPr>
              <w:t>需求</w:t>
            </w:r>
            <w:r w:rsidR="009678E2">
              <w:rPr>
                <w:rFonts w:ascii="宋体" w:hAnsi="宋体" w:hint="eastAsia"/>
                <w:sz w:val="24"/>
              </w:rPr>
              <w:t>理解到位，需求分析</w:t>
            </w:r>
            <w:r w:rsidRPr="00334073">
              <w:rPr>
                <w:rFonts w:ascii="宋体" w:hAnsi="宋体" w:hint="eastAsia"/>
                <w:sz w:val="24"/>
              </w:rPr>
              <w:t>清晰完整、</w:t>
            </w:r>
            <w:r w:rsidR="009678E2">
              <w:rPr>
                <w:rFonts w:ascii="宋体" w:hAnsi="宋体" w:hint="eastAsia"/>
                <w:sz w:val="24"/>
              </w:rPr>
              <w:t>准确</w:t>
            </w:r>
            <w:r w:rsidRPr="00334073">
              <w:rPr>
                <w:rFonts w:ascii="宋体" w:hAnsi="宋体" w:hint="eastAsia"/>
                <w:sz w:val="24"/>
              </w:rPr>
              <w:t>得</w:t>
            </w:r>
            <w:r w:rsidR="009678E2">
              <w:rPr>
                <w:rFonts w:ascii="宋体" w:hAnsi="宋体" w:hint="eastAsia"/>
                <w:sz w:val="24"/>
              </w:rPr>
              <w:t>8</w:t>
            </w:r>
            <w:r w:rsidR="009678E2">
              <w:rPr>
                <w:rFonts w:ascii="宋体" w:hAnsi="宋体"/>
                <w:sz w:val="24"/>
              </w:rPr>
              <w:t>-</w:t>
            </w:r>
            <w:r>
              <w:rPr>
                <w:rFonts w:ascii="宋体" w:hAnsi="宋体"/>
                <w:sz w:val="24"/>
              </w:rPr>
              <w:t>10</w:t>
            </w:r>
            <w:r w:rsidRPr="00334073">
              <w:rPr>
                <w:rFonts w:ascii="宋体" w:hAnsi="宋体" w:hint="eastAsia"/>
                <w:sz w:val="24"/>
              </w:rPr>
              <w:t>分</w:t>
            </w:r>
            <w:r>
              <w:rPr>
                <w:rFonts w:ascii="宋体" w:hAnsi="宋体" w:hint="eastAsia"/>
                <w:sz w:val="24"/>
              </w:rPr>
              <w:t>；</w:t>
            </w:r>
          </w:p>
          <w:p w14:paraId="1CE287D6" w14:textId="42D59788" w:rsidR="009678E2" w:rsidRDefault="009678E2" w:rsidP="003A1541">
            <w:pPr>
              <w:spacing w:line="360" w:lineRule="auto"/>
              <w:rPr>
                <w:rFonts w:ascii="宋体" w:hAnsi="宋体"/>
                <w:sz w:val="24"/>
              </w:rPr>
            </w:pPr>
            <w:r w:rsidRPr="009678E2">
              <w:rPr>
                <w:rFonts w:ascii="宋体" w:hAnsi="宋体" w:hint="eastAsia"/>
                <w:sz w:val="24"/>
              </w:rPr>
              <w:t>需求分析</w:t>
            </w:r>
            <w:r>
              <w:rPr>
                <w:rFonts w:ascii="宋体" w:hAnsi="宋体" w:hint="eastAsia"/>
                <w:sz w:val="24"/>
              </w:rPr>
              <w:t>相对</w:t>
            </w:r>
            <w:r w:rsidRPr="009678E2">
              <w:rPr>
                <w:rFonts w:ascii="宋体" w:hAnsi="宋体" w:hint="eastAsia"/>
                <w:sz w:val="24"/>
              </w:rPr>
              <w:t>清晰、准确得</w:t>
            </w:r>
            <w:r>
              <w:rPr>
                <w:rFonts w:ascii="宋体" w:hAnsi="宋体"/>
                <w:sz w:val="24"/>
              </w:rPr>
              <w:t>5</w:t>
            </w:r>
            <w:r w:rsidRPr="009678E2">
              <w:rPr>
                <w:rFonts w:ascii="宋体" w:hAnsi="宋体" w:hint="eastAsia"/>
                <w:sz w:val="24"/>
              </w:rPr>
              <w:t>-</w:t>
            </w:r>
            <w:r>
              <w:rPr>
                <w:rFonts w:ascii="宋体" w:hAnsi="宋体"/>
                <w:sz w:val="24"/>
              </w:rPr>
              <w:t>7</w:t>
            </w:r>
            <w:r w:rsidRPr="009678E2">
              <w:rPr>
                <w:rFonts w:ascii="宋体" w:hAnsi="宋体" w:hint="eastAsia"/>
                <w:sz w:val="24"/>
              </w:rPr>
              <w:t>分；</w:t>
            </w:r>
          </w:p>
          <w:p w14:paraId="547BC7E3" w14:textId="653C5D27" w:rsidR="003D0EB4" w:rsidRDefault="003D0EB4" w:rsidP="003A1541">
            <w:pPr>
              <w:spacing w:line="360" w:lineRule="auto"/>
              <w:rPr>
                <w:rFonts w:ascii="宋体" w:hAnsi="宋体"/>
                <w:sz w:val="24"/>
              </w:rPr>
            </w:pPr>
            <w:r w:rsidRPr="00334073">
              <w:rPr>
                <w:rFonts w:ascii="宋体" w:hAnsi="宋体" w:hint="eastAsia"/>
                <w:sz w:val="24"/>
              </w:rPr>
              <w:t>需求</w:t>
            </w:r>
            <w:r w:rsidR="009678E2">
              <w:rPr>
                <w:rFonts w:ascii="宋体" w:hAnsi="宋体" w:hint="eastAsia"/>
                <w:sz w:val="24"/>
              </w:rPr>
              <w:t>理解</w:t>
            </w:r>
            <w:r w:rsidRPr="00334073">
              <w:rPr>
                <w:rFonts w:ascii="宋体" w:hAnsi="宋体" w:hint="eastAsia"/>
                <w:sz w:val="24"/>
              </w:rPr>
              <w:t>不够充分、</w:t>
            </w:r>
            <w:r w:rsidR="001B1B8E">
              <w:rPr>
                <w:rFonts w:ascii="宋体" w:hAnsi="宋体" w:hint="eastAsia"/>
                <w:sz w:val="24"/>
              </w:rPr>
              <w:t>服务要求任务项</w:t>
            </w:r>
            <w:r w:rsidR="00A91929">
              <w:rPr>
                <w:rFonts w:ascii="宋体" w:hAnsi="宋体" w:hint="eastAsia"/>
                <w:sz w:val="24"/>
              </w:rPr>
              <w:t>有</w:t>
            </w:r>
            <w:r w:rsidR="001B1B8E">
              <w:rPr>
                <w:rFonts w:ascii="宋体" w:hAnsi="宋体" w:hint="eastAsia"/>
                <w:sz w:val="24"/>
              </w:rPr>
              <w:t>缺失</w:t>
            </w:r>
            <w:r w:rsidRPr="00334073">
              <w:rPr>
                <w:rFonts w:ascii="宋体" w:hAnsi="宋体" w:hint="eastAsia"/>
                <w:sz w:val="24"/>
              </w:rPr>
              <w:t>得</w:t>
            </w:r>
            <w:r w:rsidR="004347A9">
              <w:rPr>
                <w:rFonts w:ascii="宋体" w:hAnsi="宋体"/>
                <w:sz w:val="24"/>
              </w:rPr>
              <w:t>1</w:t>
            </w:r>
            <w:r w:rsidR="009678E2">
              <w:rPr>
                <w:rFonts w:ascii="宋体" w:hAnsi="宋体"/>
                <w:sz w:val="24"/>
              </w:rPr>
              <w:t>-</w:t>
            </w:r>
            <w:r w:rsidR="004347A9">
              <w:rPr>
                <w:rFonts w:ascii="宋体" w:hAnsi="宋体"/>
                <w:sz w:val="24"/>
              </w:rPr>
              <w:t>4</w:t>
            </w:r>
            <w:r w:rsidRPr="00334073">
              <w:rPr>
                <w:rFonts w:ascii="宋体" w:hAnsi="宋体" w:hint="eastAsia"/>
                <w:sz w:val="24"/>
              </w:rPr>
              <w:lastRenderedPageBreak/>
              <w:t>分</w:t>
            </w:r>
            <w:r w:rsidR="0090328E">
              <w:rPr>
                <w:rFonts w:ascii="宋体" w:hAnsi="宋体" w:hint="eastAsia"/>
                <w:sz w:val="24"/>
              </w:rPr>
              <w:t>。</w:t>
            </w:r>
          </w:p>
        </w:tc>
        <w:tc>
          <w:tcPr>
            <w:tcW w:w="598" w:type="pct"/>
            <w:vAlign w:val="center"/>
          </w:tcPr>
          <w:p w14:paraId="2BB02EC6" w14:textId="125A6014" w:rsidR="003D0EB4" w:rsidRDefault="003D0EB4" w:rsidP="003A154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10</w:t>
            </w:r>
          </w:p>
        </w:tc>
      </w:tr>
      <w:tr w:rsidR="003D0EB4" w:rsidRPr="00CA0CC1" w14:paraId="365085E6" w14:textId="77777777" w:rsidTr="00CD5BE1">
        <w:tc>
          <w:tcPr>
            <w:tcW w:w="524" w:type="pct"/>
            <w:vMerge/>
            <w:vAlign w:val="center"/>
          </w:tcPr>
          <w:p w14:paraId="7AE9C322" w14:textId="77777777" w:rsidR="003D0EB4" w:rsidRDefault="003D0EB4" w:rsidP="003A1541">
            <w:pPr>
              <w:spacing w:line="360" w:lineRule="auto"/>
              <w:jc w:val="center"/>
              <w:rPr>
                <w:rFonts w:ascii="宋体" w:hAnsi="宋体"/>
                <w:sz w:val="24"/>
              </w:rPr>
            </w:pPr>
          </w:p>
        </w:tc>
        <w:tc>
          <w:tcPr>
            <w:tcW w:w="738" w:type="pct"/>
            <w:vMerge/>
            <w:vAlign w:val="center"/>
          </w:tcPr>
          <w:p w14:paraId="74EFD8EC" w14:textId="77777777" w:rsidR="003D0EB4" w:rsidRDefault="003D0EB4" w:rsidP="003A1541">
            <w:pPr>
              <w:spacing w:line="360" w:lineRule="auto"/>
              <w:jc w:val="center"/>
              <w:rPr>
                <w:rFonts w:ascii="宋体" w:hAnsi="宋体"/>
                <w:sz w:val="24"/>
              </w:rPr>
            </w:pPr>
          </w:p>
        </w:tc>
        <w:tc>
          <w:tcPr>
            <w:tcW w:w="3140" w:type="pct"/>
            <w:vAlign w:val="center"/>
          </w:tcPr>
          <w:p w14:paraId="0DDEE810" w14:textId="0E30A1C2" w:rsidR="0090328E" w:rsidRDefault="00787A7F" w:rsidP="00787A7F">
            <w:pPr>
              <w:spacing w:line="360" w:lineRule="auto"/>
              <w:rPr>
                <w:rFonts w:ascii="宋体" w:hAnsi="宋体"/>
                <w:sz w:val="24"/>
              </w:rPr>
            </w:pPr>
            <w:r>
              <w:rPr>
                <w:rFonts w:ascii="宋体" w:hAnsi="宋体" w:hint="eastAsia"/>
                <w:sz w:val="24"/>
              </w:rPr>
              <w:t>基于</w:t>
            </w:r>
            <w:r w:rsidR="003D0EB4" w:rsidRPr="00334073">
              <w:rPr>
                <w:rFonts w:ascii="宋体" w:hAnsi="宋体" w:hint="eastAsia"/>
                <w:sz w:val="24"/>
              </w:rPr>
              <w:t>对</w:t>
            </w:r>
            <w:r w:rsidR="003D0EB4">
              <w:rPr>
                <w:rFonts w:ascii="宋体" w:hAnsi="宋体" w:hint="eastAsia"/>
                <w:sz w:val="24"/>
              </w:rPr>
              <w:t>数据填报与传输分</w:t>
            </w:r>
            <w:r w:rsidR="003D0EB4" w:rsidRPr="00334073">
              <w:rPr>
                <w:rFonts w:ascii="宋体" w:hAnsi="宋体" w:hint="eastAsia"/>
                <w:sz w:val="24"/>
              </w:rPr>
              <w:t>系统</w:t>
            </w:r>
            <w:r w:rsidR="003D0EB4">
              <w:rPr>
                <w:rFonts w:ascii="宋体" w:hAnsi="宋体" w:hint="eastAsia"/>
                <w:sz w:val="24"/>
              </w:rPr>
              <w:t>运维</w:t>
            </w:r>
            <w:r w:rsidR="005240E2">
              <w:rPr>
                <w:rFonts w:ascii="宋体" w:hAnsi="宋体" w:hint="eastAsia"/>
                <w:sz w:val="24"/>
              </w:rPr>
              <w:t>、海洋监测分</w:t>
            </w:r>
            <w:r w:rsidR="005240E2" w:rsidRPr="00334073">
              <w:rPr>
                <w:rFonts w:ascii="宋体" w:hAnsi="宋体" w:hint="eastAsia"/>
                <w:sz w:val="24"/>
              </w:rPr>
              <w:t>系统</w:t>
            </w:r>
            <w:r w:rsidR="005240E2">
              <w:rPr>
                <w:rFonts w:ascii="宋体" w:hAnsi="宋体" w:hint="eastAsia"/>
                <w:sz w:val="24"/>
              </w:rPr>
              <w:t>运维和监测基本能力信息采集分析</w:t>
            </w:r>
            <w:r w:rsidR="003D0EB4">
              <w:rPr>
                <w:rFonts w:ascii="宋体" w:hAnsi="宋体" w:hint="eastAsia"/>
                <w:sz w:val="24"/>
              </w:rPr>
              <w:t>服务</w:t>
            </w:r>
            <w:r w:rsidRPr="00334073">
              <w:rPr>
                <w:rFonts w:ascii="宋体" w:hAnsi="宋体" w:hint="eastAsia"/>
                <w:sz w:val="24"/>
              </w:rPr>
              <w:t>需求</w:t>
            </w:r>
            <w:r w:rsidR="00F322F7">
              <w:rPr>
                <w:rFonts w:ascii="宋体" w:hAnsi="宋体" w:hint="eastAsia"/>
                <w:sz w:val="24"/>
              </w:rPr>
              <w:t>的</w:t>
            </w:r>
            <w:r>
              <w:rPr>
                <w:rFonts w:ascii="宋体" w:hAnsi="宋体" w:hint="eastAsia"/>
                <w:sz w:val="24"/>
              </w:rPr>
              <w:t>理解：</w:t>
            </w:r>
          </w:p>
          <w:p w14:paraId="6CFB74EB" w14:textId="2DA0D382" w:rsidR="00787A7F" w:rsidRDefault="00787A7F" w:rsidP="00787A7F">
            <w:pPr>
              <w:spacing w:line="360" w:lineRule="auto"/>
              <w:rPr>
                <w:rFonts w:ascii="宋体" w:hAnsi="宋体"/>
                <w:sz w:val="24"/>
              </w:rPr>
            </w:pPr>
            <w:r>
              <w:rPr>
                <w:rFonts w:ascii="宋体" w:hAnsi="宋体" w:hint="eastAsia"/>
                <w:sz w:val="24"/>
              </w:rPr>
              <w:t>需求分析</w:t>
            </w:r>
            <w:r w:rsidRPr="00334073">
              <w:rPr>
                <w:rFonts w:ascii="宋体" w:hAnsi="宋体" w:hint="eastAsia"/>
                <w:sz w:val="24"/>
              </w:rPr>
              <w:t>清晰完整、</w:t>
            </w:r>
            <w:r>
              <w:rPr>
                <w:rFonts w:ascii="宋体" w:hAnsi="宋体" w:hint="eastAsia"/>
                <w:sz w:val="24"/>
              </w:rPr>
              <w:t>准确</w:t>
            </w:r>
            <w:r w:rsidRPr="00334073">
              <w:rPr>
                <w:rFonts w:ascii="宋体" w:hAnsi="宋体" w:hint="eastAsia"/>
                <w:sz w:val="24"/>
              </w:rPr>
              <w:t>得</w:t>
            </w:r>
            <w:r>
              <w:rPr>
                <w:rFonts w:ascii="宋体" w:hAnsi="宋体" w:hint="eastAsia"/>
                <w:sz w:val="24"/>
              </w:rPr>
              <w:t>8</w:t>
            </w:r>
            <w:r>
              <w:rPr>
                <w:rFonts w:ascii="宋体" w:hAnsi="宋体"/>
                <w:sz w:val="24"/>
              </w:rPr>
              <w:t>-10</w:t>
            </w:r>
            <w:r w:rsidRPr="00334073">
              <w:rPr>
                <w:rFonts w:ascii="宋体" w:hAnsi="宋体" w:hint="eastAsia"/>
                <w:sz w:val="24"/>
              </w:rPr>
              <w:t>分</w:t>
            </w:r>
            <w:r>
              <w:rPr>
                <w:rFonts w:ascii="宋体" w:hAnsi="宋体" w:hint="eastAsia"/>
                <w:sz w:val="24"/>
              </w:rPr>
              <w:t>；</w:t>
            </w:r>
          </w:p>
          <w:p w14:paraId="05C147B9" w14:textId="77777777" w:rsidR="00787A7F" w:rsidRDefault="00787A7F" w:rsidP="00787A7F">
            <w:pPr>
              <w:spacing w:line="360" w:lineRule="auto"/>
              <w:rPr>
                <w:rFonts w:ascii="宋体" w:hAnsi="宋体"/>
                <w:sz w:val="24"/>
              </w:rPr>
            </w:pPr>
            <w:r w:rsidRPr="009678E2">
              <w:rPr>
                <w:rFonts w:ascii="宋体" w:hAnsi="宋体" w:hint="eastAsia"/>
                <w:sz w:val="24"/>
              </w:rPr>
              <w:t>需求分析</w:t>
            </w:r>
            <w:r>
              <w:rPr>
                <w:rFonts w:ascii="宋体" w:hAnsi="宋体" w:hint="eastAsia"/>
                <w:sz w:val="24"/>
              </w:rPr>
              <w:t>相对</w:t>
            </w:r>
            <w:r w:rsidRPr="009678E2">
              <w:rPr>
                <w:rFonts w:ascii="宋体" w:hAnsi="宋体" w:hint="eastAsia"/>
                <w:sz w:val="24"/>
              </w:rPr>
              <w:t>清晰、准确得</w:t>
            </w:r>
            <w:r>
              <w:rPr>
                <w:rFonts w:ascii="宋体" w:hAnsi="宋体"/>
                <w:sz w:val="24"/>
              </w:rPr>
              <w:t>5</w:t>
            </w:r>
            <w:r w:rsidRPr="009678E2">
              <w:rPr>
                <w:rFonts w:ascii="宋体" w:hAnsi="宋体" w:hint="eastAsia"/>
                <w:sz w:val="24"/>
              </w:rPr>
              <w:t>-</w:t>
            </w:r>
            <w:r>
              <w:rPr>
                <w:rFonts w:ascii="宋体" w:hAnsi="宋体"/>
                <w:sz w:val="24"/>
              </w:rPr>
              <w:t>7</w:t>
            </w:r>
            <w:r w:rsidRPr="009678E2">
              <w:rPr>
                <w:rFonts w:ascii="宋体" w:hAnsi="宋体" w:hint="eastAsia"/>
                <w:sz w:val="24"/>
              </w:rPr>
              <w:t>分；</w:t>
            </w:r>
          </w:p>
          <w:p w14:paraId="3061D364" w14:textId="12780793" w:rsidR="003D0EB4" w:rsidRDefault="00787A7F" w:rsidP="00334073">
            <w:pPr>
              <w:spacing w:line="360" w:lineRule="auto"/>
              <w:rPr>
                <w:rFonts w:ascii="宋体" w:hAnsi="宋体"/>
                <w:sz w:val="24"/>
              </w:rPr>
            </w:pPr>
            <w:r w:rsidRPr="00334073">
              <w:rPr>
                <w:rFonts w:ascii="宋体" w:hAnsi="宋体" w:hint="eastAsia"/>
                <w:sz w:val="24"/>
              </w:rPr>
              <w:t>需求</w:t>
            </w:r>
            <w:r>
              <w:rPr>
                <w:rFonts w:ascii="宋体" w:hAnsi="宋体" w:hint="eastAsia"/>
                <w:sz w:val="24"/>
              </w:rPr>
              <w:t>理解</w:t>
            </w:r>
            <w:r w:rsidRPr="00334073">
              <w:rPr>
                <w:rFonts w:ascii="宋体" w:hAnsi="宋体" w:hint="eastAsia"/>
                <w:sz w:val="24"/>
              </w:rPr>
              <w:t>不够充分、</w:t>
            </w:r>
            <w:r>
              <w:rPr>
                <w:rFonts w:ascii="宋体" w:hAnsi="宋体" w:hint="eastAsia"/>
                <w:sz w:val="24"/>
              </w:rPr>
              <w:t>服务要求任务项有缺失</w:t>
            </w:r>
            <w:r w:rsidRPr="00334073">
              <w:rPr>
                <w:rFonts w:ascii="宋体" w:hAnsi="宋体" w:hint="eastAsia"/>
                <w:sz w:val="24"/>
              </w:rPr>
              <w:t>得</w:t>
            </w:r>
            <w:r>
              <w:rPr>
                <w:rFonts w:ascii="宋体" w:hAnsi="宋体"/>
                <w:sz w:val="24"/>
              </w:rPr>
              <w:t>1-4</w:t>
            </w:r>
            <w:r w:rsidRPr="00334073">
              <w:rPr>
                <w:rFonts w:ascii="宋体" w:hAnsi="宋体" w:hint="eastAsia"/>
                <w:sz w:val="24"/>
              </w:rPr>
              <w:t>分</w:t>
            </w:r>
            <w:r w:rsidR="0090328E">
              <w:rPr>
                <w:rFonts w:ascii="宋体" w:hAnsi="宋体" w:hint="eastAsia"/>
                <w:sz w:val="24"/>
              </w:rPr>
              <w:t>。</w:t>
            </w:r>
          </w:p>
        </w:tc>
        <w:tc>
          <w:tcPr>
            <w:tcW w:w="598" w:type="pct"/>
            <w:vAlign w:val="center"/>
          </w:tcPr>
          <w:p w14:paraId="33F76E55" w14:textId="302493B7" w:rsidR="003D0EB4" w:rsidRDefault="003D0EB4" w:rsidP="003A154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r>
      <w:tr w:rsidR="003D0EB4" w:rsidRPr="00CA0CC1" w14:paraId="5F1ED24D" w14:textId="77777777" w:rsidTr="00CD5BE1">
        <w:tc>
          <w:tcPr>
            <w:tcW w:w="524" w:type="pct"/>
            <w:vMerge/>
            <w:vAlign w:val="center"/>
          </w:tcPr>
          <w:p w14:paraId="0A16AA96" w14:textId="77777777" w:rsidR="003D0EB4" w:rsidRDefault="003D0EB4" w:rsidP="003A1541">
            <w:pPr>
              <w:spacing w:line="360" w:lineRule="auto"/>
              <w:jc w:val="center"/>
              <w:rPr>
                <w:rFonts w:ascii="宋体" w:hAnsi="宋体"/>
                <w:sz w:val="24"/>
              </w:rPr>
            </w:pPr>
          </w:p>
        </w:tc>
        <w:tc>
          <w:tcPr>
            <w:tcW w:w="738" w:type="pct"/>
            <w:vMerge/>
            <w:vAlign w:val="center"/>
          </w:tcPr>
          <w:p w14:paraId="229AE6AE" w14:textId="77777777" w:rsidR="003D0EB4" w:rsidRDefault="003D0EB4" w:rsidP="003A1541">
            <w:pPr>
              <w:spacing w:line="360" w:lineRule="auto"/>
              <w:jc w:val="center"/>
              <w:rPr>
                <w:rFonts w:ascii="宋体" w:hAnsi="宋体"/>
                <w:sz w:val="24"/>
              </w:rPr>
            </w:pPr>
          </w:p>
        </w:tc>
        <w:tc>
          <w:tcPr>
            <w:tcW w:w="3140" w:type="pct"/>
            <w:vAlign w:val="center"/>
          </w:tcPr>
          <w:p w14:paraId="4F38407D" w14:textId="2E3FDDBB" w:rsidR="009055CA" w:rsidRDefault="009055CA" w:rsidP="003D0EB4">
            <w:pPr>
              <w:spacing w:line="360" w:lineRule="auto"/>
              <w:rPr>
                <w:rFonts w:ascii="宋体" w:hAnsi="宋体"/>
                <w:sz w:val="24"/>
              </w:rPr>
            </w:pPr>
            <w:r>
              <w:rPr>
                <w:rFonts w:ascii="宋体" w:hAnsi="宋体" w:hint="eastAsia"/>
                <w:sz w:val="24"/>
              </w:rPr>
              <w:t>基于</w:t>
            </w:r>
            <w:r w:rsidR="003D0EB4" w:rsidRPr="00334073">
              <w:rPr>
                <w:rFonts w:ascii="宋体" w:hAnsi="宋体" w:hint="eastAsia"/>
                <w:sz w:val="24"/>
              </w:rPr>
              <w:t>对</w:t>
            </w:r>
            <w:r w:rsidR="003E5E4B">
              <w:rPr>
                <w:rFonts w:ascii="宋体" w:hAnsi="宋体" w:hint="eastAsia"/>
                <w:sz w:val="24"/>
              </w:rPr>
              <w:t>安全保障、质量要求、</w:t>
            </w:r>
            <w:r w:rsidR="00A452DC">
              <w:rPr>
                <w:rFonts w:ascii="宋体" w:hAnsi="宋体" w:hint="eastAsia"/>
                <w:sz w:val="24"/>
              </w:rPr>
              <w:t>验收</w:t>
            </w:r>
            <w:r w:rsidR="003E5E4B">
              <w:rPr>
                <w:rFonts w:ascii="宋体" w:hAnsi="宋体" w:hint="eastAsia"/>
                <w:sz w:val="24"/>
              </w:rPr>
              <w:t>和其他</w:t>
            </w:r>
            <w:r w:rsidR="00A452DC">
              <w:rPr>
                <w:rFonts w:ascii="宋体" w:hAnsi="宋体" w:hint="eastAsia"/>
                <w:sz w:val="24"/>
              </w:rPr>
              <w:t>要求</w:t>
            </w:r>
            <w:r w:rsidR="00F322F7">
              <w:rPr>
                <w:rFonts w:ascii="宋体" w:hAnsi="宋体" w:hint="eastAsia"/>
                <w:sz w:val="24"/>
              </w:rPr>
              <w:t>的</w:t>
            </w:r>
            <w:r w:rsidR="003D0EB4" w:rsidRPr="00334073">
              <w:rPr>
                <w:rFonts w:ascii="宋体" w:hAnsi="宋体" w:hint="eastAsia"/>
                <w:sz w:val="24"/>
              </w:rPr>
              <w:t>理解</w:t>
            </w:r>
            <w:r>
              <w:rPr>
                <w:rFonts w:ascii="宋体" w:hAnsi="宋体" w:hint="eastAsia"/>
                <w:sz w:val="24"/>
              </w:rPr>
              <w:t>：</w:t>
            </w:r>
          </w:p>
          <w:p w14:paraId="77F6427E" w14:textId="77777777" w:rsidR="009055CA" w:rsidRDefault="009055CA" w:rsidP="009055CA">
            <w:pPr>
              <w:spacing w:line="360" w:lineRule="auto"/>
              <w:rPr>
                <w:rFonts w:ascii="宋体" w:hAnsi="宋体"/>
                <w:sz w:val="24"/>
              </w:rPr>
            </w:pPr>
            <w:r>
              <w:rPr>
                <w:rFonts w:ascii="宋体" w:hAnsi="宋体" w:hint="eastAsia"/>
                <w:sz w:val="24"/>
              </w:rPr>
              <w:t>需求分析</w:t>
            </w:r>
            <w:r w:rsidRPr="00334073">
              <w:rPr>
                <w:rFonts w:ascii="宋体" w:hAnsi="宋体" w:hint="eastAsia"/>
                <w:sz w:val="24"/>
              </w:rPr>
              <w:t>清晰完整、</w:t>
            </w:r>
            <w:r>
              <w:rPr>
                <w:rFonts w:ascii="宋体" w:hAnsi="宋体" w:hint="eastAsia"/>
                <w:sz w:val="24"/>
              </w:rPr>
              <w:t>准确</w:t>
            </w:r>
            <w:r w:rsidRPr="00334073">
              <w:rPr>
                <w:rFonts w:ascii="宋体" w:hAnsi="宋体" w:hint="eastAsia"/>
                <w:sz w:val="24"/>
              </w:rPr>
              <w:t>得</w:t>
            </w:r>
            <w:r>
              <w:rPr>
                <w:rFonts w:ascii="宋体" w:hAnsi="宋体" w:hint="eastAsia"/>
                <w:sz w:val="24"/>
              </w:rPr>
              <w:t>8</w:t>
            </w:r>
            <w:r>
              <w:rPr>
                <w:rFonts w:ascii="宋体" w:hAnsi="宋体"/>
                <w:sz w:val="24"/>
              </w:rPr>
              <w:t>-10</w:t>
            </w:r>
            <w:r w:rsidRPr="00334073">
              <w:rPr>
                <w:rFonts w:ascii="宋体" w:hAnsi="宋体" w:hint="eastAsia"/>
                <w:sz w:val="24"/>
              </w:rPr>
              <w:t>分</w:t>
            </w:r>
            <w:r>
              <w:rPr>
                <w:rFonts w:ascii="宋体" w:hAnsi="宋体" w:hint="eastAsia"/>
                <w:sz w:val="24"/>
              </w:rPr>
              <w:t>；</w:t>
            </w:r>
          </w:p>
          <w:p w14:paraId="3D61D4C8" w14:textId="77777777" w:rsidR="009055CA" w:rsidRDefault="009055CA" w:rsidP="009055CA">
            <w:pPr>
              <w:spacing w:line="360" w:lineRule="auto"/>
              <w:rPr>
                <w:rFonts w:ascii="宋体" w:hAnsi="宋体"/>
                <w:sz w:val="24"/>
              </w:rPr>
            </w:pPr>
            <w:r w:rsidRPr="009678E2">
              <w:rPr>
                <w:rFonts w:ascii="宋体" w:hAnsi="宋体" w:hint="eastAsia"/>
                <w:sz w:val="24"/>
              </w:rPr>
              <w:t>需求分析</w:t>
            </w:r>
            <w:r>
              <w:rPr>
                <w:rFonts w:ascii="宋体" w:hAnsi="宋体" w:hint="eastAsia"/>
                <w:sz w:val="24"/>
              </w:rPr>
              <w:t>相对</w:t>
            </w:r>
            <w:r w:rsidRPr="009678E2">
              <w:rPr>
                <w:rFonts w:ascii="宋体" w:hAnsi="宋体" w:hint="eastAsia"/>
                <w:sz w:val="24"/>
              </w:rPr>
              <w:t>清晰、准确得</w:t>
            </w:r>
            <w:r>
              <w:rPr>
                <w:rFonts w:ascii="宋体" w:hAnsi="宋体"/>
                <w:sz w:val="24"/>
              </w:rPr>
              <w:t>5</w:t>
            </w:r>
            <w:r w:rsidRPr="009678E2">
              <w:rPr>
                <w:rFonts w:ascii="宋体" w:hAnsi="宋体" w:hint="eastAsia"/>
                <w:sz w:val="24"/>
              </w:rPr>
              <w:t>-</w:t>
            </w:r>
            <w:r>
              <w:rPr>
                <w:rFonts w:ascii="宋体" w:hAnsi="宋体"/>
                <w:sz w:val="24"/>
              </w:rPr>
              <w:t>7</w:t>
            </w:r>
            <w:r w:rsidRPr="009678E2">
              <w:rPr>
                <w:rFonts w:ascii="宋体" w:hAnsi="宋体" w:hint="eastAsia"/>
                <w:sz w:val="24"/>
              </w:rPr>
              <w:t>分；</w:t>
            </w:r>
          </w:p>
          <w:p w14:paraId="2B905ECE" w14:textId="590B415E" w:rsidR="003D0EB4" w:rsidRPr="00C525A8" w:rsidRDefault="009055CA">
            <w:pPr>
              <w:spacing w:line="360" w:lineRule="auto"/>
              <w:rPr>
                <w:rFonts w:ascii="宋体" w:hAnsi="宋体"/>
                <w:sz w:val="24"/>
              </w:rPr>
            </w:pPr>
            <w:r w:rsidRPr="00334073">
              <w:rPr>
                <w:rFonts w:ascii="宋体" w:hAnsi="宋体" w:hint="eastAsia"/>
                <w:sz w:val="24"/>
              </w:rPr>
              <w:t>需求</w:t>
            </w:r>
            <w:r>
              <w:rPr>
                <w:rFonts w:ascii="宋体" w:hAnsi="宋体" w:hint="eastAsia"/>
                <w:sz w:val="24"/>
              </w:rPr>
              <w:t>理解</w:t>
            </w:r>
            <w:r w:rsidRPr="00334073">
              <w:rPr>
                <w:rFonts w:ascii="宋体" w:hAnsi="宋体" w:hint="eastAsia"/>
                <w:sz w:val="24"/>
              </w:rPr>
              <w:t>不够充分、</w:t>
            </w:r>
            <w:r>
              <w:rPr>
                <w:rFonts w:ascii="宋体" w:hAnsi="宋体" w:hint="eastAsia"/>
                <w:sz w:val="24"/>
              </w:rPr>
              <w:t>服务要求任务项有缺失</w:t>
            </w:r>
            <w:r w:rsidRPr="00334073">
              <w:rPr>
                <w:rFonts w:ascii="宋体" w:hAnsi="宋体" w:hint="eastAsia"/>
                <w:sz w:val="24"/>
              </w:rPr>
              <w:t>得</w:t>
            </w:r>
            <w:r>
              <w:rPr>
                <w:rFonts w:ascii="宋体" w:hAnsi="宋体"/>
                <w:sz w:val="24"/>
              </w:rPr>
              <w:t>1-4</w:t>
            </w:r>
            <w:r w:rsidRPr="00334073">
              <w:rPr>
                <w:rFonts w:ascii="宋体" w:hAnsi="宋体" w:hint="eastAsia"/>
                <w:sz w:val="24"/>
              </w:rPr>
              <w:t>分</w:t>
            </w:r>
            <w:r>
              <w:rPr>
                <w:rFonts w:ascii="宋体" w:hAnsi="宋体" w:hint="eastAsia"/>
                <w:sz w:val="24"/>
              </w:rPr>
              <w:t>；</w:t>
            </w:r>
          </w:p>
        </w:tc>
        <w:tc>
          <w:tcPr>
            <w:tcW w:w="598" w:type="pct"/>
            <w:vAlign w:val="center"/>
          </w:tcPr>
          <w:p w14:paraId="5C91C426" w14:textId="7D4508BB" w:rsidR="003D0EB4" w:rsidRDefault="003D0EB4" w:rsidP="003A154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p>
        </w:tc>
      </w:tr>
      <w:tr w:rsidR="003A1541" w:rsidRPr="00CA0CC1" w14:paraId="54C55020" w14:textId="77777777" w:rsidTr="00CD5BE1">
        <w:tc>
          <w:tcPr>
            <w:tcW w:w="524" w:type="pct"/>
            <w:vAlign w:val="center"/>
          </w:tcPr>
          <w:p w14:paraId="5F02C292" w14:textId="6915E677" w:rsidR="003A1541" w:rsidRPr="00CA0CC1" w:rsidRDefault="003A1541" w:rsidP="003A1541">
            <w:pPr>
              <w:spacing w:line="360" w:lineRule="auto"/>
              <w:jc w:val="center"/>
              <w:rPr>
                <w:rFonts w:ascii="宋体" w:hAnsi="宋体"/>
                <w:sz w:val="24"/>
              </w:rPr>
            </w:pPr>
            <w:r>
              <w:rPr>
                <w:rFonts w:ascii="宋体" w:hAnsi="宋体" w:hint="eastAsia"/>
                <w:sz w:val="24"/>
              </w:rPr>
              <w:t>3.2</w:t>
            </w:r>
          </w:p>
        </w:tc>
        <w:tc>
          <w:tcPr>
            <w:tcW w:w="738" w:type="pct"/>
            <w:vAlign w:val="center"/>
          </w:tcPr>
          <w:p w14:paraId="32F8BA1D" w14:textId="77777777" w:rsidR="003A1541" w:rsidRDefault="003A1541" w:rsidP="003A1541">
            <w:pPr>
              <w:spacing w:line="360" w:lineRule="auto"/>
              <w:jc w:val="center"/>
              <w:rPr>
                <w:rFonts w:ascii="宋体" w:hAnsi="宋体"/>
                <w:sz w:val="24"/>
              </w:rPr>
            </w:pPr>
            <w:r>
              <w:rPr>
                <w:rFonts w:ascii="宋体" w:hAnsi="宋体" w:hint="eastAsia"/>
                <w:sz w:val="24"/>
              </w:rPr>
              <w:t>方案设计</w:t>
            </w:r>
          </w:p>
          <w:p w14:paraId="07EF4E0F" w14:textId="74D37A47" w:rsidR="003A1541" w:rsidRPr="00CA0CC1" w:rsidRDefault="003A1541" w:rsidP="003A1541">
            <w:pPr>
              <w:spacing w:line="360" w:lineRule="auto"/>
              <w:jc w:val="center"/>
              <w:rPr>
                <w:rFonts w:ascii="宋体" w:hAnsi="宋体"/>
                <w:sz w:val="24"/>
              </w:rPr>
            </w:pPr>
            <w:r>
              <w:rPr>
                <w:rFonts w:ascii="宋体" w:hAnsi="宋体" w:hint="eastAsia"/>
                <w:sz w:val="24"/>
              </w:rPr>
              <w:t>（</w:t>
            </w:r>
            <w:r w:rsidR="00C00B1D">
              <w:rPr>
                <w:rFonts w:ascii="宋体" w:hAnsi="宋体"/>
                <w:sz w:val="24"/>
              </w:rPr>
              <w:t>20</w:t>
            </w:r>
            <w:r w:rsidRPr="00CA0CC1">
              <w:rPr>
                <w:rFonts w:ascii="宋体" w:hAnsi="宋体" w:hint="eastAsia"/>
                <w:sz w:val="24"/>
              </w:rPr>
              <w:t>分</w:t>
            </w:r>
            <w:r>
              <w:rPr>
                <w:rFonts w:ascii="宋体" w:hAnsi="宋体" w:hint="eastAsia"/>
                <w:sz w:val="24"/>
              </w:rPr>
              <w:t>）</w:t>
            </w:r>
          </w:p>
        </w:tc>
        <w:tc>
          <w:tcPr>
            <w:tcW w:w="3140" w:type="pct"/>
            <w:vAlign w:val="center"/>
          </w:tcPr>
          <w:p w14:paraId="19240C56" w14:textId="149D0D0F" w:rsidR="00C55426" w:rsidRPr="00C55426" w:rsidRDefault="00C55426" w:rsidP="00C55426">
            <w:pPr>
              <w:spacing w:line="360" w:lineRule="auto"/>
              <w:rPr>
                <w:rFonts w:ascii="宋体" w:hAnsi="宋体"/>
                <w:sz w:val="24"/>
              </w:rPr>
            </w:pPr>
            <w:r w:rsidRPr="00C55426">
              <w:rPr>
                <w:rFonts w:ascii="宋体" w:hAnsi="宋体" w:hint="eastAsia"/>
                <w:sz w:val="24"/>
              </w:rPr>
              <w:t>在对需求分析和</w:t>
            </w:r>
            <w:r w:rsidR="009C4D24">
              <w:rPr>
                <w:rFonts w:ascii="宋体" w:hAnsi="宋体" w:hint="eastAsia"/>
                <w:sz w:val="24"/>
              </w:rPr>
              <w:t>运维服务</w:t>
            </w:r>
            <w:r w:rsidRPr="00C55426">
              <w:rPr>
                <w:rFonts w:ascii="宋体" w:hAnsi="宋体" w:hint="eastAsia"/>
                <w:sz w:val="24"/>
              </w:rPr>
              <w:t>要求深入理解的基础上，给出本项目的</w:t>
            </w:r>
            <w:r w:rsidR="00A03040">
              <w:rPr>
                <w:rFonts w:ascii="宋体" w:hAnsi="宋体" w:hint="eastAsia"/>
                <w:sz w:val="24"/>
              </w:rPr>
              <w:t>运维</w:t>
            </w:r>
            <w:r w:rsidRPr="00C55426">
              <w:rPr>
                <w:rFonts w:ascii="宋体" w:hAnsi="宋体" w:hint="eastAsia"/>
                <w:sz w:val="24"/>
              </w:rPr>
              <w:t>方案，</w:t>
            </w:r>
            <w:r w:rsidR="00F20EB4">
              <w:rPr>
                <w:rFonts w:ascii="宋体" w:hAnsi="宋体" w:hint="eastAsia"/>
                <w:sz w:val="24"/>
              </w:rPr>
              <w:t>运维方案</w:t>
            </w:r>
            <w:r w:rsidRPr="00C55426">
              <w:rPr>
                <w:rFonts w:ascii="宋体" w:hAnsi="宋体" w:hint="eastAsia"/>
                <w:sz w:val="24"/>
              </w:rPr>
              <w:t>包括但不限于</w:t>
            </w:r>
            <w:r w:rsidR="00F20EB4">
              <w:rPr>
                <w:rFonts w:ascii="宋体" w:hAnsi="宋体" w:hint="eastAsia"/>
                <w:sz w:val="24"/>
              </w:rPr>
              <w:t>运维服务</w:t>
            </w:r>
            <w:r w:rsidR="009228FE">
              <w:rPr>
                <w:rFonts w:ascii="宋体" w:hAnsi="宋体" w:hint="eastAsia"/>
                <w:sz w:val="24"/>
              </w:rPr>
              <w:t>目标、服务</w:t>
            </w:r>
            <w:r w:rsidR="00F20EB4">
              <w:rPr>
                <w:rFonts w:ascii="宋体" w:hAnsi="宋体" w:hint="eastAsia"/>
                <w:sz w:val="24"/>
              </w:rPr>
              <w:t>对象、工作方法</w:t>
            </w:r>
            <w:r w:rsidR="00006265">
              <w:rPr>
                <w:rFonts w:ascii="宋体" w:hAnsi="宋体" w:hint="eastAsia"/>
                <w:sz w:val="24"/>
              </w:rPr>
              <w:t>、质量管理与保证</w:t>
            </w:r>
            <w:r w:rsidRPr="00C55426">
              <w:rPr>
                <w:rFonts w:ascii="宋体" w:hAnsi="宋体" w:hint="eastAsia"/>
                <w:sz w:val="24"/>
              </w:rPr>
              <w:t>等部分。</w:t>
            </w:r>
          </w:p>
          <w:p w14:paraId="16FA0228" w14:textId="1DCF3B20" w:rsidR="00C55426" w:rsidRPr="00C55426" w:rsidRDefault="004A7030" w:rsidP="00C55426">
            <w:pPr>
              <w:spacing w:line="360" w:lineRule="auto"/>
              <w:rPr>
                <w:rFonts w:ascii="宋体" w:hAnsi="宋体"/>
                <w:sz w:val="24"/>
              </w:rPr>
            </w:pPr>
            <w:r>
              <w:rPr>
                <w:rFonts w:ascii="宋体" w:hAnsi="宋体" w:hint="eastAsia"/>
                <w:sz w:val="24"/>
              </w:rPr>
              <w:t>方案</w:t>
            </w:r>
            <w:r w:rsidR="00C55426" w:rsidRPr="00C55426">
              <w:rPr>
                <w:rFonts w:ascii="宋体" w:hAnsi="宋体" w:hint="eastAsia"/>
                <w:sz w:val="24"/>
              </w:rPr>
              <w:t>设计完整，完全满足现有的系统的</w:t>
            </w:r>
            <w:r w:rsidR="00E662D1">
              <w:rPr>
                <w:rFonts w:ascii="宋体" w:hAnsi="宋体" w:hint="eastAsia"/>
                <w:sz w:val="24"/>
              </w:rPr>
              <w:t>运维</w:t>
            </w:r>
            <w:r w:rsidR="00C55426" w:rsidRPr="00C55426">
              <w:rPr>
                <w:rFonts w:ascii="宋体" w:hAnsi="宋体" w:hint="eastAsia"/>
                <w:sz w:val="24"/>
              </w:rPr>
              <w:t>要求，</w:t>
            </w:r>
            <w:r w:rsidR="00006265">
              <w:rPr>
                <w:rFonts w:ascii="宋体" w:hAnsi="宋体" w:hint="eastAsia"/>
                <w:sz w:val="24"/>
              </w:rPr>
              <w:t>保证系统平稳运行的</w:t>
            </w:r>
            <w:r w:rsidR="00C55426" w:rsidRPr="00C55426">
              <w:rPr>
                <w:rFonts w:ascii="宋体" w:hAnsi="宋体" w:hint="eastAsia"/>
                <w:sz w:val="24"/>
              </w:rPr>
              <w:t>得</w:t>
            </w:r>
            <w:r w:rsidR="00006265">
              <w:rPr>
                <w:rFonts w:ascii="宋体" w:hAnsi="宋体" w:hint="eastAsia"/>
                <w:sz w:val="24"/>
              </w:rPr>
              <w:t>1</w:t>
            </w:r>
            <w:r w:rsidR="000C1FF5">
              <w:rPr>
                <w:rFonts w:ascii="宋体" w:hAnsi="宋体"/>
                <w:sz w:val="24"/>
              </w:rPr>
              <w:t>4</w:t>
            </w:r>
            <w:r w:rsidR="00006265">
              <w:rPr>
                <w:rFonts w:ascii="宋体" w:hAnsi="宋体"/>
                <w:sz w:val="24"/>
              </w:rPr>
              <w:t>-</w:t>
            </w:r>
            <w:r w:rsidR="00C00B1D">
              <w:rPr>
                <w:rFonts w:ascii="宋体" w:hAnsi="宋体"/>
                <w:sz w:val="24"/>
              </w:rPr>
              <w:t>2</w:t>
            </w:r>
            <w:r w:rsidR="00C55426" w:rsidRPr="00C55426">
              <w:rPr>
                <w:rFonts w:ascii="宋体" w:hAnsi="宋体" w:hint="eastAsia"/>
                <w:sz w:val="24"/>
              </w:rPr>
              <w:t>0分；</w:t>
            </w:r>
          </w:p>
          <w:p w14:paraId="103173E1" w14:textId="52504321" w:rsidR="00C55426" w:rsidRPr="00C55426" w:rsidRDefault="004A7030" w:rsidP="00C55426">
            <w:pPr>
              <w:spacing w:line="360" w:lineRule="auto"/>
              <w:rPr>
                <w:rFonts w:ascii="宋体" w:hAnsi="宋体"/>
                <w:sz w:val="24"/>
              </w:rPr>
            </w:pPr>
            <w:r>
              <w:rPr>
                <w:rFonts w:ascii="宋体" w:hAnsi="宋体" w:hint="eastAsia"/>
                <w:sz w:val="24"/>
              </w:rPr>
              <w:t>方案</w:t>
            </w:r>
            <w:r w:rsidR="00C55426" w:rsidRPr="00C55426">
              <w:rPr>
                <w:rFonts w:ascii="宋体" w:hAnsi="宋体" w:hint="eastAsia"/>
                <w:sz w:val="24"/>
              </w:rPr>
              <w:t>设计较完整，部分符合现有的系统的</w:t>
            </w:r>
            <w:r w:rsidR="00E662D1">
              <w:rPr>
                <w:rFonts w:ascii="宋体" w:hAnsi="宋体" w:hint="eastAsia"/>
                <w:sz w:val="24"/>
              </w:rPr>
              <w:t>运维</w:t>
            </w:r>
            <w:r w:rsidR="00C55426" w:rsidRPr="00C55426">
              <w:rPr>
                <w:rFonts w:ascii="宋体" w:hAnsi="宋体" w:hint="eastAsia"/>
                <w:sz w:val="24"/>
              </w:rPr>
              <w:t>要求，得</w:t>
            </w:r>
            <w:r w:rsidR="000C1FF5">
              <w:rPr>
                <w:rFonts w:ascii="宋体" w:hAnsi="宋体"/>
                <w:sz w:val="24"/>
              </w:rPr>
              <w:t>7</w:t>
            </w:r>
            <w:r w:rsidR="00592C03">
              <w:rPr>
                <w:rFonts w:ascii="宋体" w:hAnsi="宋体"/>
                <w:sz w:val="24"/>
              </w:rPr>
              <w:t>-1</w:t>
            </w:r>
            <w:r w:rsidR="000C1FF5">
              <w:rPr>
                <w:rFonts w:ascii="宋体" w:hAnsi="宋体"/>
                <w:sz w:val="24"/>
              </w:rPr>
              <w:t>3</w:t>
            </w:r>
            <w:r w:rsidR="00C55426" w:rsidRPr="00C55426">
              <w:rPr>
                <w:rFonts w:ascii="宋体" w:hAnsi="宋体" w:hint="eastAsia"/>
                <w:sz w:val="24"/>
              </w:rPr>
              <w:t>分；</w:t>
            </w:r>
          </w:p>
          <w:p w14:paraId="029241F6" w14:textId="42F9C8D2" w:rsidR="003A1541" w:rsidRDefault="004A7030" w:rsidP="00C55426">
            <w:pPr>
              <w:spacing w:line="360" w:lineRule="auto"/>
              <w:rPr>
                <w:rFonts w:ascii="宋体" w:hAnsi="宋体"/>
                <w:sz w:val="24"/>
              </w:rPr>
            </w:pPr>
            <w:r>
              <w:rPr>
                <w:rFonts w:ascii="宋体" w:hAnsi="宋体" w:hint="eastAsia"/>
                <w:sz w:val="24"/>
              </w:rPr>
              <w:t>方案</w:t>
            </w:r>
            <w:r w:rsidR="00C55426" w:rsidRPr="00C55426">
              <w:rPr>
                <w:rFonts w:ascii="宋体" w:hAnsi="宋体" w:hint="eastAsia"/>
                <w:sz w:val="24"/>
              </w:rPr>
              <w:t>设计不完整，</w:t>
            </w:r>
            <w:r w:rsidR="00592C03">
              <w:rPr>
                <w:rFonts w:ascii="宋体" w:hAnsi="宋体" w:hint="eastAsia"/>
                <w:sz w:val="24"/>
              </w:rPr>
              <w:t>不能有效保障系统平稳运行的</w:t>
            </w:r>
            <w:r w:rsidR="00C55426" w:rsidRPr="00C55426">
              <w:rPr>
                <w:rFonts w:ascii="宋体" w:hAnsi="宋体" w:hint="eastAsia"/>
                <w:sz w:val="24"/>
              </w:rPr>
              <w:t>得</w:t>
            </w:r>
            <w:r w:rsidR="00592C03">
              <w:rPr>
                <w:rFonts w:ascii="宋体" w:hAnsi="宋体"/>
                <w:sz w:val="24"/>
              </w:rPr>
              <w:t>1-</w:t>
            </w:r>
            <w:r w:rsidR="000C1FF5">
              <w:rPr>
                <w:rFonts w:ascii="宋体" w:hAnsi="宋体"/>
                <w:sz w:val="24"/>
              </w:rPr>
              <w:t>6</w:t>
            </w:r>
            <w:r w:rsidR="00C55426" w:rsidRPr="00C55426">
              <w:rPr>
                <w:rFonts w:ascii="宋体" w:hAnsi="宋体" w:hint="eastAsia"/>
                <w:sz w:val="24"/>
              </w:rPr>
              <w:t>分。</w:t>
            </w:r>
          </w:p>
        </w:tc>
        <w:tc>
          <w:tcPr>
            <w:tcW w:w="598" w:type="pct"/>
            <w:vAlign w:val="center"/>
          </w:tcPr>
          <w:p w14:paraId="3FF929CC" w14:textId="44939BDE" w:rsidR="003A1541" w:rsidRDefault="00C00B1D" w:rsidP="003A1541">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sidR="00745702">
              <w:rPr>
                <w:rFonts w:asciiTheme="minorEastAsia" w:eastAsiaTheme="minorEastAsia" w:hAnsiTheme="minorEastAsia"/>
                <w:sz w:val="24"/>
              </w:rPr>
              <w:t>0</w:t>
            </w:r>
          </w:p>
        </w:tc>
      </w:tr>
      <w:tr w:rsidR="003B5E53" w:rsidRPr="00CA0CC1" w14:paraId="1207E3AF" w14:textId="77777777" w:rsidTr="00CD5BE1">
        <w:tc>
          <w:tcPr>
            <w:tcW w:w="524" w:type="pct"/>
            <w:vMerge w:val="restart"/>
            <w:vAlign w:val="center"/>
          </w:tcPr>
          <w:p w14:paraId="6341906C" w14:textId="64216188" w:rsidR="003B5E53" w:rsidRPr="00CA0CC1" w:rsidRDefault="003B5E53" w:rsidP="003A1541">
            <w:pPr>
              <w:spacing w:line="360" w:lineRule="auto"/>
              <w:jc w:val="center"/>
              <w:rPr>
                <w:rFonts w:ascii="宋体" w:hAnsi="宋体"/>
                <w:sz w:val="24"/>
              </w:rPr>
            </w:pPr>
            <w:r>
              <w:rPr>
                <w:rFonts w:ascii="宋体" w:hAnsi="宋体" w:hint="eastAsia"/>
                <w:sz w:val="24"/>
              </w:rPr>
              <w:t>3.3</w:t>
            </w:r>
          </w:p>
        </w:tc>
        <w:tc>
          <w:tcPr>
            <w:tcW w:w="738" w:type="pct"/>
            <w:vMerge w:val="restart"/>
            <w:vAlign w:val="center"/>
          </w:tcPr>
          <w:p w14:paraId="519BDC94" w14:textId="77777777" w:rsidR="003B5E53" w:rsidRPr="00CA0CC1" w:rsidRDefault="003B5E53" w:rsidP="003A1541">
            <w:pPr>
              <w:spacing w:line="360" w:lineRule="auto"/>
              <w:jc w:val="center"/>
              <w:rPr>
                <w:rFonts w:ascii="宋体" w:hAnsi="宋体"/>
                <w:sz w:val="24"/>
              </w:rPr>
            </w:pPr>
            <w:r w:rsidRPr="00CA0CC1">
              <w:rPr>
                <w:rFonts w:ascii="宋体" w:hAnsi="宋体" w:hint="eastAsia"/>
                <w:sz w:val="24"/>
              </w:rPr>
              <w:t>实施部分</w:t>
            </w:r>
          </w:p>
          <w:p w14:paraId="654E71B9" w14:textId="6DCF7308" w:rsidR="003B5E53" w:rsidRPr="00CA0CC1" w:rsidRDefault="003B5E53" w:rsidP="003A1541">
            <w:pPr>
              <w:spacing w:line="360" w:lineRule="auto"/>
              <w:jc w:val="center"/>
              <w:rPr>
                <w:rFonts w:ascii="宋体" w:hAnsi="宋体"/>
                <w:sz w:val="24"/>
              </w:rPr>
            </w:pPr>
            <w:r w:rsidRPr="00CA0CC1">
              <w:rPr>
                <w:rFonts w:ascii="宋体" w:hAnsi="宋体" w:hint="eastAsia"/>
                <w:sz w:val="24"/>
              </w:rPr>
              <w:t>（</w:t>
            </w:r>
            <w:r w:rsidR="00C00B1D">
              <w:rPr>
                <w:rFonts w:ascii="宋体" w:hAnsi="宋体"/>
                <w:sz w:val="24"/>
              </w:rPr>
              <w:t>20</w:t>
            </w:r>
            <w:r w:rsidRPr="00CA0CC1">
              <w:rPr>
                <w:rFonts w:ascii="宋体" w:hAnsi="宋体" w:hint="eastAsia"/>
                <w:sz w:val="24"/>
              </w:rPr>
              <w:t>分）</w:t>
            </w:r>
          </w:p>
        </w:tc>
        <w:tc>
          <w:tcPr>
            <w:tcW w:w="3140" w:type="pct"/>
            <w:vAlign w:val="center"/>
          </w:tcPr>
          <w:p w14:paraId="0F975E70" w14:textId="332468EE" w:rsidR="00D759C9" w:rsidRDefault="003B5E53" w:rsidP="003A1541">
            <w:pPr>
              <w:spacing w:line="360" w:lineRule="auto"/>
              <w:rPr>
                <w:rFonts w:ascii="宋体" w:hAnsi="宋体"/>
                <w:sz w:val="24"/>
              </w:rPr>
            </w:pPr>
            <w:r w:rsidRPr="00CA0CC1">
              <w:rPr>
                <w:rFonts w:ascii="宋体" w:hAnsi="宋体" w:hint="eastAsia"/>
                <w:sz w:val="24"/>
              </w:rPr>
              <w:t>针对本项目提出的实施方案</w:t>
            </w:r>
            <w:r w:rsidR="00480E70">
              <w:rPr>
                <w:rFonts w:ascii="宋体" w:hAnsi="宋体" w:hint="eastAsia"/>
                <w:sz w:val="24"/>
              </w:rPr>
              <w:t>内容完整、详细；</w:t>
            </w:r>
            <w:r w:rsidRPr="00CA0CC1">
              <w:rPr>
                <w:rFonts w:ascii="宋体" w:hAnsi="宋体" w:hint="eastAsia"/>
                <w:sz w:val="24"/>
              </w:rPr>
              <w:t>进度</w:t>
            </w:r>
            <w:r w:rsidR="00480E70">
              <w:rPr>
                <w:rFonts w:ascii="宋体" w:hAnsi="宋体" w:hint="eastAsia"/>
                <w:sz w:val="24"/>
              </w:rPr>
              <w:t>计划安排科学、明确</w:t>
            </w:r>
            <w:r w:rsidRPr="00CA0CC1">
              <w:rPr>
                <w:rFonts w:ascii="宋体" w:hAnsi="宋体" w:hint="eastAsia"/>
                <w:sz w:val="24"/>
              </w:rPr>
              <w:t>，任务阐述清晰合理，完全符合项目要求得</w:t>
            </w:r>
            <w:r w:rsidR="00D759C9">
              <w:rPr>
                <w:rFonts w:ascii="宋体" w:hAnsi="宋体" w:hint="eastAsia"/>
                <w:sz w:val="24"/>
              </w:rPr>
              <w:t>8</w:t>
            </w:r>
            <w:r w:rsidR="00D759C9">
              <w:rPr>
                <w:rFonts w:ascii="宋体" w:hAnsi="宋体"/>
                <w:sz w:val="24"/>
              </w:rPr>
              <w:t>-</w:t>
            </w:r>
            <w:r w:rsidR="003D66C3">
              <w:rPr>
                <w:rFonts w:ascii="宋体" w:hAnsi="宋体"/>
                <w:sz w:val="24"/>
              </w:rPr>
              <w:t>10</w:t>
            </w:r>
            <w:r w:rsidRPr="00CA0CC1">
              <w:rPr>
                <w:rFonts w:ascii="宋体" w:hAnsi="宋体" w:hint="eastAsia"/>
                <w:sz w:val="24"/>
              </w:rPr>
              <w:t>分；</w:t>
            </w:r>
          </w:p>
          <w:p w14:paraId="7686CA62" w14:textId="2D60A522" w:rsidR="00D759C9" w:rsidRDefault="009154AC" w:rsidP="003A1541">
            <w:pPr>
              <w:spacing w:line="360" w:lineRule="auto"/>
              <w:rPr>
                <w:rFonts w:asciiTheme="minorEastAsia" w:eastAsiaTheme="minorEastAsia" w:hAnsiTheme="minorEastAsia"/>
                <w:sz w:val="24"/>
              </w:rPr>
            </w:pPr>
            <w:r w:rsidRPr="00DA74DD">
              <w:rPr>
                <w:rFonts w:asciiTheme="minorEastAsia" w:eastAsiaTheme="minorEastAsia" w:hAnsiTheme="minorEastAsia" w:hint="eastAsia"/>
                <w:sz w:val="24"/>
              </w:rPr>
              <w:t>目标基本明确、任务阐述基本合理得</w:t>
            </w:r>
            <w:r w:rsidR="00D759C9">
              <w:rPr>
                <w:rFonts w:asciiTheme="minorEastAsia" w:eastAsiaTheme="minorEastAsia" w:hAnsiTheme="minorEastAsia"/>
                <w:sz w:val="24"/>
              </w:rPr>
              <w:t>4-7</w:t>
            </w:r>
            <w:r w:rsidRPr="00DA74DD">
              <w:rPr>
                <w:rFonts w:asciiTheme="minorEastAsia" w:eastAsiaTheme="minorEastAsia" w:hAnsiTheme="minorEastAsia" w:hint="eastAsia"/>
                <w:sz w:val="24"/>
              </w:rPr>
              <w:t>分；</w:t>
            </w:r>
          </w:p>
          <w:p w14:paraId="0D6DB508" w14:textId="54C5B80B" w:rsidR="003B5E53" w:rsidRDefault="00D759C9" w:rsidP="003A1541">
            <w:pPr>
              <w:spacing w:line="360" w:lineRule="auto"/>
              <w:rPr>
                <w:rFonts w:ascii="宋体" w:hAnsi="宋体"/>
                <w:sz w:val="24"/>
              </w:rPr>
            </w:pPr>
            <w:r w:rsidRPr="00DA74DD">
              <w:rPr>
                <w:rFonts w:asciiTheme="minorEastAsia" w:hAnsiTheme="minorEastAsia" w:hint="eastAsia"/>
                <w:sz w:val="24"/>
              </w:rPr>
              <w:t>其他</w:t>
            </w:r>
            <w:r w:rsidR="009154AC" w:rsidRPr="00DA74DD">
              <w:rPr>
                <w:rFonts w:asciiTheme="minorEastAsia" w:eastAsiaTheme="minorEastAsia" w:hAnsiTheme="minorEastAsia" w:hint="eastAsia"/>
                <w:sz w:val="24"/>
              </w:rPr>
              <w:t>得1</w:t>
            </w:r>
            <w:r>
              <w:rPr>
                <w:rFonts w:asciiTheme="minorEastAsia" w:eastAsiaTheme="minorEastAsia" w:hAnsiTheme="minorEastAsia"/>
                <w:sz w:val="24"/>
              </w:rPr>
              <w:t>-3</w:t>
            </w:r>
            <w:r w:rsidR="009154AC" w:rsidRPr="00DA74DD">
              <w:rPr>
                <w:rFonts w:asciiTheme="minorEastAsia" w:eastAsiaTheme="minorEastAsia" w:hAnsiTheme="minorEastAsia" w:hint="eastAsia"/>
                <w:sz w:val="24"/>
              </w:rPr>
              <w:t>分</w:t>
            </w:r>
            <w:r w:rsidR="00C85EE0">
              <w:rPr>
                <w:rFonts w:asciiTheme="minorEastAsia" w:eastAsiaTheme="minorEastAsia" w:hAnsiTheme="minorEastAsia" w:hint="eastAsia"/>
                <w:sz w:val="24"/>
              </w:rPr>
              <w:t>。</w:t>
            </w:r>
          </w:p>
        </w:tc>
        <w:tc>
          <w:tcPr>
            <w:tcW w:w="598" w:type="pct"/>
            <w:vAlign w:val="center"/>
          </w:tcPr>
          <w:p w14:paraId="44C699D2" w14:textId="40326506" w:rsidR="003B5E53" w:rsidRDefault="003D66C3" w:rsidP="003A1541">
            <w:pPr>
              <w:spacing w:line="360" w:lineRule="auto"/>
              <w:jc w:val="center"/>
              <w:rPr>
                <w:rFonts w:asciiTheme="minorEastAsia" w:eastAsiaTheme="minorEastAsia" w:hAnsiTheme="minorEastAsia"/>
                <w:sz w:val="24"/>
              </w:rPr>
            </w:pPr>
            <w:r>
              <w:rPr>
                <w:rFonts w:asciiTheme="minorEastAsia" w:hAnsiTheme="minorEastAsia"/>
                <w:sz w:val="24"/>
              </w:rPr>
              <w:t>10</w:t>
            </w:r>
          </w:p>
        </w:tc>
      </w:tr>
      <w:tr w:rsidR="003B5E53" w:rsidRPr="00CA0CC1" w14:paraId="31B03C78" w14:textId="77777777" w:rsidTr="00CD5BE1">
        <w:tc>
          <w:tcPr>
            <w:tcW w:w="524" w:type="pct"/>
            <w:vMerge/>
            <w:vAlign w:val="center"/>
          </w:tcPr>
          <w:p w14:paraId="1BED76D6" w14:textId="77777777" w:rsidR="003B5E53" w:rsidRDefault="003B5E53" w:rsidP="003A1541">
            <w:pPr>
              <w:spacing w:line="360" w:lineRule="auto"/>
              <w:jc w:val="center"/>
              <w:rPr>
                <w:rFonts w:ascii="宋体" w:hAnsi="宋体"/>
                <w:sz w:val="24"/>
              </w:rPr>
            </w:pPr>
          </w:p>
        </w:tc>
        <w:tc>
          <w:tcPr>
            <w:tcW w:w="738" w:type="pct"/>
            <w:vMerge/>
            <w:vAlign w:val="center"/>
          </w:tcPr>
          <w:p w14:paraId="7FF4A982" w14:textId="77777777" w:rsidR="003B5E53" w:rsidRPr="00CA0CC1" w:rsidRDefault="003B5E53" w:rsidP="003A1541">
            <w:pPr>
              <w:spacing w:line="360" w:lineRule="auto"/>
              <w:jc w:val="center"/>
              <w:rPr>
                <w:rFonts w:ascii="宋体" w:hAnsi="宋体"/>
                <w:sz w:val="24"/>
              </w:rPr>
            </w:pPr>
          </w:p>
        </w:tc>
        <w:tc>
          <w:tcPr>
            <w:tcW w:w="3140" w:type="pct"/>
            <w:vAlign w:val="center"/>
          </w:tcPr>
          <w:p w14:paraId="265C41CB" w14:textId="685A67A7" w:rsidR="0046684B" w:rsidRDefault="003B5E53" w:rsidP="003A1541">
            <w:pPr>
              <w:spacing w:line="360" w:lineRule="auto"/>
              <w:rPr>
                <w:rFonts w:ascii="宋体" w:hAnsi="宋体"/>
                <w:sz w:val="24"/>
              </w:rPr>
            </w:pPr>
            <w:r w:rsidRPr="00CA0CC1">
              <w:rPr>
                <w:rFonts w:ascii="宋体" w:hAnsi="宋体" w:hint="eastAsia"/>
                <w:sz w:val="24"/>
              </w:rPr>
              <w:t>对参加本项目人员的组织结构阐述明确，职责划分清晰</w:t>
            </w:r>
            <w:r w:rsidR="0046684B">
              <w:rPr>
                <w:rFonts w:ascii="宋体" w:hAnsi="宋体" w:hint="eastAsia"/>
                <w:sz w:val="24"/>
              </w:rPr>
              <w:t>、人员配备齐全合理</w:t>
            </w:r>
            <w:r w:rsidR="00CF58E1">
              <w:rPr>
                <w:rFonts w:ascii="宋体" w:hAnsi="宋体" w:hint="eastAsia"/>
                <w:sz w:val="24"/>
              </w:rPr>
              <w:t>的</w:t>
            </w:r>
            <w:r w:rsidRPr="00CA0CC1">
              <w:rPr>
                <w:rFonts w:ascii="宋体" w:hAnsi="宋体" w:hint="eastAsia"/>
                <w:sz w:val="24"/>
              </w:rPr>
              <w:t>得</w:t>
            </w:r>
            <w:r w:rsidR="00C70AC1">
              <w:rPr>
                <w:rFonts w:ascii="宋体" w:hAnsi="宋体" w:hint="eastAsia"/>
                <w:sz w:val="24"/>
              </w:rPr>
              <w:t>8</w:t>
            </w:r>
            <w:r w:rsidR="00C70AC1">
              <w:rPr>
                <w:rFonts w:ascii="宋体" w:hAnsi="宋体"/>
                <w:sz w:val="24"/>
              </w:rPr>
              <w:t>-</w:t>
            </w:r>
            <w:r w:rsidR="003D66C3">
              <w:rPr>
                <w:rFonts w:ascii="宋体" w:hAnsi="宋体"/>
                <w:sz w:val="24"/>
              </w:rPr>
              <w:t>10</w:t>
            </w:r>
            <w:r w:rsidRPr="00CA0CC1">
              <w:rPr>
                <w:rFonts w:ascii="宋体" w:hAnsi="宋体" w:hint="eastAsia"/>
                <w:sz w:val="24"/>
              </w:rPr>
              <w:t>分；</w:t>
            </w:r>
          </w:p>
          <w:p w14:paraId="1AC29D00" w14:textId="59DAE443" w:rsidR="0046684B" w:rsidRDefault="003D66C3" w:rsidP="003A1541">
            <w:pPr>
              <w:spacing w:line="360" w:lineRule="auto"/>
              <w:rPr>
                <w:rFonts w:asciiTheme="minorEastAsia" w:eastAsiaTheme="minorEastAsia" w:hAnsiTheme="minorEastAsia"/>
                <w:sz w:val="24"/>
              </w:rPr>
            </w:pPr>
            <w:r w:rsidRPr="00DA74DD">
              <w:rPr>
                <w:rFonts w:asciiTheme="minorEastAsia" w:eastAsiaTheme="minorEastAsia" w:hAnsiTheme="minorEastAsia" w:hint="eastAsia"/>
                <w:sz w:val="24"/>
              </w:rPr>
              <w:t>基本合理</w:t>
            </w:r>
            <w:r w:rsidR="00C70AC1">
              <w:rPr>
                <w:rFonts w:asciiTheme="minorEastAsia" w:eastAsiaTheme="minorEastAsia" w:hAnsiTheme="minorEastAsia" w:hint="eastAsia"/>
                <w:sz w:val="24"/>
              </w:rPr>
              <w:t>的</w:t>
            </w:r>
            <w:r w:rsidRPr="00DA74DD">
              <w:rPr>
                <w:rFonts w:asciiTheme="minorEastAsia" w:eastAsiaTheme="minorEastAsia" w:hAnsiTheme="minorEastAsia" w:hint="eastAsia"/>
                <w:sz w:val="24"/>
              </w:rPr>
              <w:t>得</w:t>
            </w:r>
            <w:r w:rsidR="00C70AC1">
              <w:rPr>
                <w:rFonts w:asciiTheme="minorEastAsia" w:eastAsiaTheme="minorEastAsia" w:hAnsiTheme="minorEastAsia"/>
                <w:sz w:val="24"/>
              </w:rPr>
              <w:t>4-7</w:t>
            </w:r>
            <w:r w:rsidRPr="00DA74DD">
              <w:rPr>
                <w:rFonts w:asciiTheme="minorEastAsia" w:eastAsiaTheme="minorEastAsia" w:hAnsiTheme="minorEastAsia" w:hint="eastAsia"/>
                <w:sz w:val="24"/>
              </w:rPr>
              <w:t>分；</w:t>
            </w:r>
          </w:p>
          <w:p w14:paraId="6817E226" w14:textId="7B148E6D" w:rsidR="003B5E53" w:rsidRDefault="00623739" w:rsidP="003A1541">
            <w:pPr>
              <w:spacing w:line="360" w:lineRule="auto"/>
              <w:rPr>
                <w:rFonts w:ascii="宋体" w:hAnsi="宋体"/>
                <w:sz w:val="24"/>
              </w:rPr>
            </w:pPr>
            <w:r>
              <w:rPr>
                <w:rFonts w:asciiTheme="minorEastAsia" w:eastAsiaTheme="minorEastAsia" w:hAnsiTheme="minorEastAsia" w:hint="eastAsia"/>
                <w:sz w:val="24"/>
              </w:rPr>
              <w:t>其他</w:t>
            </w:r>
            <w:r w:rsidR="003D66C3" w:rsidRPr="00DA74DD">
              <w:rPr>
                <w:rFonts w:asciiTheme="minorEastAsia" w:eastAsiaTheme="minorEastAsia" w:hAnsiTheme="minorEastAsia" w:hint="eastAsia"/>
                <w:sz w:val="24"/>
              </w:rPr>
              <w:t>得1</w:t>
            </w:r>
            <w:r w:rsidR="00C70AC1">
              <w:rPr>
                <w:rFonts w:asciiTheme="minorEastAsia" w:eastAsiaTheme="minorEastAsia" w:hAnsiTheme="minorEastAsia"/>
                <w:sz w:val="24"/>
              </w:rPr>
              <w:t>-3</w:t>
            </w:r>
            <w:r w:rsidR="003D66C3" w:rsidRPr="00DA74DD">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598" w:type="pct"/>
            <w:vAlign w:val="center"/>
          </w:tcPr>
          <w:p w14:paraId="774BCACE" w14:textId="5EA8DBEA" w:rsidR="003B5E53" w:rsidRDefault="00593D48" w:rsidP="003A1541">
            <w:pPr>
              <w:spacing w:line="360" w:lineRule="auto"/>
              <w:jc w:val="center"/>
              <w:rPr>
                <w:rFonts w:asciiTheme="minorEastAsia" w:eastAsiaTheme="minorEastAsia" w:hAnsiTheme="minorEastAsia"/>
                <w:sz w:val="24"/>
              </w:rPr>
            </w:pPr>
            <w:r>
              <w:rPr>
                <w:rFonts w:asciiTheme="minorEastAsia" w:hAnsiTheme="minorEastAsia"/>
                <w:sz w:val="24"/>
              </w:rPr>
              <w:t>10</w:t>
            </w:r>
          </w:p>
        </w:tc>
      </w:tr>
    </w:tbl>
    <w:p w14:paraId="330B4440" w14:textId="77777777" w:rsidR="00442FE8" w:rsidRPr="00237DB8" w:rsidRDefault="00442FE8" w:rsidP="009A17B9"/>
    <w:sectPr w:rsidR="00442FE8" w:rsidRPr="00237DB8" w:rsidSect="00ED4928">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7897" w14:textId="77777777" w:rsidR="00BF1FF8" w:rsidRDefault="00BF1FF8">
      <w:r>
        <w:separator/>
      </w:r>
    </w:p>
  </w:endnote>
  <w:endnote w:type="continuationSeparator" w:id="0">
    <w:p w14:paraId="73D7710E" w14:textId="77777777" w:rsidR="00BF1FF8" w:rsidRDefault="00BF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883C" w14:textId="77777777" w:rsidR="00112A95" w:rsidRDefault="00112A95">
    <w:pPr>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10D1D18" w14:textId="77777777" w:rsidR="00112A95" w:rsidRDefault="00112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454A" w14:textId="77777777" w:rsidR="00112A95" w:rsidRDefault="00112A9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98592"/>
      <w:docPartObj>
        <w:docPartGallery w:val="Page Numbers (Bottom of Page)"/>
        <w:docPartUnique/>
      </w:docPartObj>
    </w:sdtPr>
    <w:sdtEndPr/>
    <w:sdtContent>
      <w:p w14:paraId="11DAD28F" w14:textId="7F269876" w:rsidR="00112A95" w:rsidRDefault="00112A95">
        <w:pPr>
          <w:pStyle w:val="af1"/>
          <w:jc w:val="center"/>
        </w:pPr>
        <w:r>
          <w:fldChar w:fldCharType="begin"/>
        </w:r>
        <w:r>
          <w:instrText>PAGE   \* MERGEFORMAT</w:instrText>
        </w:r>
        <w:r>
          <w:fldChar w:fldCharType="separate"/>
        </w:r>
        <w:r w:rsidR="00573FBF" w:rsidRPr="00573FBF">
          <w:rPr>
            <w:noProof/>
            <w:lang w:val="zh-CN"/>
          </w:rPr>
          <w:t>13</w:t>
        </w:r>
        <w:r>
          <w:fldChar w:fldCharType="end"/>
        </w:r>
      </w:p>
    </w:sdtContent>
  </w:sdt>
  <w:p w14:paraId="12CC8115" w14:textId="77777777" w:rsidR="00112A95" w:rsidRDefault="00112A9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845D" w14:textId="77777777" w:rsidR="00BF1FF8" w:rsidRDefault="00BF1FF8">
      <w:r>
        <w:separator/>
      </w:r>
    </w:p>
  </w:footnote>
  <w:footnote w:type="continuationSeparator" w:id="0">
    <w:p w14:paraId="1C2CADC2" w14:textId="77777777" w:rsidR="00BF1FF8" w:rsidRDefault="00BF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4243" w14:textId="5580C855" w:rsidR="00112A95" w:rsidRPr="00BF3652" w:rsidRDefault="00112A95" w:rsidP="00D812A8">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AC3"/>
    <w:multiLevelType w:val="multilevel"/>
    <w:tmpl w:val="02F52AC3"/>
    <w:lvl w:ilvl="0">
      <w:start w:val="1"/>
      <w:numFmt w:val="decimal"/>
      <w:lvlText w:val="(%1)"/>
      <w:lvlJc w:val="left"/>
      <w:pPr>
        <w:tabs>
          <w:tab w:val="left" w:pos="1140"/>
        </w:tabs>
        <w:ind w:left="1140" w:hanging="420"/>
      </w:pPr>
      <w:rPr>
        <w:rFonts w:hint="eastAsia"/>
        <w:lang w:eastAsia="zh-CN"/>
      </w:rPr>
    </w:lvl>
    <w:lvl w:ilvl="1">
      <w:start w:val="1"/>
      <w:numFmt w:val="decimal"/>
      <w:lvlText w:val="（%2）"/>
      <w:lvlJc w:val="left"/>
      <w:pPr>
        <w:tabs>
          <w:tab w:val="left" w:pos="1140"/>
        </w:tabs>
        <w:ind w:left="1140" w:hanging="720"/>
      </w:pPr>
      <w:rPr>
        <w:rFonts w:hint="default"/>
      </w:rPr>
    </w:lvl>
    <w:lvl w:ilvl="2">
      <w:start w:val="1"/>
      <w:numFmt w:val="lowerLetter"/>
      <w:lvlText w:val="%3．"/>
      <w:lvlJc w:val="left"/>
      <w:pPr>
        <w:tabs>
          <w:tab w:val="left" w:pos="1230"/>
        </w:tabs>
        <w:ind w:left="1230" w:hanging="39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CE600B3"/>
    <w:multiLevelType w:val="hybridMultilevel"/>
    <w:tmpl w:val="460CB7D2"/>
    <w:lvl w:ilvl="0" w:tplc="0C905C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0471DE3"/>
    <w:multiLevelType w:val="multilevel"/>
    <w:tmpl w:val="10471DE3"/>
    <w:lvl w:ilvl="0">
      <w:start w:val="1"/>
      <w:numFmt w:val="decimal"/>
      <w:lvlText w:val="(%1)"/>
      <w:lvlJc w:val="left"/>
      <w:pPr>
        <w:tabs>
          <w:tab w:val="left" w:pos="1140"/>
        </w:tabs>
        <w:ind w:left="1140" w:hanging="420"/>
      </w:pPr>
      <w:rPr>
        <w:rFonts w:hint="eastAsia"/>
        <w:lang w:eastAsia="zh-CN"/>
      </w:rPr>
    </w:lvl>
    <w:lvl w:ilvl="1">
      <w:start w:val="1"/>
      <w:numFmt w:val="decimal"/>
      <w:lvlText w:val="（%2）"/>
      <w:lvlJc w:val="left"/>
      <w:pPr>
        <w:tabs>
          <w:tab w:val="left" w:pos="1140"/>
        </w:tabs>
        <w:ind w:left="1140" w:hanging="720"/>
      </w:pPr>
      <w:rPr>
        <w:rFonts w:hint="default"/>
      </w:rPr>
    </w:lvl>
    <w:lvl w:ilvl="2">
      <w:start w:val="1"/>
      <w:numFmt w:val="lowerLetter"/>
      <w:lvlText w:val="%3．"/>
      <w:lvlJc w:val="left"/>
      <w:pPr>
        <w:tabs>
          <w:tab w:val="left" w:pos="1230"/>
        </w:tabs>
        <w:ind w:left="1230" w:hanging="39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4372C55"/>
    <w:multiLevelType w:val="multilevel"/>
    <w:tmpl w:val="14372C5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64642C2"/>
    <w:multiLevelType w:val="hybridMultilevel"/>
    <w:tmpl w:val="6E7A99AC"/>
    <w:lvl w:ilvl="0" w:tplc="CC20683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2D13ECD"/>
    <w:multiLevelType w:val="multilevel"/>
    <w:tmpl w:val="C94E3C80"/>
    <w:lvl w:ilvl="0">
      <w:start w:val="1"/>
      <w:numFmt w:val="chineseCountingThousand"/>
      <w:suff w:val="nothing"/>
      <w:lvlText w:val="%1、"/>
      <w:lvlJc w:val="left"/>
      <w:pPr>
        <w:ind w:left="425" w:hanging="425"/>
      </w:pPr>
      <w:rPr>
        <w:rFonts w:hint="eastAsia"/>
      </w:rPr>
    </w:lvl>
    <w:lvl w:ilvl="1">
      <w:start w:val="1"/>
      <w:numFmt w:val="chineseCountingThousand"/>
      <w:suff w:val="nothing"/>
      <w:lvlText w:val="（%2）"/>
      <w:lvlJc w:val="left"/>
      <w:pPr>
        <w:ind w:left="0" w:firstLine="0"/>
      </w:pPr>
      <w:rPr>
        <w:rFonts w:hint="eastAsia"/>
        <w:lang w:val="en-US"/>
      </w:rPr>
    </w:lvl>
    <w:lvl w:ilvl="2">
      <w:start w:val="1"/>
      <w:numFmt w:val="decimal"/>
      <w:suff w:val="nothing"/>
      <w:lvlText w:val="%3."/>
      <w:lvlJc w:val="left"/>
      <w:pPr>
        <w:ind w:left="283" w:firstLine="0"/>
      </w:pPr>
      <w:rPr>
        <w:rFonts w:hint="eastAsia"/>
      </w:rPr>
    </w:lvl>
    <w:lvl w:ilvl="3">
      <w:start w:val="1"/>
      <w:numFmt w:val="decimal"/>
      <w:suff w:val="nothing"/>
      <w:lvlText w:val="（%4）"/>
      <w:lvlJc w:val="left"/>
      <w:pPr>
        <w:ind w:left="0" w:firstLine="0"/>
      </w:pPr>
      <w:rPr>
        <w:rFonts w:hint="eastAsia"/>
      </w:rPr>
    </w:lvl>
    <w:lvl w:ilvl="4">
      <w:start w:val="1"/>
      <w:numFmt w:val="decimal"/>
      <w:suff w:val="space"/>
      <w:lvlText w:val="%2.%3.%4.%5"/>
      <w:lvlJc w:val="left"/>
      <w:pPr>
        <w:ind w:left="992" w:hanging="992"/>
      </w:pPr>
      <w:rPr>
        <w:rFonts w:hint="eastAsia"/>
      </w:rPr>
    </w:lvl>
    <w:lvl w:ilvl="5">
      <w:start w:val="1"/>
      <w:numFmt w:val="decimal"/>
      <w:suff w:val="space"/>
      <w:lvlText w:val="%2.%3.%4.%5.%6"/>
      <w:lvlJc w:val="left"/>
      <w:pPr>
        <w:ind w:left="1134" w:hanging="1134"/>
      </w:pPr>
      <w:rPr>
        <w:rFonts w:hint="eastAsia"/>
      </w:rPr>
    </w:lvl>
    <w:lvl w:ilvl="6">
      <w:start w:val="1"/>
      <w:numFmt w:val="decimal"/>
      <w:suff w:val="space"/>
      <w:lvlText w:val="%2.%3.%4.%5.%6.%7"/>
      <w:lvlJc w:val="left"/>
      <w:pPr>
        <w:ind w:left="0" w:firstLine="0"/>
      </w:pPr>
      <w:rPr>
        <w:rFonts w:hint="eastAsia"/>
      </w:rPr>
    </w:lvl>
    <w:lvl w:ilvl="7">
      <w:start w:val="1"/>
      <w:numFmt w:val="decimal"/>
      <w:suff w:val="space"/>
      <w:lvlText w:val="%2.%3.%4.%5.%6.%7.%8"/>
      <w:lvlJc w:val="left"/>
      <w:pPr>
        <w:ind w:left="0" w:firstLine="0"/>
      </w:pPr>
      <w:rPr>
        <w:rFonts w:hint="eastAsia"/>
      </w:rPr>
    </w:lvl>
    <w:lvl w:ilvl="8">
      <w:start w:val="1"/>
      <w:numFmt w:val="decimal"/>
      <w:suff w:val="space"/>
      <w:lvlText w:val="（%9）"/>
      <w:lvlJc w:val="left"/>
      <w:pPr>
        <w:ind w:left="0" w:firstLine="0"/>
      </w:pPr>
      <w:rPr>
        <w:rFonts w:hint="eastAsia"/>
      </w:rPr>
    </w:lvl>
  </w:abstractNum>
  <w:abstractNum w:abstractNumId="6" w15:restartNumberingAfterBreak="0">
    <w:nsid w:val="33BC5E48"/>
    <w:multiLevelType w:val="multilevel"/>
    <w:tmpl w:val="33BC5E48"/>
    <w:lvl w:ilvl="0">
      <w:start w:val="1"/>
      <w:numFmt w:val="decimal"/>
      <w:lvlText w:val="（%1）"/>
      <w:lvlJc w:val="left"/>
      <w:pPr>
        <w:tabs>
          <w:tab w:val="left" w:pos="1575"/>
        </w:tabs>
        <w:ind w:left="157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3C95BC1"/>
    <w:multiLevelType w:val="multilevel"/>
    <w:tmpl w:val="33C95BC1"/>
    <w:lvl w:ilvl="0">
      <w:start w:val="1"/>
      <w:numFmt w:val="decimal"/>
      <w:lvlText w:val="（%1）"/>
      <w:lvlJc w:val="left"/>
      <w:pPr>
        <w:tabs>
          <w:tab w:val="left" w:pos="5250"/>
        </w:tabs>
        <w:ind w:left="5250" w:hanging="855"/>
      </w:pPr>
      <w:rPr>
        <w:rFonts w:hint="default"/>
      </w:rPr>
    </w:lvl>
    <w:lvl w:ilvl="1">
      <w:start w:val="1"/>
      <w:numFmt w:val="lowerLetter"/>
      <w:lvlText w:val="（%2）"/>
      <w:lvlJc w:val="left"/>
      <w:pPr>
        <w:tabs>
          <w:tab w:val="left" w:pos="1140"/>
        </w:tabs>
        <w:ind w:left="1140" w:hanging="720"/>
      </w:pPr>
      <w:rPr>
        <w:rFonts w:hAnsi="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74A4D01"/>
    <w:multiLevelType w:val="multilevel"/>
    <w:tmpl w:val="374A4D01"/>
    <w:lvl w:ilvl="0">
      <w:start w:val="1"/>
      <w:numFmt w:val="decimal"/>
      <w:lvlText w:val="（%1）"/>
      <w:lvlJc w:val="left"/>
      <w:pPr>
        <w:tabs>
          <w:tab w:val="left" w:pos="1575"/>
        </w:tabs>
        <w:ind w:left="1575" w:hanging="855"/>
      </w:pPr>
      <w:rPr>
        <w:rFonts w:hint="default"/>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9" w15:restartNumberingAfterBreak="0">
    <w:nsid w:val="393F5275"/>
    <w:multiLevelType w:val="hybridMultilevel"/>
    <w:tmpl w:val="0720C3D4"/>
    <w:lvl w:ilvl="0" w:tplc="0409000F">
      <w:start w:val="1"/>
      <w:numFmt w:val="decimal"/>
      <w:lvlText w:val="%1."/>
      <w:lvlJc w:val="left"/>
      <w:pPr>
        <w:ind w:left="480" w:hanging="48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E76660B"/>
    <w:multiLevelType w:val="multilevel"/>
    <w:tmpl w:val="3E76660B"/>
    <w:lvl w:ilvl="0">
      <w:start w:val="1"/>
      <w:numFmt w:val="decimal"/>
      <w:pStyle w:val="a"/>
      <w:lvlText w:val="图%1 "/>
      <w:lvlJc w:val="left"/>
      <w:pPr>
        <w:ind w:left="420" w:hanging="420"/>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1">
      <w:start w:val="1"/>
      <w:numFmt w:val="decimal"/>
      <w:lvlText w:val="%2）"/>
      <w:lvlJc w:val="left"/>
      <w:pPr>
        <w:ind w:left="1140" w:hanging="720"/>
      </w:pPr>
      <w:rPr>
        <w:rFonts w:ascii="仿宋" w:eastAsia="仿宋" w:hAnsi="仿宋" w:hint="default"/>
        <w:b/>
        <w:lang w:val="en-US"/>
      </w:rPr>
    </w:lvl>
    <w:lvl w:ilvl="2">
      <w:start w:val="3"/>
      <w:numFmt w:val="decimalFullWidth"/>
      <w:lvlText w:val="%3．"/>
      <w:lvlJc w:val="left"/>
      <w:pPr>
        <w:ind w:left="1560" w:hanging="720"/>
      </w:pPr>
      <w:rPr>
        <w:rFonts w:hint="default"/>
        <w:lang w:val="en-US"/>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492609FB"/>
    <w:multiLevelType w:val="multilevel"/>
    <w:tmpl w:val="492609FB"/>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int="eastAsia"/>
        <w:b/>
        <w:i w:val="0"/>
        <w:lang w:eastAsia="zh-CN"/>
      </w:rPr>
    </w:lvl>
    <w:lvl w:ilvl="2">
      <w:start w:val="1"/>
      <w:numFmt w:val="decimal"/>
      <w:lvlText w:val="%1.%2.%3."/>
      <w:lvlJc w:val="left"/>
      <w:pPr>
        <w:tabs>
          <w:tab w:val="left" w:pos="709"/>
        </w:tabs>
        <w:ind w:left="709" w:hanging="709"/>
      </w:pPr>
      <w:rPr>
        <w:rFonts w:ascii="宋体" w:eastAsia="宋体" w:hint="eastAsia"/>
        <w:b w:val="0"/>
        <w:i w:val="0"/>
        <w:lang w:eastAsia="zh-CN"/>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49A327A0"/>
    <w:multiLevelType w:val="multilevel"/>
    <w:tmpl w:val="49A327A0"/>
    <w:lvl w:ilvl="0">
      <w:start w:val="1"/>
      <w:numFmt w:val="decimal"/>
      <w:lvlText w:val="（%1）"/>
      <w:lvlJc w:val="left"/>
      <w:pPr>
        <w:tabs>
          <w:tab w:val="left" w:pos="1575"/>
        </w:tabs>
        <w:ind w:left="1575" w:hanging="855"/>
      </w:pPr>
      <w:rPr>
        <w:rFonts w:hint="default"/>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14" w15:restartNumberingAfterBreak="0">
    <w:nsid w:val="53693B00"/>
    <w:multiLevelType w:val="multilevel"/>
    <w:tmpl w:val="53693B00"/>
    <w:lvl w:ilvl="0">
      <w:start w:val="1"/>
      <w:numFmt w:val="decimal"/>
      <w:lvlText w:val="%1."/>
      <w:lvlJc w:val="left"/>
      <w:pPr>
        <w:ind w:left="425" w:hanging="425"/>
      </w:pPr>
      <w:rPr>
        <w:rFonts w:ascii="黑体" w:eastAsia="黑体" w:hAnsi="黑体"/>
      </w:rPr>
    </w:lvl>
    <w:lvl w:ilvl="1">
      <w:start w:val="1"/>
      <w:numFmt w:val="decimal"/>
      <w:lvlText w:val="%1.%2."/>
      <w:lvlJc w:val="left"/>
      <w:pPr>
        <w:ind w:left="567" w:hanging="567"/>
      </w:pPr>
      <w:rPr>
        <w:rFonts w:ascii="黑体" w:eastAsia="黑体" w:hAnsi="黑体"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7A4662F"/>
    <w:multiLevelType w:val="multilevel"/>
    <w:tmpl w:val="57A4662F"/>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482"/>
        </w:tabs>
        <w:ind w:left="482" w:hanging="420"/>
      </w:pPr>
    </w:lvl>
    <w:lvl w:ilvl="2">
      <w:start w:val="1"/>
      <w:numFmt w:val="lowerRoman"/>
      <w:lvlText w:val="%3."/>
      <w:lvlJc w:val="right"/>
      <w:pPr>
        <w:tabs>
          <w:tab w:val="left" w:pos="902"/>
        </w:tabs>
        <w:ind w:left="902" w:hanging="420"/>
      </w:pPr>
    </w:lvl>
    <w:lvl w:ilvl="3">
      <w:start w:val="1"/>
      <w:numFmt w:val="decimal"/>
      <w:lvlText w:val="%4."/>
      <w:lvlJc w:val="left"/>
      <w:pPr>
        <w:tabs>
          <w:tab w:val="left" w:pos="1322"/>
        </w:tabs>
        <w:ind w:left="1322" w:hanging="420"/>
      </w:pPr>
    </w:lvl>
    <w:lvl w:ilvl="4">
      <w:start w:val="1"/>
      <w:numFmt w:val="lowerLetter"/>
      <w:lvlText w:val="%5)"/>
      <w:lvlJc w:val="left"/>
      <w:pPr>
        <w:tabs>
          <w:tab w:val="left" w:pos="1742"/>
        </w:tabs>
        <w:ind w:left="1742" w:hanging="420"/>
      </w:pPr>
    </w:lvl>
    <w:lvl w:ilvl="5">
      <w:start w:val="1"/>
      <w:numFmt w:val="lowerRoman"/>
      <w:lvlText w:val="%6."/>
      <w:lvlJc w:val="right"/>
      <w:pPr>
        <w:tabs>
          <w:tab w:val="left" w:pos="2162"/>
        </w:tabs>
        <w:ind w:left="2162" w:hanging="420"/>
      </w:pPr>
    </w:lvl>
    <w:lvl w:ilvl="6">
      <w:start w:val="1"/>
      <w:numFmt w:val="decimal"/>
      <w:lvlText w:val="%7."/>
      <w:lvlJc w:val="left"/>
      <w:pPr>
        <w:tabs>
          <w:tab w:val="left" w:pos="2582"/>
        </w:tabs>
        <w:ind w:left="2582" w:hanging="420"/>
      </w:pPr>
    </w:lvl>
    <w:lvl w:ilvl="7">
      <w:start w:val="1"/>
      <w:numFmt w:val="lowerLetter"/>
      <w:lvlText w:val="%8)"/>
      <w:lvlJc w:val="left"/>
      <w:pPr>
        <w:tabs>
          <w:tab w:val="left" w:pos="3002"/>
        </w:tabs>
        <w:ind w:left="3002" w:hanging="420"/>
      </w:pPr>
    </w:lvl>
    <w:lvl w:ilvl="8">
      <w:start w:val="1"/>
      <w:numFmt w:val="lowerRoman"/>
      <w:lvlText w:val="%9."/>
      <w:lvlJc w:val="right"/>
      <w:pPr>
        <w:tabs>
          <w:tab w:val="left" w:pos="3422"/>
        </w:tabs>
        <w:ind w:left="3422" w:hanging="420"/>
      </w:pPr>
    </w:lvl>
  </w:abstractNum>
  <w:abstractNum w:abstractNumId="16" w15:restartNumberingAfterBreak="0">
    <w:nsid w:val="5EBD3CED"/>
    <w:multiLevelType w:val="multilevel"/>
    <w:tmpl w:val="5EBD3CED"/>
    <w:lvl w:ilvl="0">
      <w:start w:val="1"/>
      <w:numFmt w:val="chineseCountingThousand"/>
      <w:pStyle w:val="10"/>
      <w:suff w:val="space"/>
      <w:lvlText w:val="第%1章"/>
      <w:lvlJc w:val="center"/>
      <w:pPr>
        <w:ind w:left="2269" w:firstLine="0"/>
      </w:pPr>
      <w:rPr>
        <w:rFonts w:ascii="Arial" w:eastAsia="黑体" w:hAnsi="Arial" w:hint="default"/>
        <w:b/>
        <w:i w:val="0"/>
        <w:sz w:val="44"/>
      </w:rPr>
    </w:lvl>
    <w:lvl w:ilvl="1">
      <w:start w:val="1"/>
      <w:numFmt w:val="decimal"/>
      <w:pStyle w:val="2"/>
      <w:isLgl/>
      <w:suff w:val="space"/>
      <w:lvlText w:val="%1.%2"/>
      <w:lvlJc w:val="left"/>
      <w:pPr>
        <w:ind w:left="3685" w:firstLine="0"/>
      </w:pPr>
      <w:rPr>
        <w:rFonts w:ascii="Arial" w:eastAsia="黑体" w:hAnsi="Arial" w:hint="default"/>
        <w:b/>
        <w:i w:val="0"/>
        <w:sz w:val="32"/>
      </w:rPr>
    </w:lvl>
    <w:lvl w:ilvl="2">
      <w:start w:val="1"/>
      <w:numFmt w:val="decimal"/>
      <w:pStyle w:val="3"/>
      <w:isLgl/>
      <w:suff w:val="space"/>
      <w:lvlText w:val="%1.%2.%3"/>
      <w:lvlJc w:val="left"/>
      <w:pPr>
        <w:ind w:left="900" w:firstLine="0"/>
      </w:pPr>
      <w:rPr>
        <w:rFonts w:ascii="Arial" w:eastAsia="黑体" w:hAnsi="Arial" w:cs="Arial" w:hint="default"/>
        <w:b/>
        <w:i w:val="0"/>
        <w:sz w:val="28"/>
      </w:rPr>
    </w:lvl>
    <w:lvl w:ilvl="3">
      <w:start w:val="1"/>
      <w:numFmt w:val="decimal"/>
      <w:pStyle w:val="4"/>
      <w:isLgl/>
      <w:suff w:val="space"/>
      <w:lvlText w:val="%1.%2.%3.%4"/>
      <w:lvlJc w:val="left"/>
      <w:pPr>
        <w:ind w:left="2694" w:firstLine="0"/>
      </w:pPr>
      <w:rPr>
        <w:rFonts w:ascii="Arial" w:eastAsia="黑体" w:hAnsi="Arial" w:cs="Arial" w:hint="default"/>
        <w:b/>
        <w:i w:val="0"/>
        <w:sz w:val="28"/>
      </w:rPr>
    </w:lvl>
    <w:lvl w:ilvl="4">
      <w:start w:val="1"/>
      <w:numFmt w:val="decimal"/>
      <w:pStyle w:val="5"/>
      <w:isLgl/>
      <w:suff w:val="nothing"/>
      <w:lvlText w:val="%1.%2.%3.%4.%5"/>
      <w:lvlJc w:val="left"/>
      <w:pPr>
        <w:ind w:left="0" w:firstLine="0"/>
      </w:pPr>
      <w:rPr>
        <w:rFonts w:ascii="宋体" w:eastAsia="宋体" w:hAnsi="Arial" w:hint="eastAsia"/>
        <w:b/>
        <w:i w:val="0"/>
        <w:sz w:val="24"/>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67D94FC2"/>
    <w:multiLevelType w:val="multilevel"/>
    <w:tmpl w:val="67D94FC2"/>
    <w:lvl w:ilvl="0">
      <w:start w:val="1"/>
      <w:numFmt w:val="decimal"/>
      <w:lvlText w:val="（%1）"/>
      <w:lvlJc w:val="left"/>
      <w:pPr>
        <w:tabs>
          <w:tab w:val="left" w:pos="1575"/>
        </w:tabs>
        <w:ind w:left="157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C2E3B0B"/>
    <w:multiLevelType w:val="hybridMultilevel"/>
    <w:tmpl w:val="7054D44A"/>
    <w:lvl w:ilvl="0" w:tplc="651A10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10"/>
  </w:num>
  <w:num w:numId="4">
    <w:abstractNumId w:val="0"/>
  </w:num>
  <w:num w:numId="5">
    <w:abstractNumId w:val="2"/>
  </w:num>
  <w:num w:numId="6">
    <w:abstractNumId w:val="12"/>
  </w:num>
  <w:num w:numId="7">
    <w:abstractNumId w:val="7"/>
  </w:num>
  <w:num w:numId="8">
    <w:abstractNumId w:val="13"/>
  </w:num>
  <w:num w:numId="9">
    <w:abstractNumId w:val="8"/>
  </w:num>
  <w:num w:numId="10">
    <w:abstractNumId w:val="15"/>
  </w:num>
  <w:num w:numId="11">
    <w:abstractNumId w:val="17"/>
  </w:num>
  <w:num w:numId="12">
    <w:abstractNumId w:val="6"/>
  </w:num>
  <w:num w:numId="13">
    <w:abstractNumId w:val="3"/>
  </w:num>
  <w:num w:numId="14">
    <w:abstractNumId w:val="4"/>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9"/>
  </w:num>
  <w:num w:numId="42">
    <w:abstractNumId w:val="16"/>
  </w:num>
  <w:num w:numId="43">
    <w:abstractNumId w:val="16"/>
  </w:num>
  <w:num w:numId="44">
    <w:abstractNumId w:val="16"/>
  </w:num>
  <w:num w:numId="45">
    <w:abstractNumId w:val="5"/>
  </w:num>
  <w:num w:numId="46">
    <w:abstractNumId w:val="5"/>
    <w:lvlOverride w:ilvl="0">
      <w:lvl w:ilvl="0">
        <w:start w:val="1"/>
        <w:numFmt w:val="chineseCountingThousand"/>
        <w:suff w:val="nothing"/>
        <w:lvlText w:val="%1、"/>
        <w:lvlJc w:val="left"/>
        <w:pPr>
          <w:ind w:left="425" w:hanging="425"/>
        </w:pPr>
        <w:rPr>
          <w:rFonts w:hint="eastAsia"/>
        </w:rPr>
      </w:lvl>
    </w:lvlOverride>
    <w:lvlOverride w:ilvl="1">
      <w:lvl w:ilvl="1">
        <w:start w:val="1"/>
        <w:numFmt w:val="chineseCountingThousand"/>
        <w:suff w:val="nothing"/>
        <w:lvlText w:val="（%2）"/>
        <w:lvlJc w:val="left"/>
        <w:pPr>
          <w:ind w:left="0" w:firstLine="0"/>
        </w:pPr>
        <w:rPr>
          <w:rFonts w:hint="eastAsia"/>
        </w:rPr>
      </w:lvl>
    </w:lvlOverride>
    <w:lvlOverride w:ilvl="2">
      <w:lvl w:ilvl="2">
        <w:start w:val="1"/>
        <w:numFmt w:val="decimal"/>
        <w:suff w:val="nothing"/>
        <w:lvlText w:val="%3．"/>
        <w:lvlJc w:val="left"/>
        <w:pPr>
          <w:ind w:left="283" w:firstLine="0"/>
        </w:pPr>
        <w:rPr>
          <w:rFonts w:hint="eastAsia"/>
        </w:rPr>
      </w:lvl>
    </w:lvlOverride>
    <w:lvlOverride w:ilvl="3">
      <w:lvl w:ilvl="3">
        <w:start w:val="1"/>
        <w:numFmt w:val="decimal"/>
        <w:suff w:val="nothing"/>
        <w:lvlText w:val="（%4）"/>
        <w:lvlJc w:val="left"/>
        <w:pPr>
          <w:ind w:left="0" w:firstLine="0"/>
        </w:pPr>
        <w:rPr>
          <w:rFonts w:hint="eastAsia"/>
        </w:rPr>
      </w:lvl>
    </w:lvlOverride>
    <w:lvlOverride w:ilvl="4">
      <w:lvl w:ilvl="4">
        <w:start w:val="1"/>
        <w:numFmt w:val="decimal"/>
        <w:suff w:val="space"/>
        <w:lvlText w:val="%2.%3.%4.%5"/>
        <w:lvlJc w:val="left"/>
        <w:pPr>
          <w:ind w:left="992" w:hanging="992"/>
        </w:pPr>
        <w:rPr>
          <w:rFonts w:hint="eastAsia"/>
        </w:rPr>
      </w:lvl>
    </w:lvlOverride>
    <w:lvlOverride w:ilvl="5">
      <w:lvl w:ilvl="5">
        <w:start w:val="1"/>
        <w:numFmt w:val="decimal"/>
        <w:suff w:val="space"/>
        <w:lvlText w:val="%2.%3.%4.%5.%6"/>
        <w:lvlJc w:val="left"/>
        <w:pPr>
          <w:ind w:left="1134" w:hanging="1134"/>
        </w:pPr>
        <w:rPr>
          <w:rFonts w:hint="eastAsia"/>
        </w:rPr>
      </w:lvl>
    </w:lvlOverride>
    <w:lvlOverride w:ilvl="6">
      <w:lvl w:ilvl="6">
        <w:start w:val="1"/>
        <w:numFmt w:val="decimal"/>
        <w:suff w:val="space"/>
        <w:lvlText w:val="%2.%3.%4.%5.%6.%7"/>
        <w:lvlJc w:val="left"/>
        <w:pPr>
          <w:ind w:left="0" w:firstLine="0"/>
        </w:pPr>
        <w:rPr>
          <w:rFonts w:hint="eastAsia"/>
        </w:rPr>
      </w:lvl>
    </w:lvlOverride>
    <w:lvlOverride w:ilvl="7">
      <w:lvl w:ilvl="7">
        <w:start w:val="1"/>
        <w:numFmt w:val="decimal"/>
        <w:suff w:val="space"/>
        <w:lvlText w:val="%2.%3.%4.%5.%6.%7.%8"/>
        <w:lvlJc w:val="left"/>
        <w:pPr>
          <w:ind w:left="0" w:firstLine="0"/>
        </w:pPr>
        <w:rPr>
          <w:rFonts w:hint="eastAsia"/>
        </w:rPr>
      </w:lvl>
    </w:lvlOverride>
    <w:lvlOverride w:ilvl="8">
      <w:lvl w:ilvl="8">
        <w:start w:val="1"/>
        <w:numFmt w:val="decimal"/>
        <w:suff w:val="space"/>
        <w:lvlText w:val="（%9）"/>
        <w:lvlJc w:val="left"/>
        <w:pPr>
          <w:ind w:left="0" w:firstLine="0"/>
        </w:pPr>
        <w:rPr>
          <w:rFonts w:hint="eastAsia"/>
        </w:rPr>
      </w:lvl>
    </w:lvlOverride>
  </w:num>
  <w:num w:numId="47">
    <w:abstractNumId w:val="18"/>
  </w:num>
  <w:num w:numId="48">
    <w:abstractNumId w:val="16"/>
  </w:num>
  <w:num w:numId="49">
    <w:abstractNumId w:val="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20"/>
    <w:rsid w:val="000005F8"/>
    <w:rsid w:val="00000775"/>
    <w:rsid w:val="00001145"/>
    <w:rsid w:val="00003691"/>
    <w:rsid w:val="00003B07"/>
    <w:rsid w:val="000049E9"/>
    <w:rsid w:val="00004AE5"/>
    <w:rsid w:val="00004DB6"/>
    <w:rsid w:val="00006265"/>
    <w:rsid w:val="0000687C"/>
    <w:rsid w:val="00006F91"/>
    <w:rsid w:val="00007EAD"/>
    <w:rsid w:val="000108B9"/>
    <w:rsid w:val="00014D12"/>
    <w:rsid w:val="00015DD9"/>
    <w:rsid w:val="000164D0"/>
    <w:rsid w:val="0002007D"/>
    <w:rsid w:val="000203DE"/>
    <w:rsid w:val="00022D42"/>
    <w:rsid w:val="0002300A"/>
    <w:rsid w:val="00023400"/>
    <w:rsid w:val="00024818"/>
    <w:rsid w:val="0002608C"/>
    <w:rsid w:val="00026C2D"/>
    <w:rsid w:val="00030904"/>
    <w:rsid w:val="00031C54"/>
    <w:rsid w:val="00031D67"/>
    <w:rsid w:val="0003203D"/>
    <w:rsid w:val="000323F9"/>
    <w:rsid w:val="00033B8A"/>
    <w:rsid w:val="000347D2"/>
    <w:rsid w:val="0003505B"/>
    <w:rsid w:val="00035E41"/>
    <w:rsid w:val="00036C91"/>
    <w:rsid w:val="0003705F"/>
    <w:rsid w:val="00037C69"/>
    <w:rsid w:val="00037F58"/>
    <w:rsid w:val="000431C7"/>
    <w:rsid w:val="00045003"/>
    <w:rsid w:val="000463DD"/>
    <w:rsid w:val="00046974"/>
    <w:rsid w:val="00046C89"/>
    <w:rsid w:val="00046E81"/>
    <w:rsid w:val="0005002D"/>
    <w:rsid w:val="00050331"/>
    <w:rsid w:val="0005052E"/>
    <w:rsid w:val="00050568"/>
    <w:rsid w:val="00051251"/>
    <w:rsid w:val="00054B47"/>
    <w:rsid w:val="00054D1D"/>
    <w:rsid w:val="00054D55"/>
    <w:rsid w:val="00055309"/>
    <w:rsid w:val="000564C6"/>
    <w:rsid w:val="00056D29"/>
    <w:rsid w:val="00056F56"/>
    <w:rsid w:val="00060973"/>
    <w:rsid w:val="00060F6C"/>
    <w:rsid w:val="00060F85"/>
    <w:rsid w:val="00062BA8"/>
    <w:rsid w:val="00062F45"/>
    <w:rsid w:val="000632D7"/>
    <w:rsid w:val="00063F41"/>
    <w:rsid w:val="00067263"/>
    <w:rsid w:val="00074732"/>
    <w:rsid w:val="000801DA"/>
    <w:rsid w:val="000805AC"/>
    <w:rsid w:val="0008075C"/>
    <w:rsid w:val="00081A7D"/>
    <w:rsid w:val="000857B4"/>
    <w:rsid w:val="00086456"/>
    <w:rsid w:val="00087708"/>
    <w:rsid w:val="000916C6"/>
    <w:rsid w:val="00091BF3"/>
    <w:rsid w:val="00092409"/>
    <w:rsid w:val="0009753C"/>
    <w:rsid w:val="000A0A2C"/>
    <w:rsid w:val="000A0AC3"/>
    <w:rsid w:val="000A0FC4"/>
    <w:rsid w:val="000A326D"/>
    <w:rsid w:val="000A37B7"/>
    <w:rsid w:val="000A44AD"/>
    <w:rsid w:val="000A560B"/>
    <w:rsid w:val="000B076E"/>
    <w:rsid w:val="000B0D72"/>
    <w:rsid w:val="000B0EC0"/>
    <w:rsid w:val="000B18BF"/>
    <w:rsid w:val="000B2D24"/>
    <w:rsid w:val="000B30C3"/>
    <w:rsid w:val="000B598E"/>
    <w:rsid w:val="000B703D"/>
    <w:rsid w:val="000B7B9B"/>
    <w:rsid w:val="000C1FF5"/>
    <w:rsid w:val="000C2217"/>
    <w:rsid w:val="000C2CEA"/>
    <w:rsid w:val="000C4D0E"/>
    <w:rsid w:val="000C5B6C"/>
    <w:rsid w:val="000C6131"/>
    <w:rsid w:val="000C68D4"/>
    <w:rsid w:val="000C6D35"/>
    <w:rsid w:val="000C73CB"/>
    <w:rsid w:val="000D4281"/>
    <w:rsid w:val="000D4E0B"/>
    <w:rsid w:val="000D613D"/>
    <w:rsid w:val="000D677B"/>
    <w:rsid w:val="000D6928"/>
    <w:rsid w:val="000D6A51"/>
    <w:rsid w:val="000E2EE8"/>
    <w:rsid w:val="000E40D3"/>
    <w:rsid w:val="000E48FD"/>
    <w:rsid w:val="000F0473"/>
    <w:rsid w:val="000F08C8"/>
    <w:rsid w:val="000F09D6"/>
    <w:rsid w:val="000F1764"/>
    <w:rsid w:val="000F22AC"/>
    <w:rsid w:val="000F2C65"/>
    <w:rsid w:val="000F4E49"/>
    <w:rsid w:val="000F64B1"/>
    <w:rsid w:val="000F6C7E"/>
    <w:rsid w:val="000F7E44"/>
    <w:rsid w:val="0010037C"/>
    <w:rsid w:val="00101643"/>
    <w:rsid w:val="001018E9"/>
    <w:rsid w:val="001020BC"/>
    <w:rsid w:val="001058D7"/>
    <w:rsid w:val="00105CA1"/>
    <w:rsid w:val="00112728"/>
    <w:rsid w:val="00112858"/>
    <w:rsid w:val="00112A95"/>
    <w:rsid w:val="00112AEF"/>
    <w:rsid w:val="00112FF8"/>
    <w:rsid w:val="001132E0"/>
    <w:rsid w:val="00113FA0"/>
    <w:rsid w:val="0011427F"/>
    <w:rsid w:val="001156A3"/>
    <w:rsid w:val="00115D29"/>
    <w:rsid w:val="00116E9C"/>
    <w:rsid w:val="00117FF7"/>
    <w:rsid w:val="0012063E"/>
    <w:rsid w:val="001206EB"/>
    <w:rsid w:val="00120A7F"/>
    <w:rsid w:val="00121664"/>
    <w:rsid w:val="0012283F"/>
    <w:rsid w:val="001232AE"/>
    <w:rsid w:val="00124B35"/>
    <w:rsid w:val="001250FA"/>
    <w:rsid w:val="001262BB"/>
    <w:rsid w:val="001271C6"/>
    <w:rsid w:val="0012741D"/>
    <w:rsid w:val="00127428"/>
    <w:rsid w:val="00130110"/>
    <w:rsid w:val="00133392"/>
    <w:rsid w:val="00133F28"/>
    <w:rsid w:val="00136591"/>
    <w:rsid w:val="001416B0"/>
    <w:rsid w:val="00141B22"/>
    <w:rsid w:val="00142A63"/>
    <w:rsid w:val="00143397"/>
    <w:rsid w:val="0014406E"/>
    <w:rsid w:val="0014504F"/>
    <w:rsid w:val="001450B1"/>
    <w:rsid w:val="0014569C"/>
    <w:rsid w:val="0014596A"/>
    <w:rsid w:val="001463C1"/>
    <w:rsid w:val="00146512"/>
    <w:rsid w:val="00146B68"/>
    <w:rsid w:val="0015082B"/>
    <w:rsid w:val="00152079"/>
    <w:rsid w:val="00152E79"/>
    <w:rsid w:val="001530FC"/>
    <w:rsid w:val="001547FF"/>
    <w:rsid w:val="00155BDB"/>
    <w:rsid w:val="001576EE"/>
    <w:rsid w:val="00160038"/>
    <w:rsid w:val="00160459"/>
    <w:rsid w:val="0016209E"/>
    <w:rsid w:val="00162DE8"/>
    <w:rsid w:val="00164826"/>
    <w:rsid w:val="00164E0A"/>
    <w:rsid w:val="0016559C"/>
    <w:rsid w:val="0016578C"/>
    <w:rsid w:val="00170542"/>
    <w:rsid w:val="00170D51"/>
    <w:rsid w:val="00171359"/>
    <w:rsid w:val="00171F5D"/>
    <w:rsid w:val="00173438"/>
    <w:rsid w:val="00174FB9"/>
    <w:rsid w:val="001775FD"/>
    <w:rsid w:val="00180697"/>
    <w:rsid w:val="001806D6"/>
    <w:rsid w:val="001813BB"/>
    <w:rsid w:val="00183B05"/>
    <w:rsid w:val="00183F94"/>
    <w:rsid w:val="001843C8"/>
    <w:rsid w:val="00186204"/>
    <w:rsid w:val="00187A8A"/>
    <w:rsid w:val="00187DB4"/>
    <w:rsid w:val="001910BE"/>
    <w:rsid w:val="00191CEE"/>
    <w:rsid w:val="00191F6C"/>
    <w:rsid w:val="00192343"/>
    <w:rsid w:val="00194236"/>
    <w:rsid w:val="0019605F"/>
    <w:rsid w:val="00197764"/>
    <w:rsid w:val="00197836"/>
    <w:rsid w:val="001A177C"/>
    <w:rsid w:val="001A2497"/>
    <w:rsid w:val="001A4F32"/>
    <w:rsid w:val="001A6102"/>
    <w:rsid w:val="001A682F"/>
    <w:rsid w:val="001A739D"/>
    <w:rsid w:val="001A7B85"/>
    <w:rsid w:val="001B0BE6"/>
    <w:rsid w:val="001B100B"/>
    <w:rsid w:val="001B1377"/>
    <w:rsid w:val="001B1B8E"/>
    <w:rsid w:val="001B480D"/>
    <w:rsid w:val="001B4EFF"/>
    <w:rsid w:val="001B541B"/>
    <w:rsid w:val="001B625B"/>
    <w:rsid w:val="001B7A9D"/>
    <w:rsid w:val="001C1895"/>
    <w:rsid w:val="001C25DD"/>
    <w:rsid w:val="001C2878"/>
    <w:rsid w:val="001C4579"/>
    <w:rsid w:val="001C569F"/>
    <w:rsid w:val="001C6A20"/>
    <w:rsid w:val="001C6B21"/>
    <w:rsid w:val="001C7723"/>
    <w:rsid w:val="001D12CB"/>
    <w:rsid w:val="001D3ACE"/>
    <w:rsid w:val="001D6031"/>
    <w:rsid w:val="001D7966"/>
    <w:rsid w:val="001E184E"/>
    <w:rsid w:val="001E1C80"/>
    <w:rsid w:val="001E1EFA"/>
    <w:rsid w:val="001F1C3E"/>
    <w:rsid w:val="001F1DAA"/>
    <w:rsid w:val="001F4017"/>
    <w:rsid w:val="001F5292"/>
    <w:rsid w:val="001F7EED"/>
    <w:rsid w:val="002000B8"/>
    <w:rsid w:val="00201085"/>
    <w:rsid w:val="002018EF"/>
    <w:rsid w:val="002019CE"/>
    <w:rsid w:val="00207250"/>
    <w:rsid w:val="00210365"/>
    <w:rsid w:val="0021047D"/>
    <w:rsid w:val="00210557"/>
    <w:rsid w:val="0021062E"/>
    <w:rsid w:val="00210CC8"/>
    <w:rsid w:val="002114BD"/>
    <w:rsid w:val="002126B4"/>
    <w:rsid w:val="00213902"/>
    <w:rsid w:val="002140BE"/>
    <w:rsid w:val="00215B8D"/>
    <w:rsid w:val="0021708D"/>
    <w:rsid w:val="0022186D"/>
    <w:rsid w:val="00221CF5"/>
    <w:rsid w:val="00222324"/>
    <w:rsid w:val="002236B2"/>
    <w:rsid w:val="00224FEE"/>
    <w:rsid w:val="00226D10"/>
    <w:rsid w:val="0022788E"/>
    <w:rsid w:val="00230820"/>
    <w:rsid w:val="00230921"/>
    <w:rsid w:val="002321F8"/>
    <w:rsid w:val="00232678"/>
    <w:rsid w:val="00232779"/>
    <w:rsid w:val="00234227"/>
    <w:rsid w:val="00234282"/>
    <w:rsid w:val="002375FC"/>
    <w:rsid w:val="00237DB8"/>
    <w:rsid w:val="00240114"/>
    <w:rsid w:val="002401F2"/>
    <w:rsid w:val="0024049B"/>
    <w:rsid w:val="00240D67"/>
    <w:rsid w:val="00243E53"/>
    <w:rsid w:val="0024409D"/>
    <w:rsid w:val="00245C2E"/>
    <w:rsid w:val="00247BA1"/>
    <w:rsid w:val="00247D35"/>
    <w:rsid w:val="002509C6"/>
    <w:rsid w:val="00251BD0"/>
    <w:rsid w:val="00253253"/>
    <w:rsid w:val="00253AFA"/>
    <w:rsid w:val="00253DFF"/>
    <w:rsid w:val="00254C11"/>
    <w:rsid w:val="0025729C"/>
    <w:rsid w:val="002572BE"/>
    <w:rsid w:val="00257370"/>
    <w:rsid w:val="002618D1"/>
    <w:rsid w:val="00262A3E"/>
    <w:rsid w:val="00262E30"/>
    <w:rsid w:val="002633AB"/>
    <w:rsid w:val="00263461"/>
    <w:rsid w:val="002642A9"/>
    <w:rsid w:val="00265555"/>
    <w:rsid w:val="002677C5"/>
    <w:rsid w:val="00267BC7"/>
    <w:rsid w:val="00270816"/>
    <w:rsid w:val="00270A0F"/>
    <w:rsid w:val="00270D93"/>
    <w:rsid w:val="00272D9F"/>
    <w:rsid w:val="00272E81"/>
    <w:rsid w:val="00273341"/>
    <w:rsid w:val="00275DAF"/>
    <w:rsid w:val="00280E3F"/>
    <w:rsid w:val="002830F0"/>
    <w:rsid w:val="002862AA"/>
    <w:rsid w:val="002908F6"/>
    <w:rsid w:val="00290917"/>
    <w:rsid w:val="0029538A"/>
    <w:rsid w:val="002A1751"/>
    <w:rsid w:val="002A3779"/>
    <w:rsid w:val="002A3E11"/>
    <w:rsid w:val="002A423F"/>
    <w:rsid w:val="002A42AE"/>
    <w:rsid w:val="002A4329"/>
    <w:rsid w:val="002A7420"/>
    <w:rsid w:val="002B0BCD"/>
    <w:rsid w:val="002B13D4"/>
    <w:rsid w:val="002B2789"/>
    <w:rsid w:val="002B3367"/>
    <w:rsid w:val="002B47C6"/>
    <w:rsid w:val="002B51D4"/>
    <w:rsid w:val="002B6488"/>
    <w:rsid w:val="002B6682"/>
    <w:rsid w:val="002B6EFC"/>
    <w:rsid w:val="002B72A3"/>
    <w:rsid w:val="002B76BE"/>
    <w:rsid w:val="002B7BF0"/>
    <w:rsid w:val="002C0330"/>
    <w:rsid w:val="002C0E1D"/>
    <w:rsid w:val="002C2382"/>
    <w:rsid w:val="002C31FC"/>
    <w:rsid w:val="002C4E0D"/>
    <w:rsid w:val="002C62D6"/>
    <w:rsid w:val="002C6767"/>
    <w:rsid w:val="002C696B"/>
    <w:rsid w:val="002C6AA5"/>
    <w:rsid w:val="002D1B65"/>
    <w:rsid w:val="002D4F59"/>
    <w:rsid w:val="002D5A05"/>
    <w:rsid w:val="002D66DF"/>
    <w:rsid w:val="002D6C7A"/>
    <w:rsid w:val="002E0DA0"/>
    <w:rsid w:val="002E10BF"/>
    <w:rsid w:val="002E1269"/>
    <w:rsid w:val="002E13BB"/>
    <w:rsid w:val="002E1602"/>
    <w:rsid w:val="002E329D"/>
    <w:rsid w:val="002E64EF"/>
    <w:rsid w:val="002F021E"/>
    <w:rsid w:val="002F2B37"/>
    <w:rsid w:val="002F2FBB"/>
    <w:rsid w:val="002F384C"/>
    <w:rsid w:val="002F3D8A"/>
    <w:rsid w:val="002F40F9"/>
    <w:rsid w:val="002F599D"/>
    <w:rsid w:val="002F5DD7"/>
    <w:rsid w:val="002F6965"/>
    <w:rsid w:val="002F70C7"/>
    <w:rsid w:val="00300D13"/>
    <w:rsid w:val="00301580"/>
    <w:rsid w:val="00302786"/>
    <w:rsid w:val="00302B45"/>
    <w:rsid w:val="003043A8"/>
    <w:rsid w:val="00304400"/>
    <w:rsid w:val="0030455E"/>
    <w:rsid w:val="00304A06"/>
    <w:rsid w:val="0030532D"/>
    <w:rsid w:val="00306939"/>
    <w:rsid w:val="00306F07"/>
    <w:rsid w:val="00310A37"/>
    <w:rsid w:val="0031236D"/>
    <w:rsid w:val="003155DB"/>
    <w:rsid w:val="0031651D"/>
    <w:rsid w:val="00320568"/>
    <w:rsid w:val="00320E37"/>
    <w:rsid w:val="00322109"/>
    <w:rsid w:val="00323089"/>
    <w:rsid w:val="00326848"/>
    <w:rsid w:val="00333594"/>
    <w:rsid w:val="00333C1E"/>
    <w:rsid w:val="00334073"/>
    <w:rsid w:val="00334E11"/>
    <w:rsid w:val="003360FD"/>
    <w:rsid w:val="003366E2"/>
    <w:rsid w:val="00336AB4"/>
    <w:rsid w:val="00337121"/>
    <w:rsid w:val="0033754F"/>
    <w:rsid w:val="0033771C"/>
    <w:rsid w:val="00340A1D"/>
    <w:rsid w:val="00340A68"/>
    <w:rsid w:val="0034130E"/>
    <w:rsid w:val="00341332"/>
    <w:rsid w:val="00343644"/>
    <w:rsid w:val="00343741"/>
    <w:rsid w:val="00343F6B"/>
    <w:rsid w:val="00345BDC"/>
    <w:rsid w:val="003462F2"/>
    <w:rsid w:val="003479F4"/>
    <w:rsid w:val="00347ACC"/>
    <w:rsid w:val="0035037A"/>
    <w:rsid w:val="0035223E"/>
    <w:rsid w:val="003526F5"/>
    <w:rsid w:val="00352AD9"/>
    <w:rsid w:val="00354363"/>
    <w:rsid w:val="00354458"/>
    <w:rsid w:val="00354FA9"/>
    <w:rsid w:val="0035556E"/>
    <w:rsid w:val="0035700A"/>
    <w:rsid w:val="003614CC"/>
    <w:rsid w:val="0036415D"/>
    <w:rsid w:val="00364792"/>
    <w:rsid w:val="00364820"/>
    <w:rsid w:val="0036798D"/>
    <w:rsid w:val="00367F73"/>
    <w:rsid w:val="00373E21"/>
    <w:rsid w:val="00373FD4"/>
    <w:rsid w:val="00374A29"/>
    <w:rsid w:val="00374E8B"/>
    <w:rsid w:val="00375AB9"/>
    <w:rsid w:val="00375D9F"/>
    <w:rsid w:val="00376411"/>
    <w:rsid w:val="003773F2"/>
    <w:rsid w:val="00380FAF"/>
    <w:rsid w:val="003810BE"/>
    <w:rsid w:val="0038130B"/>
    <w:rsid w:val="00382BDC"/>
    <w:rsid w:val="00383BCF"/>
    <w:rsid w:val="00383C12"/>
    <w:rsid w:val="00386EA1"/>
    <w:rsid w:val="00387891"/>
    <w:rsid w:val="00390378"/>
    <w:rsid w:val="003918E0"/>
    <w:rsid w:val="00391E3A"/>
    <w:rsid w:val="0039244F"/>
    <w:rsid w:val="00393F5C"/>
    <w:rsid w:val="00395527"/>
    <w:rsid w:val="003959E3"/>
    <w:rsid w:val="00396263"/>
    <w:rsid w:val="003967FF"/>
    <w:rsid w:val="00396D30"/>
    <w:rsid w:val="00397544"/>
    <w:rsid w:val="003A14D4"/>
    <w:rsid w:val="003A1541"/>
    <w:rsid w:val="003A3239"/>
    <w:rsid w:val="003A41D4"/>
    <w:rsid w:val="003A4A6E"/>
    <w:rsid w:val="003A4DC7"/>
    <w:rsid w:val="003A6D0B"/>
    <w:rsid w:val="003A6E1A"/>
    <w:rsid w:val="003B2D37"/>
    <w:rsid w:val="003B39C2"/>
    <w:rsid w:val="003B485A"/>
    <w:rsid w:val="003B48B2"/>
    <w:rsid w:val="003B51A8"/>
    <w:rsid w:val="003B5E53"/>
    <w:rsid w:val="003B5EFB"/>
    <w:rsid w:val="003B6543"/>
    <w:rsid w:val="003B6FF3"/>
    <w:rsid w:val="003B756B"/>
    <w:rsid w:val="003B76C3"/>
    <w:rsid w:val="003C0C73"/>
    <w:rsid w:val="003C3240"/>
    <w:rsid w:val="003C4BD4"/>
    <w:rsid w:val="003C6406"/>
    <w:rsid w:val="003D0EB4"/>
    <w:rsid w:val="003D12F3"/>
    <w:rsid w:val="003D1500"/>
    <w:rsid w:val="003D18D5"/>
    <w:rsid w:val="003D66C3"/>
    <w:rsid w:val="003E18AF"/>
    <w:rsid w:val="003E2398"/>
    <w:rsid w:val="003E23E1"/>
    <w:rsid w:val="003E27EF"/>
    <w:rsid w:val="003E471F"/>
    <w:rsid w:val="003E562A"/>
    <w:rsid w:val="003E59EA"/>
    <w:rsid w:val="003E5D37"/>
    <w:rsid w:val="003E5E4B"/>
    <w:rsid w:val="003E6092"/>
    <w:rsid w:val="003F0EDB"/>
    <w:rsid w:val="003F1441"/>
    <w:rsid w:val="003F3077"/>
    <w:rsid w:val="003F30E8"/>
    <w:rsid w:val="003F34FC"/>
    <w:rsid w:val="003F381C"/>
    <w:rsid w:val="003F48AB"/>
    <w:rsid w:val="003F7B6E"/>
    <w:rsid w:val="0040158B"/>
    <w:rsid w:val="00404C33"/>
    <w:rsid w:val="00404E44"/>
    <w:rsid w:val="00405883"/>
    <w:rsid w:val="0040639B"/>
    <w:rsid w:val="00407968"/>
    <w:rsid w:val="00411617"/>
    <w:rsid w:val="00413338"/>
    <w:rsid w:val="004137CA"/>
    <w:rsid w:val="004144C0"/>
    <w:rsid w:val="00414CA1"/>
    <w:rsid w:val="00415FBF"/>
    <w:rsid w:val="0041609A"/>
    <w:rsid w:val="004167B0"/>
    <w:rsid w:val="00417942"/>
    <w:rsid w:val="00422D40"/>
    <w:rsid w:val="00426731"/>
    <w:rsid w:val="004268D8"/>
    <w:rsid w:val="00427289"/>
    <w:rsid w:val="00430006"/>
    <w:rsid w:val="00430D5A"/>
    <w:rsid w:val="00431491"/>
    <w:rsid w:val="00431ED8"/>
    <w:rsid w:val="00432D01"/>
    <w:rsid w:val="00432F49"/>
    <w:rsid w:val="004332C1"/>
    <w:rsid w:val="004332D7"/>
    <w:rsid w:val="00433575"/>
    <w:rsid w:val="004347A9"/>
    <w:rsid w:val="00434B69"/>
    <w:rsid w:val="004351B9"/>
    <w:rsid w:val="0043522C"/>
    <w:rsid w:val="00435270"/>
    <w:rsid w:val="00435536"/>
    <w:rsid w:val="00435960"/>
    <w:rsid w:val="0044043B"/>
    <w:rsid w:val="004408A6"/>
    <w:rsid w:val="00441406"/>
    <w:rsid w:val="00442277"/>
    <w:rsid w:val="00442FE8"/>
    <w:rsid w:val="00445731"/>
    <w:rsid w:val="00445E8D"/>
    <w:rsid w:val="00446D11"/>
    <w:rsid w:val="00451C83"/>
    <w:rsid w:val="00451E0A"/>
    <w:rsid w:val="00453B51"/>
    <w:rsid w:val="0045407B"/>
    <w:rsid w:val="004542A1"/>
    <w:rsid w:val="00454E47"/>
    <w:rsid w:val="00455198"/>
    <w:rsid w:val="0045627D"/>
    <w:rsid w:val="00457F35"/>
    <w:rsid w:val="00460C32"/>
    <w:rsid w:val="00461E7E"/>
    <w:rsid w:val="00462BC6"/>
    <w:rsid w:val="00463A9F"/>
    <w:rsid w:val="00465636"/>
    <w:rsid w:val="004661D8"/>
    <w:rsid w:val="0046684B"/>
    <w:rsid w:val="0046685B"/>
    <w:rsid w:val="004668D1"/>
    <w:rsid w:val="00472F97"/>
    <w:rsid w:val="00473BFE"/>
    <w:rsid w:val="00473CB0"/>
    <w:rsid w:val="00473DA5"/>
    <w:rsid w:val="0047481A"/>
    <w:rsid w:val="004757AD"/>
    <w:rsid w:val="00476366"/>
    <w:rsid w:val="0047700F"/>
    <w:rsid w:val="004770EB"/>
    <w:rsid w:val="00480E70"/>
    <w:rsid w:val="004828C9"/>
    <w:rsid w:val="00483214"/>
    <w:rsid w:val="00483C91"/>
    <w:rsid w:val="004869A7"/>
    <w:rsid w:val="004879D0"/>
    <w:rsid w:val="004923C7"/>
    <w:rsid w:val="00492866"/>
    <w:rsid w:val="00493720"/>
    <w:rsid w:val="0049661D"/>
    <w:rsid w:val="004A0365"/>
    <w:rsid w:val="004A0C1B"/>
    <w:rsid w:val="004A42B5"/>
    <w:rsid w:val="004A4A50"/>
    <w:rsid w:val="004A53E3"/>
    <w:rsid w:val="004A558D"/>
    <w:rsid w:val="004A61B9"/>
    <w:rsid w:val="004A666D"/>
    <w:rsid w:val="004A6DC9"/>
    <w:rsid w:val="004A7030"/>
    <w:rsid w:val="004B030D"/>
    <w:rsid w:val="004B0D6F"/>
    <w:rsid w:val="004B18AF"/>
    <w:rsid w:val="004B190F"/>
    <w:rsid w:val="004B1DCD"/>
    <w:rsid w:val="004B206D"/>
    <w:rsid w:val="004B36E6"/>
    <w:rsid w:val="004B4CBA"/>
    <w:rsid w:val="004B5915"/>
    <w:rsid w:val="004B7144"/>
    <w:rsid w:val="004B73EB"/>
    <w:rsid w:val="004B76CF"/>
    <w:rsid w:val="004B7C55"/>
    <w:rsid w:val="004C003A"/>
    <w:rsid w:val="004C021F"/>
    <w:rsid w:val="004C1E1D"/>
    <w:rsid w:val="004C2135"/>
    <w:rsid w:val="004C3A27"/>
    <w:rsid w:val="004C3B91"/>
    <w:rsid w:val="004C3B9C"/>
    <w:rsid w:val="004C414D"/>
    <w:rsid w:val="004C50F4"/>
    <w:rsid w:val="004C69AC"/>
    <w:rsid w:val="004D04D1"/>
    <w:rsid w:val="004D14C0"/>
    <w:rsid w:val="004D339F"/>
    <w:rsid w:val="004D49E1"/>
    <w:rsid w:val="004D4E0D"/>
    <w:rsid w:val="004D7BE1"/>
    <w:rsid w:val="004E0388"/>
    <w:rsid w:val="004E1955"/>
    <w:rsid w:val="004E2909"/>
    <w:rsid w:val="004E3DC5"/>
    <w:rsid w:val="004E4104"/>
    <w:rsid w:val="004E566E"/>
    <w:rsid w:val="004E5F90"/>
    <w:rsid w:val="004E7AD1"/>
    <w:rsid w:val="004F1C80"/>
    <w:rsid w:val="004F2458"/>
    <w:rsid w:val="004F29F7"/>
    <w:rsid w:val="004F50C7"/>
    <w:rsid w:val="004F5437"/>
    <w:rsid w:val="004F576F"/>
    <w:rsid w:val="004F5B38"/>
    <w:rsid w:val="00501B8A"/>
    <w:rsid w:val="00505C2C"/>
    <w:rsid w:val="0050634A"/>
    <w:rsid w:val="00510777"/>
    <w:rsid w:val="0051207D"/>
    <w:rsid w:val="00512530"/>
    <w:rsid w:val="0051271E"/>
    <w:rsid w:val="00512EE4"/>
    <w:rsid w:val="0051334D"/>
    <w:rsid w:val="00514727"/>
    <w:rsid w:val="00514D6C"/>
    <w:rsid w:val="00514FF0"/>
    <w:rsid w:val="00516A42"/>
    <w:rsid w:val="00516E74"/>
    <w:rsid w:val="00517D90"/>
    <w:rsid w:val="00517EB2"/>
    <w:rsid w:val="0052076C"/>
    <w:rsid w:val="00521528"/>
    <w:rsid w:val="005240E2"/>
    <w:rsid w:val="00524AB5"/>
    <w:rsid w:val="00526458"/>
    <w:rsid w:val="00526464"/>
    <w:rsid w:val="00527FE5"/>
    <w:rsid w:val="0053034E"/>
    <w:rsid w:val="00530EAD"/>
    <w:rsid w:val="00531308"/>
    <w:rsid w:val="00534F20"/>
    <w:rsid w:val="00535DCB"/>
    <w:rsid w:val="005379D4"/>
    <w:rsid w:val="00537D3A"/>
    <w:rsid w:val="0054161B"/>
    <w:rsid w:val="0054175B"/>
    <w:rsid w:val="005417B8"/>
    <w:rsid w:val="00545BB6"/>
    <w:rsid w:val="0055060C"/>
    <w:rsid w:val="00550A63"/>
    <w:rsid w:val="00550F8C"/>
    <w:rsid w:val="00551295"/>
    <w:rsid w:val="0055176B"/>
    <w:rsid w:val="00552396"/>
    <w:rsid w:val="00552929"/>
    <w:rsid w:val="00553154"/>
    <w:rsid w:val="00553FE1"/>
    <w:rsid w:val="0055401B"/>
    <w:rsid w:val="00555567"/>
    <w:rsid w:val="00555790"/>
    <w:rsid w:val="005557E3"/>
    <w:rsid w:val="00555C62"/>
    <w:rsid w:val="0055744D"/>
    <w:rsid w:val="0055757B"/>
    <w:rsid w:val="005604E8"/>
    <w:rsid w:val="00563361"/>
    <w:rsid w:val="00564060"/>
    <w:rsid w:val="0056719A"/>
    <w:rsid w:val="005702D4"/>
    <w:rsid w:val="0057100C"/>
    <w:rsid w:val="00572662"/>
    <w:rsid w:val="00572BD2"/>
    <w:rsid w:val="00573FBF"/>
    <w:rsid w:val="005744E3"/>
    <w:rsid w:val="00574DD2"/>
    <w:rsid w:val="0057642A"/>
    <w:rsid w:val="0057759D"/>
    <w:rsid w:val="00577B51"/>
    <w:rsid w:val="00580458"/>
    <w:rsid w:val="00580D30"/>
    <w:rsid w:val="005819DC"/>
    <w:rsid w:val="0058242A"/>
    <w:rsid w:val="00583CF5"/>
    <w:rsid w:val="00586868"/>
    <w:rsid w:val="00587FDE"/>
    <w:rsid w:val="00591206"/>
    <w:rsid w:val="005923B0"/>
    <w:rsid w:val="00592C03"/>
    <w:rsid w:val="00593D48"/>
    <w:rsid w:val="0059408F"/>
    <w:rsid w:val="00594D14"/>
    <w:rsid w:val="00595708"/>
    <w:rsid w:val="00595FA7"/>
    <w:rsid w:val="005961F3"/>
    <w:rsid w:val="005A12AD"/>
    <w:rsid w:val="005A1651"/>
    <w:rsid w:val="005A1B7F"/>
    <w:rsid w:val="005A26AB"/>
    <w:rsid w:val="005A2D1E"/>
    <w:rsid w:val="005A4C6B"/>
    <w:rsid w:val="005A5FC9"/>
    <w:rsid w:val="005A64FE"/>
    <w:rsid w:val="005A6E87"/>
    <w:rsid w:val="005A6EDE"/>
    <w:rsid w:val="005A7618"/>
    <w:rsid w:val="005A7E5A"/>
    <w:rsid w:val="005A7F6B"/>
    <w:rsid w:val="005B04CA"/>
    <w:rsid w:val="005B2B79"/>
    <w:rsid w:val="005B36F0"/>
    <w:rsid w:val="005B5B41"/>
    <w:rsid w:val="005B5C4E"/>
    <w:rsid w:val="005C0AFE"/>
    <w:rsid w:val="005C0C80"/>
    <w:rsid w:val="005C232B"/>
    <w:rsid w:val="005C2467"/>
    <w:rsid w:val="005C2AC5"/>
    <w:rsid w:val="005C525B"/>
    <w:rsid w:val="005D35FB"/>
    <w:rsid w:val="005D411A"/>
    <w:rsid w:val="005D502E"/>
    <w:rsid w:val="005D5B33"/>
    <w:rsid w:val="005D705E"/>
    <w:rsid w:val="005D722E"/>
    <w:rsid w:val="005D761B"/>
    <w:rsid w:val="005E16DE"/>
    <w:rsid w:val="005E177C"/>
    <w:rsid w:val="005E3127"/>
    <w:rsid w:val="005E31CC"/>
    <w:rsid w:val="005E4358"/>
    <w:rsid w:val="005E4769"/>
    <w:rsid w:val="005E61A1"/>
    <w:rsid w:val="005E65DC"/>
    <w:rsid w:val="005E7176"/>
    <w:rsid w:val="005E7DA7"/>
    <w:rsid w:val="005E7DC7"/>
    <w:rsid w:val="005F02FD"/>
    <w:rsid w:val="005F0B76"/>
    <w:rsid w:val="005F12F7"/>
    <w:rsid w:val="005F39F2"/>
    <w:rsid w:val="005F3EE6"/>
    <w:rsid w:val="0060160A"/>
    <w:rsid w:val="00601BFF"/>
    <w:rsid w:val="006047C2"/>
    <w:rsid w:val="006121C3"/>
    <w:rsid w:val="0061348F"/>
    <w:rsid w:val="00613A77"/>
    <w:rsid w:val="00614B80"/>
    <w:rsid w:val="00614D09"/>
    <w:rsid w:val="0061649D"/>
    <w:rsid w:val="00616C0E"/>
    <w:rsid w:val="00622CAA"/>
    <w:rsid w:val="00622ECA"/>
    <w:rsid w:val="00623739"/>
    <w:rsid w:val="00624B9E"/>
    <w:rsid w:val="00624EF1"/>
    <w:rsid w:val="00626048"/>
    <w:rsid w:val="00627B8D"/>
    <w:rsid w:val="006314CC"/>
    <w:rsid w:val="00634098"/>
    <w:rsid w:val="00634C98"/>
    <w:rsid w:val="0063611D"/>
    <w:rsid w:val="00636138"/>
    <w:rsid w:val="006368B4"/>
    <w:rsid w:val="006374B7"/>
    <w:rsid w:val="00637A04"/>
    <w:rsid w:val="00640F22"/>
    <w:rsid w:val="00642938"/>
    <w:rsid w:val="0064341A"/>
    <w:rsid w:val="0064373C"/>
    <w:rsid w:val="0064579F"/>
    <w:rsid w:val="00646BD8"/>
    <w:rsid w:val="0064761B"/>
    <w:rsid w:val="00652499"/>
    <w:rsid w:val="00653A34"/>
    <w:rsid w:val="00654339"/>
    <w:rsid w:val="00657B32"/>
    <w:rsid w:val="00660441"/>
    <w:rsid w:val="00663555"/>
    <w:rsid w:val="00663839"/>
    <w:rsid w:val="006644E6"/>
    <w:rsid w:val="00665B2D"/>
    <w:rsid w:val="00666575"/>
    <w:rsid w:val="00667BBE"/>
    <w:rsid w:val="006705A8"/>
    <w:rsid w:val="00671800"/>
    <w:rsid w:val="0067436F"/>
    <w:rsid w:val="00675D45"/>
    <w:rsid w:val="006777C5"/>
    <w:rsid w:val="00680F36"/>
    <w:rsid w:val="006811C5"/>
    <w:rsid w:val="00681BAE"/>
    <w:rsid w:val="00682870"/>
    <w:rsid w:val="0068402B"/>
    <w:rsid w:val="00685024"/>
    <w:rsid w:val="0068538C"/>
    <w:rsid w:val="00686C08"/>
    <w:rsid w:val="00690283"/>
    <w:rsid w:val="0069041B"/>
    <w:rsid w:val="00692544"/>
    <w:rsid w:val="00693008"/>
    <w:rsid w:val="00695552"/>
    <w:rsid w:val="00697DF7"/>
    <w:rsid w:val="006A18A8"/>
    <w:rsid w:val="006A1AC7"/>
    <w:rsid w:val="006A29E8"/>
    <w:rsid w:val="006A325C"/>
    <w:rsid w:val="006A3EFD"/>
    <w:rsid w:val="006A44F8"/>
    <w:rsid w:val="006A4FD9"/>
    <w:rsid w:val="006A558A"/>
    <w:rsid w:val="006A5E47"/>
    <w:rsid w:val="006B0181"/>
    <w:rsid w:val="006B0CF7"/>
    <w:rsid w:val="006B107B"/>
    <w:rsid w:val="006B19F0"/>
    <w:rsid w:val="006B370C"/>
    <w:rsid w:val="006B49E5"/>
    <w:rsid w:val="006B4CBC"/>
    <w:rsid w:val="006B69A9"/>
    <w:rsid w:val="006B69E9"/>
    <w:rsid w:val="006C1CE3"/>
    <w:rsid w:val="006C1E21"/>
    <w:rsid w:val="006C1F42"/>
    <w:rsid w:val="006C2A4F"/>
    <w:rsid w:val="006C2F95"/>
    <w:rsid w:val="006C33B4"/>
    <w:rsid w:val="006C41E9"/>
    <w:rsid w:val="006C4BC1"/>
    <w:rsid w:val="006C4DBC"/>
    <w:rsid w:val="006C5389"/>
    <w:rsid w:val="006C68D7"/>
    <w:rsid w:val="006C73D8"/>
    <w:rsid w:val="006D1348"/>
    <w:rsid w:val="006D14BF"/>
    <w:rsid w:val="006D256C"/>
    <w:rsid w:val="006D307F"/>
    <w:rsid w:val="006D48DC"/>
    <w:rsid w:val="006D5879"/>
    <w:rsid w:val="006D61FF"/>
    <w:rsid w:val="006D759D"/>
    <w:rsid w:val="006E009F"/>
    <w:rsid w:val="006E04A3"/>
    <w:rsid w:val="006E1AD3"/>
    <w:rsid w:val="006E1CDB"/>
    <w:rsid w:val="006E25CC"/>
    <w:rsid w:val="006E361B"/>
    <w:rsid w:val="006E3624"/>
    <w:rsid w:val="006E4C20"/>
    <w:rsid w:val="006E5A7B"/>
    <w:rsid w:val="006E646C"/>
    <w:rsid w:val="006E6CB1"/>
    <w:rsid w:val="006E766A"/>
    <w:rsid w:val="006F04F9"/>
    <w:rsid w:val="006F1EFC"/>
    <w:rsid w:val="006F299F"/>
    <w:rsid w:val="006F343C"/>
    <w:rsid w:val="006F64FE"/>
    <w:rsid w:val="006F683C"/>
    <w:rsid w:val="006F6C40"/>
    <w:rsid w:val="006F70B0"/>
    <w:rsid w:val="006F77BE"/>
    <w:rsid w:val="006F7A8B"/>
    <w:rsid w:val="00700034"/>
    <w:rsid w:val="00700D5E"/>
    <w:rsid w:val="0070146A"/>
    <w:rsid w:val="00701C47"/>
    <w:rsid w:val="007025B6"/>
    <w:rsid w:val="00702F48"/>
    <w:rsid w:val="00703045"/>
    <w:rsid w:val="00704AFE"/>
    <w:rsid w:val="00704B74"/>
    <w:rsid w:val="007062E3"/>
    <w:rsid w:val="00706403"/>
    <w:rsid w:val="00711873"/>
    <w:rsid w:val="00712851"/>
    <w:rsid w:val="00712AB4"/>
    <w:rsid w:val="00713994"/>
    <w:rsid w:val="00714D13"/>
    <w:rsid w:val="00715F05"/>
    <w:rsid w:val="0071630A"/>
    <w:rsid w:val="00717A4E"/>
    <w:rsid w:val="0072039B"/>
    <w:rsid w:val="00720DDC"/>
    <w:rsid w:val="00721B51"/>
    <w:rsid w:val="00722877"/>
    <w:rsid w:val="007234CE"/>
    <w:rsid w:val="00723BF2"/>
    <w:rsid w:val="00725E94"/>
    <w:rsid w:val="0072637E"/>
    <w:rsid w:val="00727233"/>
    <w:rsid w:val="00732105"/>
    <w:rsid w:val="00732A8B"/>
    <w:rsid w:val="00733183"/>
    <w:rsid w:val="00733B46"/>
    <w:rsid w:val="00735D56"/>
    <w:rsid w:val="0074022F"/>
    <w:rsid w:val="00741499"/>
    <w:rsid w:val="00743028"/>
    <w:rsid w:val="00743B27"/>
    <w:rsid w:val="007449E4"/>
    <w:rsid w:val="00744A48"/>
    <w:rsid w:val="00745109"/>
    <w:rsid w:val="00745702"/>
    <w:rsid w:val="007465A5"/>
    <w:rsid w:val="00746E68"/>
    <w:rsid w:val="0075118D"/>
    <w:rsid w:val="00752DCA"/>
    <w:rsid w:val="00754969"/>
    <w:rsid w:val="007579B1"/>
    <w:rsid w:val="00760783"/>
    <w:rsid w:val="00760BE4"/>
    <w:rsid w:val="0076368D"/>
    <w:rsid w:val="0076498D"/>
    <w:rsid w:val="0076642F"/>
    <w:rsid w:val="007675F6"/>
    <w:rsid w:val="00770B83"/>
    <w:rsid w:val="00770C74"/>
    <w:rsid w:val="0077283E"/>
    <w:rsid w:val="007735EF"/>
    <w:rsid w:val="00775697"/>
    <w:rsid w:val="00775B3F"/>
    <w:rsid w:val="007766AA"/>
    <w:rsid w:val="00776CE1"/>
    <w:rsid w:val="007803AA"/>
    <w:rsid w:val="00780DE7"/>
    <w:rsid w:val="00781982"/>
    <w:rsid w:val="007819C0"/>
    <w:rsid w:val="00781C0E"/>
    <w:rsid w:val="00785F23"/>
    <w:rsid w:val="00786E89"/>
    <w:rsid w:val="007871A3"/>
    <w:rsid w:val="007876A5"/>
    <w:rsid w:val="00787A7F"/>
    <w:rsid w:val="0079470E"/>
    <w:rsid w:val="00796315"/>
    <w:rsid w:val="00796BB0"/>
    <w:rsid w:val="00796C43"/>
    <w:rsid w:val="0079765C"/>
    <w:rsid w:val="007A23F2"/>
    <w:rsid w:val="007A2773"/>
    <w:rsid w:val="007A54CE"/>
    <w:rsid w:val="007A7585"/>
    <w:rsid w:val="007B23F8"/>
    <w:rsid w:val="007B435D"/>
    <w:rsid w:val="007B48A0"/>
    <w:rsid w:val="007B5E40"/>
    <w:rsid w:val="007B6B6F"/>
    <w:rsid w:val="007C01A3"/>
    <w:rsid w:val="007C18B4"/>
    <w:rsid w:val="007C2139"/>
    <w:rsid w:val="007C458F"/>
    <w:rsid w:val="007C6BD8"/>
    <w:rsid w:val="007C7F19"/>
    <w:rsid w:val="007D0CE8"/>
    <w:rsid w:val="007D2822"/>
    <w:rsid w:val="007D3D51"/>
    <w:rsid w:val="007D42FA"/>
    <w:rsid w:val="007D70D4"/>
    <w:rsid w:val="007D744D"/>
    <w:rsid w:val="007D75A7"/>
    <w:rsid w:val="007D75BA"/>
    <w:rsid w:val="007E03EE"/>
    <w:rsid w:val="007E0A2C"/>
    <w:rsid w:val="007E11FC"/>
    <w:rsid w:val="007E13BF"/>
    <w:rsid w:val="007E355B"/>
    <w:rsid w:val="007E5AFB"/>
    <w:rsid w:val="007E6302"/>
    <w:rsid w:val="007F1884"/>
    <w:rsid w:val="007F21DB"/>
    <w:rsid w:val="007F2C9A"/>
    <w:rsid w:val="007F40B0"/>
    <w:rsid w:val="007F6EB6"/>
    <w:rsid w:val="0080037A"/>
    <w:rsid w:val="0080101E"/>
    <w:rsid w:val="008052D3"/>
    <w:rsid w:val="008056D9"/>
    <w:rsid w:val="00805EBA"/>
    <w:rsid w:val="00807650"/>
    <w:rsid w:val="00807A25"/>
    <w:rsid w:val="008123CE"/>
    <w:rsid w:val="008129F5"/>
    <w:rsid w:val="0081361C"/>
    <w:rsid w:val="00814595"/>
    <w:rsid w:val="0081459A"/>
    <w:rsid w:val="00815223"/>
    <w:rsid w:val="0081770D"/>
    <w:rsid w:val="0082310D"/>
    <w:rsid w:val="0082352F"/>
    <w:rsid w:val="00825777"/>
    <w:rsid w:val="0083085E"/>
    <w:rsid w:val="008317F0"/>
    <w:rsid w:val="00832919"/>
    <w:rsid w:val="00832DFF"/>
    <w:rsid w:val="008345D9"/>
    <w:rsid w:val="00835F11"/>
    <w:rsid w:val="008362BF"/>
    <w:rsid w:val="008363CD"/>
    <w:rsid w:val="00836461"/>
    <w:rsid w:val="008365AE"/>
    <w:rsid w:val="008418A2"/>
    <w:rsid w:val="00843ABE"/>
    <w:rsid w:val="00844D7B"/>
    <w:rsid w:val="00845738"/>
    <w:rsid w:val="00847626"/>
    <w:rsid w:val="0085124F"/>
    <w:rsid w:val="008524CA"/>
    <w:rsid w:val="00852ABD"/>
    <w:rsid w:val="00852F6A"/>
    <w:rsid w:val="00853B84"/>
    <w:rsid w:val="00854333"/>
    <w:rsid w:val="00854FD9"/>
    <w:rsid w:val="00856149"/>
    <w:rsid w:val="0085780C"/>
    <w:rsid w:val="00860E9D"/>
    <w:rsid w:val="00861241"/>
    <w:rsid w:val="00861FFD"/>
    <w:rsid w:val="00862757"/>
    <w:rsid w:val="008630DF"/>
    <w:rsid w:val="00863EC7"/>
    <w:rsid w:val="00864FE2"/>
    <w:rsid w:val="00866E93"/>
    <w:rsid w:val="00873142"/>
    <w:rsid w:val="00874464"/>
    <w:rsid w:val="0088023B"/>
    <w:rsid w:val="00881DFA"/>
    <w:rsid w:val="00884B52"/>
    <w:rsid w:val="00885C01"/>
    <w:rsid w:val="00887BE8"/>
    <w:rsid w:val="008916DB"/>
    <w:rsid w:val="00892914"/>
    <w:rsid w:val="00893C7D"/>
    <w:rsid w:val="00894F15"/>
    <w:rsid w:val="00895620"/>
    <w:rsid w:val="008977D8"/>
    <w:rsid w:val="008A0297"/>
    <w:rsid w:val="008A08DB"/>
    <w:rsid w:val="008A0D35"/>
    <w:rsid w:val="008A322F"/>
    <w:rsid w:val="008A452D"/>
    <w:rsid w:val="008A4AEE"/>
    <w:rsid w:val="008A5C3D"/>
    <w:rsid w:val="008A68B4"/>
    <w:rsid w:val="008A78D2"/>
    <w:rsid w:val="008B0E3A"/>
    <w:rsid w:val="008B1149"/>
    <w:rsid w:val="008B2B03"/>
    <w:rsid w:val="008B4A96"/>
    <w:rsid w:val="008B54AE"/>
    <w:rsid w:val="008B5D68"/>
    <w:rsid w:val="008B68FA"/>
    <w:rsid w:val="008C231A"/>
    <w:rsid w:val="008C2E0D"/>
    <w:rsid w:val="008C3078"/>
    <w:rsid w:val="008C44BA"/>
    <w:rsid w:val="008C4BA7"/>
    <w:rsid w:val="008C55E0"/>
    <w:rsid w:val="008C70D7"/>
    <w:rsid w:val="008C7565"/>
    <w:rsid w:val="008D3367"/>
    <w:rsid w:val="008D33B5"/>
    <w:rsid w:val="008D43D4"/>
    <w:rsid w:val="008D4B00"/>
    <w:rsid w:val="008D5CF7"/>
    <w:rsid w:val="008D6EE1"/>
    <w:rsid w:val="008E0DAA"/>
    <w:rsid w:val="008E0E09"/>
    <w:rsid w:val="008E397D"/>
    <w:rsid w:val="008E4C68"/>
    <w:rsid w:val="008E4FFB"/>
    <w:rsid w:val="008E610A"/>
    <w:rsid w:val="008E658F"/>
    <w:rsid w:val="008F3A07"/>
    <w:rsid w:val="008F3F16"/>
    <w:rsid w:val="008F3F4F"/>
    <w:rsid w:val="008F4AAE"/>
    <w:rsid w:val="008F5BA8"/>
    <w:rsid w:val="008F6173"/>
    <w:rsid w:val="009013A8"/>
    <w:rsid w:val="00901D81"/>
    <w:rsid w:val="00902078"/>
    <w:rsid w:val="009023C7"/>
    <w:rsid w:val="009026A0"/>
    <w:rsid w:val="0090328E"/>
    <w:rsid w:val="00903525"/>
    <w:rsid w:val="00904A19"/>
    <w:rsid w:val="009055CA"/>
    <w:rsid w:val="009069A5"/>
    <w:rsid w:val="00906C8D"/>
    <w:rsid w:val="009076A1"/>
    <w:rsid w:val="00910C50"/>
    <w:rsid w:val="0091147B"/>
    <w:rsid w:val="0091156F"/>
    <w:rsid w:val="00911BD5"/>
    <w:rsid w:val="00911C44"/>
    <w:rsid w:val="009126B8"/>
    <w:rsid w:val="009148B1"/>
    <w:rsid w:val="009154AC"/>
    <w:rsid w:val="00917434"/>
    <w:rsid w:val="00917E43"/>
    <w:rsid w:val="009203B0"/>
    <w:rsid w:val="00920432"/>
    <w:rsid w:val="009206B3"/>
    <w:rsid w:val="009208C0"/>
    <w:rsid w:val="009228FE"/>
    <w:rsid w:val="00923B65"/>
    <w:rsid w:val="009247D9"/>
    <w:rsid w:val="0092537C"/>
    <w:rsid w:val="009256BA"/>
    <w:rsid w:val="00927153"/>
    <w:rsid w:val="00930144"/>
    <w:rsid w:val="009351DA"/>
    <w:rsid w:val="00935EFD"/>
    <w:rsid w:val="00937491"/>
    <w:rsid w:val="00937E47"/>
    <w:rsid w:val="009408B7"/>
    <w:rsid w:val="00940B2F"/>
    <w:rsid w:val="00942841"/>
    <w:rsid w:val="00942D7F"/>
    <w:rsid w:val="00943284"/>
    <w:rsid w:val="00943B50"/>
    <w:rsid w:val="00944C72"/>
    <w:rsid w:val="00945A0A"/>
    <w:rsid w:val="00947FE6"/>
    <w:rsid w:val="009503D3"/>
    <w:rsid w:val="00950FD5"/>
    <w:rsid w:val="0095120A"/>
    <w:rsid w:val="00951CCC"/>
    <w:rsid w:val="00954306"/>
    <w:rsid w:val="00957D02"/>
    <w:rsid w:val="009609F4"/>
    <w:rsid w:val="00961FC5"/>
    <w:rsid w:val="009626DC"/>
    <w:rsid w:val="00963130"/>
    <w:rsid w:val="00964B7A"/>
    <w:rsid w:val="00965252"/>
    <w:rsid w:val="00967286"/>
    <w:rsid w:val="009678E2"/>
    <w:rsid w:val="00967A92"/>
    <w:rsid w:val="00971279"/>
    <w:rsid w:val="00971476"/>
    <w:rsid w:val="009717E1"/>
    <w:rsid w:val="00972590"/>
    <w:rsid w:val="00972C88"/>
    <w:rsid w:val="00973DCF"/>
    <w:rsid w:val="0097651D"/>
    <w:rsid w:val="0097679D"/>
    <w:rsid w:val="00976DA5"/>
    <w:rsid w:val="00977E9C"/>
    <w:rsid w:val="0098411C"/>
    <w:rsid w:val="009856C3"/>
    <w:rsid w:val="00987AEC"/>
    <w:rsid w:val="00991769"/>
    <w:rsid w:val="00991C1D"/>
    <w:rsid w:val="00991F6C"/>
    <w:rsid w:val="009925F2"/>
    <w:rsid w:val="009928E0"/>
    <w:rsid w:val="00993038"/>
    <w:rsid w:val="0099326E"/>
    <w:rsid w:val="00995B0A"/>
    <w:rsid w:val="00995B1B"/>
    <w:rsid w:val="00996916"/>
    <w:rsid w:val="00997228"/>
    <w:rsid w:val="009976FD"/>
    <w:rsid w:val="00997902"/>
    <w:rsid w:val="00997C8B"/>
    <w:rsid w:val="009A0708"/>
    <w:rsid w:val="009A17B9"/>
    <w:rsid w:val="009A2F96"/>
    <w:rsid w:val="009A49A5"/>
    <w:rsid w:val="009A62FE"/>
    <w:rsid w:val="009A7444"/>
    <w:rsid w:val="009B13E0"/>
    <w:rsid w:val="009B1B88"/>
    <w:rsid w:val="009B22F0"/>
    <w:rsid w:val="009B241F"/>
    <w:rsid w:val="009B2B37"/>
    <w:rsid w:val="009B322E"/>
    <w:rsid w:val="009B3EFF"/>
    <w:rsid w:val="009B5281"/>
    <w:rsid w:val="009B664D"/>
    <w:rsid w:val="009B7F7E"/>
    <w:rsid w:val="009C209E"/>
    <w:rsid w:val="009C2422"/>
    <w:rsid w:val="009C3577"/>
    <w:rsid w:val="009C4616"/>
    <w:rsid w:val="009C4D24"/>
    <w:rsid w:val="009C7187"/>
    <w:rsid w:val="009C748F"/>
    <w:rsid w:val="009C7C6A"/>
    <w:rsid w:val="009D11F4"/>
    <w:rsid w:val="009D1204"/>
    <w:rsid w:val="009D12F1"/>
    <w:rsid w:val="009D1868"/>
    <w:rsid w:val="009D26A4"/>
    <w:rsid w:val="009D30B2"/>
    <w:rsid w:val="009D3395"/>
    <w:rsid w:val="009D39FF"/>
    <w:rsid w:val="009D3B01"/>
    <w:rsid w:val="009D48A8"/>
    <w:rsid w:val="009D56CE"/>
    <w:rsid w:val="009D62AC"/>
    <w:rsid w:val="009D68FB"/>
    <w:rsid w:val="009D6C9C"/>
    <w:rsid w:val="009D7358"/>
    <w:rsid w:val="009E1100"/>
    <w:rsid w:val="009E2022"/>
    <w:rsid w:val="009E26D8"/>
    <w:rsid w:val="009E3CAF"/>
    <w:rsid w:val="009F0650"/>
    <w:rsid w:val="009F27B3"/>
    <w:rsid w:val="009F30F4"/>
    <w:rsid w:val="009F410D"/>
    <w:rsid w:val="009F4141"/>
    <w:rsid w:val="00A001DC"/>
    <w:rsid w:val="00A00956"/>
    <w:rsid w:val="00A01D9E"/>
    <w:rsid w:val="00A022B2"/>
    <w:rsid w:val="00A022DA"/>
    <w:rsid w:val="00A02EF0"/>
    <w:rsid w:val="00A03040"/>
    <w:rsid w:val="00A03253"/>
    <w:rsid w:val="00A04327"/>
    <w:rsid w:val="00A05001"/>
    <w:rsid w:val="00A05A5E"/>
    <w:rsid w:val="00A06757"/>
    <w:rsid w:val="00A076B0"/>
    <w:rsid w:val="00A10A39"/>
    <w:rsid w:val="00A15276"/>
    <w:rsid w:val="00A16BE1"/>
    <w:rsid w:val="00A17763"/>
    <w:rsid w:val="00A20707"/>
    <w:rsid w:val="00A20D71"/>
    <w:rsid w:val="00A22855"/>
    <w:rsid w:val="00A22A97"/>
    <w:rsid w:val="00A23307"/>
    <w:rsid w:val="00A234C5"/>
    <w:rsid w:val="00A2488E"/>
    <w:rsid w:val="00A25AD6"/>
    <w:rsid w:val="00A31C76"/>
    <w:rsid w:val="00A31F77"/>
    <w:rsid w:val="00A33F18"/>
    <w:rsid w:val="00A363BB"/>
    <w:rsid w:val="00A41754"/>
    <w:rsid w:val="00A41FB8"/>
    <w:rsid w:val="00A43760"/>
    <w:rsid w:val="00A452DC"/>
    <w:rsid w:val="00A46988"/>
    <w:rsid w:val="00A51745"/>
    <w:rsid w:val="00A5746A"/>
    <w:rsid w:val="00A60008"/>
    <w:rsid w:val="00A60D92"/>
    <w:rsid w:val="00A619EA"/>
    <w:rsid w:val="00A61A1C"/>
    <w:rsid w:val="00A62114"/>
    <w:rsid w:val="00A73054"/>
    <w:rsid w:val="00A7372B"/>
    <w:rsid w:val="00A74272"/>
    <w:rsid w:val="00A742EF"/>
    <w:rsid w:val="00A75FD3"/>
    <w:rsid w:val="00A779A2"/>
    <w:rsid w:val="00A82F14"/>
    <w:rsid w:val="00A8315F"/>
    <w:rsid w:val="00A853B1"/>
    <w:rsid w:val="00A85AA7"/>
    <w:rsid w:val="00A86033"/>
    <w:rsid w:val="00A86A20"/>
    <w:rsid w:val="00A86C68"/>
    <w:rsid w:val="00A87418"/>
    <w:rsid w:val="00A87F24"/>
    <w:rsid w:val="00A91929"/>
    <w:rsid w:val="00A93747"/>
    <w:rsid w:val="00A94ED2"/>
    <w:rsid w:val="00A95700"/>
    <w:rsid w:val="00A96BA5"/>
    <w:rsid w:val="00AA0AD5"/>
    <w:rsid w:val="00AA1F01"/>
    <w:rsid w:val="00AA350A"/>
    <w:rsid w:val="00AA742F"/>
    <w:rsid w:val="00AB0E7A"/>
    <w:rsid w:val="00AB66EF"/>
    <w:rsid w:val="00AC15BC"/>
    <w:rsid w:val="00AC2008"/>
    <w:rsid w:val="00AC2490"/>
    <w:rsid w:val="00AC3AB9"/>
    <w:rsid w:val="00AC4F98"/>
    <w:rsid w:val="00AC4FF2"/>
    <w:rsid w:val="00AC69FD"/>
    <w:rsid w:val="00AC7162"/>
    <w:rsid w:val="00AD4605"/>
    <w:rsid w:val="00AD57D1"/>
    <w:rsid w:val="00AD709F"/>
    <w:rsid w:val="00AD79F6"/>
    <w:rsid w:val="00AE160C"/>
    <w:rsid w:val="00AE2FC2"/>
    <w:rsid w:val="00AE3A6A"/>
    <w:rsid w:val="00AE3B88"/>
    <w:rsid w:val="00AE3D50"/>
    <w:rsid w:val="00AE4232"/>
    <w:rsid w:val="00AE44D5"/>
    <w:rsid w:val="00AE561E"/>
    <w:rsid w:val="00AE6E7C"/>
    <w:rsid w:val="00AF3298"/>
    <w:rsid w:val="00AF3F5D"/>
    <w:rsid w:val="00AF47DC"/>
    <w:rsid w:val="00AF56AE"/>
    <w:rsid w:val="00AF5C8D"/>
    <w:rsid w:val="00AF5DE2"/>
    <w:rsid w:val="00AF661A"/>
    <w:rsid w:val="00AF672D"/>
    <w:rsid w:val="00AF7582"/>
    <w:rsid w:val="00B0016F"/>
    <w:rsid w:val="00B0135A"/>
    <w:rsid w:val="00B03942"/>
    <w:rsid w:val="00B04398"/>
    <w:rsid w:val="00B0529F"/>
    <w:rsid w:val="00B05C8C"/>
    <w:rsid w:val="00B06AF1"/>
    <w:rsid w:val="00B10307"/>
    <w:rsid w:val="00B103B3"/>
    <w:rsid w:val="00B11262"/>
    <w:rsid w:val="00B11D5D"/>
    <w:rsid w:val="00B1365A"/>
    <w:rsid w:val="00B139C1"/>
    <w:rsid w:val="00B142F9"/>
    <w:rsid w:val="00B14579"/>
    <w:rsid w:val="00B158A6"/>
    <w:rsid w:val="00B1609A"/>
    <w:rsid w:val="00B16146"/>
    <w:rsid w:val="00B2049E"/>
    <w:rsid w:val="00B20A45"/>
    <w:rsid w:val="00B21119"/>
    <w:rsid w:val="00B214D5"/>
    <w:rsid w:val="00B21676"/>
    <w:rsid w:val="00B21714"/>
    <w:rsid w:val="00B237FA"/>
    <w:rsid w:val="00B25741"/>
    <w:rsid w:val="00B2587A"/>
    <w:rsid w:val="00B27406"/>
    <w:rsid w:val="00B27A08"/>
    <w:rsid w:val="00B3005D"/>
    <w:rsid w:val="00B30594"/>
    <w:rsid w:val="00B31661"/>
    <w:rsid w:val="00B33E90"/>
    <w:rsid w:val="00B3462A"/>
    <w:rsid w:val="00B36756"/>
    <w:rsid w:val="00B40B07"/>
    <w:rsid w:val="00B41F7D"/>
    <w:rsid w:val="00B425D3"/>
    <w:rsid w:val="00B42CBB"/>
    <w:rsid w:val="00B43539"/>
    <w:rsid w:val="00B43D16"/>
    <w:rsid w:val="00B44322"/>
    <w:rsid w:val="00B4500F"/>
    <w:rsid w:val="00B453DA"/>
    <w:rsid w:val="00B47205"/>
    <w:rsid w:val="00B50A81"/>
    <w:rsid w:val="00B53946"/>
    <w:rsid w:val="00B53B25"/>
    <w:rsid w:val="00B54AAA"/>
    <w:rsid w:val="00B563AF"/>
    <w:rsid w:val="00B56F13"/>
    <w:rsid w:val="00B570BD"/>
    <w:rsid w:val="00B613E6"/>
    <w:rsid w:val="00B63113"/>
    <w:rsid w:val="00B631C4"/>
    <w:rsid w:val="00B66051"/>
    <w:rsid w:val="00B67940"/>
    <w:rsid w:val="00B72C04"/>
    <w:rsid w:val="00B7547C"/>
    <w:rsid w:val="00B75ACA"/>
    <w:rsid w:val="00B75B9E"/>
    <w:rsid w:val="00B76AF2"/>
    <w:rsid w:val="00B7797E"/>
    <w:rsid w:val="00B80EFF"/>
    <w:rsid w:val="00B81133"/>
    <w:rsid w:val="00B81A2D"/>
    <w:rsid w:val="00B82AD1"/>
    <w:rsid w:val="00B82F56"/>
    <w:rsid w:val="00B84A4E"/>
    <w:rsid w:val="00B8506F"/>
    <w:rsid w:val="00B852C3"/>
    <w:rsid w:val="00B8536B"/>
    <w:rsid w:val="00B85A5F"/>
    <w:rsid w:val="00B92350"/>
    <w:rsid w:val="00B92351"/>
    <w:rsid w:val="00B92FFF"/>
    <w:rsid w:val="00B94307"/>
    <w:rsid w:val="00B94E38"/>
    <w:rsid w:val="00B9569A"/>
    <w:rsid w:val="00B97048"/>
    <w:rsid w:val="00BA122E"/>
    <w:rsid w:val="00BA37D5"/>
    <w:rsid w:val="00BA386E"/>
    <w:rsid w:val="00BA4345"/>
    <w:rsid w:val="00BA760D"/>
    <w:rsid w:val="00BA7737"/>
    <w:rsid w:val="00BB0A8A"/>
    <w:rsid w:val="00BB1410"/>
    <w:rsid w:val="00BB1FC1"/>
    <w:rsid w:val="00BB3288"/>
    <w:rsid w:val="00BB3471"/>
    <w:rsid w:val="00BB3A6B"/>
    <w:rsid w:val="00BB590E"/>
    <w:rsid w:val="00BB59E4"/>
    <w:rsid w:val="00BB5C67"/>
    <w:rsid w:val="00BB64A1"/>
    <w:rsid w:val="00BB6BC9"/>
    <w:rsid w:val="00BB6F1B"/>
    <w:rsid w:val="00BB75AC"/>
    <w:rsid w:val="00BB7831"/>
    <w:rsid w:val="00BC022A"/>
    <w:rsid w:val="00BC09EA"/>
    <w:rsid w:val="00BC0B90"/>
    <w:rsid w:val="00BC25C4"/>
    <w:rsid w:val="00BC28EE"/>
    <w:rsid w:val="00BC53D8"/>
    <w:rsid w:val="00BC7917"/>
    <w:rsid w:val="00BD018F"/>
    <w:rsid w:val="00BD0741"/>
    <w:rsid w:val="00BD0982"/>
    <w:rsid w:val="00BD0DEA"/>
    <w:rsid w:val="00BD2CEA"/>
    <w:rsid w:val="00BD4F65"/>
    <w:rsid w:val="00BD5EC2"/>
    <w:rsid w:val="00BD5FFD"/>
    <w:rsid w:val="00BD68BC"/>
    <w:rsid w:val="00BE181C"/>
    <w:rsid w:val="00BE48DB"/>
    <w:rsid w:val="00BE4E5C"/>
    <w:rsid w:val="00BE5B37"/>
    <w:rsid w:val="00BF1FF8"/>
    <w:rsid w:val="00BF3652"/>
    <w:rsid w:val="00BF5448"/>
    <w:rsid w:val="00BF5577"/>
    <w:rsid w:val="00BF6155"/>
    <w:rsid w:val="00BF751F"/>
    <w:rsid w:val="00C0009D"/>
    <w:rsid w:val="00C00B1D"/>
    <w:rsid w:val="00C056C3"/>
    <w:rsid w:val="00C075DF"/>
    <w:rsid w:val="00C11A34"/>
    <w:rsid w:val="00C12FA3"/>
    <w:rsid w:val="00C13D8D"/>
    <w:rsid w:val="00C1495F"/>
    <w:rsid w:val="00C15093"/>
    <w:rsid w:val="00C172AE"/>
    <w:rsid w:val="00C21227"/>
    <w:rsid w:val="00C216C0"/>
    <w:rsid w:val="00C22909"/>
    <w:rsid w:val="00C22F97"/>
    <w:rsid w:val="00C233C7"/>
    <w:rsid w:val="00C25BE9"/>
    <w:rsid w:val="00C267E7"/>
    <w:rsid w:val="00C270D9"/>
    <w:rsid w:val="00C27251"/>
    <w:rsid w:val="00C27426"/>
    <w:rsid w:val="00C3066A"/>
    <w:rsid w:val="00C32AC0"/>
    <w:rsid w:val="00C3470A"/>
    <w:rsid w:val="00C358C3"/>
    <w:rsid w:val="00C375A5"/>
    <w:rsid w:val="00C37719"/>
    <w:rsid w:val="00C424A3"/>
    <w:rsid w:val="00C427CC"/>
    <w:rsid w:val="00C43EEB"/>
    <w:rsid w:val="00C443FA"/>
    <w:rsid w:val="00C46646"/>
    <w:rsid w:val="00C47453"/>
    <w:rsid w:val="00C4748F"/>
    <w:rsid w:val="00C4772F"/>
    <w:rsid w:val="00C47926"/>
    <w:rsid w:val="00C502F2"/>
    <w:rsid w:val="00C524B7"/>
    <w:rsid w:val="00C525A8"/>
    <w:rsid w:val="00C54913"/>
    <w:rsid w:val="00C55426"/>
    <w:rsid w:val="00C60280"/>
    <w:rsid w:val="00C60897"/>
    <w:rsid w:val="00C624CF"/>
    <w:rsid w:val="00C62855"/>
    <w:rsid w:val="00C64731"/>
    <w:rsid w:val="00C70AC1"/>
    <w:rsid w:val="00C71799"/>
    <w:rsid w:val="00C73BF1"/>
    <w:rsid w:val="00C74A48"/>
    <w:rsid w:val="00C757A1"/>
    <w:rsid w:val="00C76D6E"/>
    <w:rsid w:val="00C827BD"/>
    <w:rsid w:val="00C82844"/>
    <w:rsid w:val="00C83FF6"/>
    <w:rsid w:val="00C85D20"/>
    <w:rsid w:val="00C85EE0"/>
    <w:rsid w:val="00C87033"/>
    <w:rsid w:val="00C910DC"/>
    <w:rsid w:val="00C91275"/>
    <w:rsid w:val="00C915C7"/>
    <w:rsid w:val="00C92AC5"/>
    <w:rsid w:val="00C96440"/>
    <w:rsid w:val="00C966C9"/>
    <w:rsid w:val="00C96F57"/>
    <w:rsid w:val="00CA0845"/>
    <w:rsid w:val="00CA0CC1"/>
    <w:rsid w:val="00CA0E7C"/>
    <w:rsid w:val="00CA141F"/>
    <w:rsid w:val="00CA2693"/>
    <w:rsid w:val="00CA302E"/>
    <w:rsid w:val="00CA303E"/>
    <w:rsid w:val="00CA539C"/>
    <w:rsid w:val="00CA6227"/>
    <w:rsid w:val="00CA64DA"/>
    <w:rsid w:val="00CA7347"/>
    <w:rsid w:val="00CA7DA2"/>
    <w:rsid w:val="00CA7F75"/>
    <w:rsid w:val="00CB01DC"/>
    <w:rsid w:val="00CB0CEF"/>
    <w:rsid w:val="00CB1EC1"/>
    <w:rsid w:val="00CB202A"/>
    <w:rsid w:val="00CB2E6B"/>
    <w:rsid w:val="00CB3496"/>
    <w:rsid w:val="00CB484B"/>
    <w:rsid w:val="00CB54CE"/>
    <w:rsid w:val="00CB5A9C"/>
    <w:rsid w:val="00CB6B8D"/>
    <w:rsid w:val="00CB6F6D"/>
    <w:rsid w:val="00CB7275"/>
    <w:rsid w:val="00CB746C"/>
    <w:rsid w:val="00CB7D94"/>
    <w:rsid w:val="00CC0296"/>
    <w:rsid w:val="00CC1CBE"/>
    <w:rsid w:val="00CC1E97"/>
    <w:rsid w:val="00CC357F"/>
    <w:rsid w:val="00CC6612"/>
    <w:rsid w:val="00CC7D84"/>
    <w:rsid w:val="00CD119D"/>
    <w:rsid w:val="00CD2473"/>
    <w:rsid w:val="00CD26B8"/>
    <w:rsid w:val="00CD3D18"/>
    <w:rsid w:val="00CD5BE1"/>
    <w:rsid w:val="00CD6A55"/>
    <w:rsid w:val="00CE160C"/>
    <w:rsid w:val="00CE1CF3"/>
    <w:rsid w:val="00CE3FD7"/>
    <w:rsid w:val="00CE5C4F"/>
    <w:rsid w:val="00CE63BA"/>
    <w:rsid w:val="00CE67B2"/>
    <w:rsid w:val="00CF1652"/>
    <w:rsid w:val="00CF1DC6"/>
    <w:rsid w:val="00CF2514"/>
    <w:rsid w:val="00CF30A7"/>
    <w:rsid w:val="00CF36BA"/>
    <w:rsid w:val="00CF3896"/>
    <w:rsid w:val="00CF3A17"/>
    <w:rsid w:val="00CF4AD3"/>
    <w:rsid w:val="00CF52DC"/>
    <w:rsid w:val="00CF53B9"/>
    <w:rsid w:val="00CF58E1"/>
    <w:rsid w:val="00CF72BC"/>
    <w:rsid w:val="00CF7959"/>
    <w:rsid w:val="00D00C49"/>
    <w:rsid w:val="00D0336F"/>
    <w:rsid w:val="00D033E0"/>
    <w:rsid w:val="00D047AD"/>
    <w:rsid w:val="00D055EA"/>
    <w:rsid w:val="00D100C1"/>
    <w:rsid w:val="00D104A2"/>
    <w:rsid w:val="00D10DD8"/>
    <w:rsid w:val="00D134B9"/>
    <w:rsid w:val="00D136F1"/>
    <w:rsid w:val="00D20FFD"/>
    <w:rsid w:val="00D21225"/>
    <w:rsid w:val="00D21983"/>
    <w:rsid w:val="00D21DB4"/>
    <w:rsid w:val="00D22436"/>
    <w:rsid w:val="00D2288C"/>
    <w:rsid w:val="00D22A3C"/>
    <w:rsid w:val="00D23826"/>
    <w:rsid w:val="00D2486D"/>
    <w:rsid w:val="00D2503F"/>
    <w:rsid w:val="00D26267"/>
    <w:rsid w:val="00D271E4"/>
    <w:rsid w:val="00D2747D"/>
    <w:rsid w:val="00D279F8"/>
    <w:rsid w:val="00D31DB7"/>
    <w:rsid w:val="00D33113"/>
    <w:rsid w:val="00D34C42"/>
    <w:rsid w:val="00D363EC"/>
    <w:rsid w:val="00D406CC"/>
    <w:rsid w:val="00D41432"/>
    <w:rsid w:val="00D41A98"/>
    <w:rsid w:val="00D44418"/>
    <w:rsid w:val="00D4541B"/>
    <w:rsid w:val="00D46161"/>
    <w:rsid w:val="00D4630D"/>
    <w:rsid w:val="00D46A50"/>
    <w:rsid w:val="00D46E66"/>
    <w:rsid w:val="00D5209F"/>
    <w:rsid w:val="00D5233A"/>
    <w:rsid w:val="00D5353B"/>
    <w:rsid w:val="00D53D7D"/>
    <w:rsid w:val="00D55688"/>
    <w:rsid w:val="00D5588C"/>
    <w:rsid w:val="00D56E3B"/>
    <w:rsid w:val="00D575EB"/>
    <w:rsid w:val="00D60248"/>
    <w:rsid w:val="00D61ED2"/>
    <w:rsid w:val="00D639E4"/>
    <w:rsid w:val="00D63A0E"/>
    <w:rsid w:val="00D67B1E"/>
    <w:rsid w:val="00D67B64"/>
    <w:rsid w:val="00D70EE9"/>
    <w:rsid w:val="00D71A60"/>
    <w:rsid w:val="00D72135"/>
    <w:rsid w:val="00D7594D"/>
    <w:rsid w:val="00D759C9"/>
    <w:rsid w:val="00D75DCB"/>
    <w:rsid w:val="00D7621F"/>
    <w:rsid w:val="00D7635C"/>
    <w:rsid w:val="00D76E0C"/>
    <w:rsid w:val="00D77A2B"/>
    <w:rsid w:val="00D80913"/>
    <w:rsid w:val="00D80CA5"/>
    <w:rsid w:val="00D812A8"/>
    <w:rsid w:val="00D81948"/>
    <w:rsid w:val="00D82080"/>
    <w:rsid w:val="00D82252"/>
    <w:rsid w:val="00D8266F"/>
    <w:rsid w:val="00D83199"/>
    <w:rsid w:val="00D84711"/>
    <w:rsid w:val="00D85217"/>
    <w:rsid w:val="00D8593C"/>
    <w:rsid w:val="00D85BE4"/>
    <w:rsid w:val="00D86F7F"/>
    <w:rsid w:val="00D87D7C"/>
    <w:rsid w:val="00D87DD2"/>
    <w:rsid w:val="00D9027F"/>
    <w:rsid w:val="00D929C2"/>
    <w:rsid w:val="00D9393B"/>
    <w:rsid w:val="00D94099"/>
    <w:rsid w:val="00D94437"/>
    <w:rsid w:val="00D949D1"/>
    <w:rsid w:val="00D95EB0"/>
    <w:rsid w:val="00D97063"/>
    <w:rsid w:val="00DA3151"/>
    <w:rsid w:val="00DA34F1"/>
    <w:rsid w:val="00DA3D52"/>
    <w:rsid w:val="00DA3F0F"/>
    <w:rsid w:val="00DA4F3A"/>
    <w:rsid w:val="00DA70F6"/>
    <w:rsid w:val="00DA74DD"/>
    <w:rsid w:val="00DA7FAA"/>
    <w:rsid w:val="00DB0F67"/>
    <w:rsid w:val="00DB388E"/>
    <w:rsid w:val="00DB6A1D"/>
    <w:rsid w:val="00DB72FF"/>
    <w:rsid w:val="00DB786F"/>
    <w:rsid w:val="00DC06D9"/>
    <w:rsid w:val="00DC0BFD"/>
    <w:rsid w:val="00DC19D7"/>
    <w:rsid w:val="00DC21B7"/>
    <w:rsid w:val="00DC2703"/>
    <w:rsid w:val="00DC4D96"/>
    <w:rsid w:val="00DC51C6"/>
    <w:rsid w:val="00DC7188"/>
    <w:rsid w:val="00DD14C0"/>
    <w:rsid w:val="00DD1C8E"/>
    <w:rsid w:val="00DD20DF"/>
    <w:rsid w:val="00DD21AC"/>
    <w:rsid w:val="00DD3468"/>
    <w:rsid w:val="00DD5D97"/>
    <w:rsid w:val="00DD6D89"/>
    <w:rsid w:val="00DE182B"/>
    <w:rsid w:val="00DE6735"/>
    <w:rsid w:val="00DE6922"/>
    <w:rsid w:val="00DE71C6"/>
    <w:rsid w:val="00DF18AF"/>
    <w:rsid w:val="00DF2A1B"/>
    <w:rsid w:val="00DF2AEA"/>
    <w:rsid w:val="00DF410B"/>
    <w:rsid w:val="00DF5B16"/>
    <w:rsid w:val="00DF77D2"/>
    <w:rsid w:val="00E008FC"/>
    <w:rsid w:val="00E01BEB"/>
    <w:rsid w:val="00E039D5"/>
    <w:rsid w:val="00E03C28"/>
    <w:rsid w:val="00E04256"/>
    <w:rsid w:val="00E04A54"/>
    <w:rsid w:val="00E056BB"/>
    <w:rsid w:val="00E0586C"/>
    <w:rsid w:val="00E07570"/>
    <w:rsid w:val="00E079CC"/>
    <w:rsid w:val="00E079F9"/>
    <w:rsid w:val="00E07C57"/>
    <w:rsid w:val="00E07D47"/>
    <w:rsid w:val="00E119BB"/>
    <w:rsid w:val="00E12A95"/>
    <w:rsid w:val="00E12BCC"/>
    <w:rsid w:val="00E13F43"/>
    <w:rsid w:val="00E14B59"/>
    <w:rsid w:val="00E15603"/>
    <w:rsid w:val="00E15651"/>
    <w:rsid w:val="00E15E56"/>
    <w:rsid w:val="00E174D2"/>
    <w:rsid w:val="00E22DF1"/>
    <w:rsid w:val="00E230F6"/>
    <w:rsid w:val="00E23417"/>
    <w:rsid w:val="00E2380D"/>
    <w:rsid w:val="00E252AF"/>
    <w:rsid w:val="00E31D8F"/>
    <w:rsid w:val="00E32E0F"/>
    <w:rsid w:val="00E34009"/>
    <w:rsid w:val="00E34A64"/>
    <w:rsid w:val="00E43D72"/>
    <w:rsid w:val="00E46212"/>
    <w:rsid w:val="00E476B4"/>
    <w:rsid w:val="00E50587"/>
    <w:rsid w:val="00E50CA2"/>
    <w:rsid w:val="00E50D20"/>
    <w:rsid w:val="00E51A8B"/>
    <w:rsid w:val="00E523F7"/>
    <w:rsid w:val="00E52B3C"/>
    <w:rsid w:val="00E549F1"/>
    <w:rsid w:val="00E56769"/>
    <w:rsid w:val="00E57ADA"/>
    <w:rsid w:val="00E61010"/>
    <w:rsid w:val="00E6258C"/>
    <w:rsid w:val="00E6342D"/>
    <w:rsid w:val="00E64A0D"/>
    <w:rsid w:val="00E655C7"/>
    <w:rsid w:val="00E662D1"/>
    <w:rsid w:val="00E677C3"/>
    <w:rsid w:val="00E7049E"/>
    <w:rsid w:val="00E7053D"/>
    <w:rsid w:val="00E70E0F"/>
    <w:rsid w:val="00E73D04"/>
    <w:rsid w:val="00E74E87"/>
    <w:rsid w:val="00E767C7"/>
    <w:rsid w:val="00E77345"/>
    <w:rsid w:val="00E8151D"/>
    <w:rsid w:val="00E8182B"/>
    <w:rsid w:val="00E81A50"/>
    <w:rsid w:val="00E8636C"/>
    <w:rsid w:val="00E87097"/>
    <w:rsid w:val="00E90B35"/>
    <w:rsid w:val="00E92D54"/>
    <w:rsid w:val="00E93005"/>
    <w:rsid w:val="00E933BA"/>
    <w:rsid w:val="00E93726"/>
    <w:rsid w:val="00E95E6E"/>
    <w:rsid w:val="00EA0F2A"/>
    <w:rsid w:val="00EA143C"/>
    <w:rsid w:val="00EA1811"/>
    <w:rsid w:val="00EA1A7D"/>
    <w:rsid w:val="00EA2256"/>
    <w:rsid w:val="00EA458D"/>
    <w:rsid w:val="00EA469A"/>
    <w:rsid w:val="00EA5C56"/>
    <w:rsid w:val="00EA5E98"/>
    <w:rsid w:val="00EB086A"/>
    <w:rsid w:val="00EB1624"/>
    <w:rsid w:val="00EB2653"/>
    <w:rsid w:val="00EB2AD5"/>
    <w:rsid w:val="00EB40A1"/>
    <w:rsid w:val="00EB5100"/>
    <w:rsid w:val="00EB5EFE"/>
    <w:rsid w:val="00EB7F14"/>
    <w:rsid w:val="00EC00CD"/>
    <w:rsid w:val="00EC020D"/>
    <w:rsid w:val="00EC0C9A"/>
    <w:rsid w:val="00EC2C15"/>
    <w:rsid w:val="00EC3426"/>
    <w:rsid w:val="00EC3E0C"/>
    <w:rsid w:val="00EC4C49"/>
    <w:rsid w:val="00EC6866"/>
    <w:rsid w:val="00EC6A02"/>
    <w:rsid w:val="00EC74DE"/>
    <w:rsid w:val="00EC7711"/>
    <w:rsid w:val="00ED0BB6"/>
    <w:rsid w:val="00ED1145"/>
    <w:rsid w:val="00ED4760"/>
    <w:rsid w:val="00ED4928"/>
    <w:rsid w:val="00ED6C24"/>
    <w:rsid w:val="00ED7FAA"/>
    <w:rsid w:val="00EE35BD"/>
    <w:rsid w:val="00EE5CA4"/>
    <w:rsid w:val="00EE5CE8"/>
    <w:rsid w:val="00EE6DFB"/>
    <w:rsid w:val="00EE7208"/>
    <w:rsid w:val="00EF05AD"/>
    <w:rsid w:val="00EF2571"/>
    <w:rsid w:val="00EF2D40"/>
    <w:rsid w:val="00EF3996"/>
    <w:rsid w:val="00EF6629"/>
    <w:rsid w:val="00EF7187"/>
    <w:rsid w:val="00F00560"/>
    <w:rsid w:val="00F00C6B"/>
    <w:rsid w:val="00F01304"/>
    <w:rsid w:val="00F02532"/>
    <w:rsid w:val="00F06252"/>
    <w:rsid w:val="00F07E4E"/>
    <w:rsid w:val="00F10C89"/>
    <w:rsid w:val="00F11679"/>
    <w:rsid w:val="00F11936"/>
    <w:rsid w:val="00F123E8"/>
    <w:rsid w:val="00F138E2"/>
    <w:rsid w:val="00F14EE1"/>
    <w:rsid w:val="00F163AF"/>
    <w:rsid w:val="00F16A76"/>
    <w:rsid w:val="00F16FEE"/>
    <w:rsid w:val="00F20143"/>
    <w:rsid w:val="00F2070C"/>
    <w:rsid w:val="00F20DB3"/>
    <w:rsid w:val="00F20EB4"/>
    <w:rsid w:val="00F219BC"/>
    <w:rsid w:val="00F269CA"/>
    <w:rsid w:val="00F302ED"/>
    <w:rsid w:val="00F322F7"/>
    <w:rsid w:val="00F32794"/>
    <w:rsid w:val="00F33A0F"/>
    <w:rsid w:val="00F34C0E"/>
    <w:rsid w:val="00F34C30"/>
    <w:rsid w:val="00F37653"/>
    <w:rsid w:val="00F40307"/>
    <w:rsid w:val="00F42A92"/>
    <w:rsid w:val="00F4334F"/>
    <w:rsid w:val="00F43C09"/>
    <w:rsid w:val="00F44325"/>
    <w:rsid w:val="00F44509"/>
    <w:rsid w:val="00F464D9"/>
    <w:rsid w:val="00F46AA8"/>
    <w:rsid w:val="00F4774E"/>
    <w:rsid w:val="00F516C0"/>
    <w:rsid w:val="00F51E42"/>
    <w:rsid w:val="00F538C4"/>
    <w:rsid w:val="00F557BF"/>
    <w:rsid w:val="00F5668B"/>
    <w:rsid w:val="00F56A00"/>
    <w:rsid w:val="00F61491"/>
    <w:rsid w:val="00F6162F"/>
    <w:rsid w:val="00F61B9D"/>
    <w:rsid w:val="00F636EA"/>
    <w:rsid w:val="00F64195"/>
    <w:rsid w:val="00F64AEC"/>
    <w:rsid w:val="00F64EAE"/>
    <w:rsid w:val="00F65BCC"/>
    <w:rsid w:val="00F66CE8"/>
    <w:rsid w:val="00F6748B"/>
    <w:rsid w:val="00F67518"/>
    <w:rsid w:val="00F679C6"/>
    <w:rsid w:val="00F67C3A"/>
    <w:rsid w:val="00F74357"/>
    <w:rsid w:val="00F746DC"/>
    <w:rsid w:val="00F747F0"/>
    <w:rsid w:val="00F75D27"/>
    <w:rsid w:val="00F7649C"/>
    <w:rsid w:val="00F766F5"/>
    <w:rsid w:val="00F81008"/>
    <w:rsid w:val="00F849A7"/>
    <w:rsid w:val="00F86057"/>
    <w:rsid w:val="00F861C3"/>
    <w:rsid w:val="00F90B2B"/>
    <w:rsid w:val="00F91B43"/>
    <w:rsid w:val="00F94F95"/>
    <w:rsid w:val="00F96ACA"/>
    <w:rsid w:val="00F971FE"/>
    <w:rsid w:val="00FA12AA"/>
    <w:rsid w:val="00FA1409"/>
    <w:rsid w:val="00FA15CB"/>
    <w:rsid w:val="00FA2772"/>
    <w:rsid w:val="00FA499B"/>
    <w:rsid w:val="00FA51E8"/>
    <w:rsid w:val="00FA5A85"/>
    <w:rsid w:val="00FA6333"/>
    <w:rsid w:val="00FA7F14"/>
    <w:rsid w:val="00FB1300"/>
    <w:rsid w:val="00FB1890"/>
    <w:rsid w:val="00FB1A45"/>
    <w:rsid w:val="00FB2F0D"/>
    <w:rsid w:val="00FB4E40"/>
    <w:rsid w:val="00FC02A5"/>
    <w:rsid w:val="00FC0CAE"/>
    <w:rsid w:val="00FC0FFC"/>
    <w:rsid w:val="00FC1519"/>
    <w:rsid w:val="00FC4F21"/>
    <w:rsid w:val="00FC636A"/>
    <w:rsid w:val="00FC7352"/>
    <w:rsid w:val="00FD176A"/>
    <w:rsid w:val="00FD25F9"/>
    <w:rsid w:val="00FD6F4F"/>
    <w:rsid w:val="00FD764C"/>
    <w:rsid w:val="00FD7D0D"/>
    <w:rsid w:val="00FE00F4"/>
    <w:rsid w:val="00FE36D4"/>
    <w:rsid w:val="00FE3AF1"/>
    <w:rsid w:val="00FE46C2"/>
    <w:rsid w:val="00FE49CE"/>
    <w:rsid w:val="00FE5DDD"/>
    <w:rsid w:val="00FE6635"/>
    <w:rsid w:val="00FE6C8F"/>
    <w:rsid w:val="00FF09F9"/>
    <w:rsid w:val="00FF2202"/>
    <w:rsid w:val="00FF253A"/>
    <w:rsid w:val="00FF3472"/>
    <w:rsid w:val="00FF377F"/>
    <w:rsid w:val="00FF381C"/>
    <w:rsid w:val="00FF4989"/>
    <w:rsid w:val="00FF622C"/>
    <w:rsid w:val="02D94741"/>
    <w:rsid w:val="03C4337A"/>
    <w:rsid w:val="03CF2163"/>
    <w:rsid w:val="06107EBC"/>
    <w:rsid w:val="08CB4656"/>
    <w:rsid w:val="09893046"/>
    <w:rsid w:val="0F4B7806"/>
    <w:rsid w:val="15D3677E"/>
    <w:rsid w:val="16F171CF"/>
    <w:rsid w:val="17A40A48"/>
    <w:rsid w:val="18FD1868"/>
    <w:rsid w:val="1BA04AD4"/>
    <w:rsid w:val="1BC41A63"/>
    <w:rsid w:val="1C1C2C26"/>
    <w:rsid w:val="1D3C4B6D"/>
    <w:rsid w:val="202B2F12"/>
    <w:rsid w:val="24987EA3"/>
    <w:rsid w:val="257A3BA1"/>
    <w:rsid w:val="2754777C"/>
    <w:rsid w:val="2AF034B1"/>
    <w:rsid w:val="2E3C2C00"/>
    <w:rsid w:val="2FC57BEB"/>
    <w:rsid w:val="311B14A3"/>
    <w:rsid w:val="31A65866"/>
    <w:rsid w:val="31DD2D31"/>
    <w:rsid w:val="31E52BF9"/>
    <w:rsid w:val="34024025"/>
    <w:rsid w:val="373202BB"/>
    <w:rsid w:val="38BD7238"/>
    <w:rsid w:val="3A1821B1"/>
    <w:rsid w:val="3D6169BC"/>
    <w:rsid w:val="3EF962DD"/>
    <w:rsid w:val="412B111A"/>
    <w:rsid w:val="422B2CD3"/>
    <w:rsid w:val="430E4B6A"/>
    <w:rsid w:val="43C2046C"/>
    <w:rsid w:val="44780C9D"/>
    <w:rsid w:val="471465E3"/>
    <w:rsid w:val="4C0849E8"/>
    <w:rsid w:val="502B3050"/>
    <w:rsid w:val="517E7204"/>
    <w:rsid w:val="54E1796B"/>
    <w:rsid w:val="5842016A"/>
    <w:rsid w:val="592F5D8C"/>
    <w:rsid w:val="5AA96006"/>
    <w:rsid w:val="5FF7291B"/>
    <w:rsid w:val="61D80392"/>
    <w:rsid w:val="64232A94"/>
    <w:rsid w:val="688B2E26"/>
    <w:rsid w:val="6FC52FE5"/>
    <w:rsid w:val="6FFF6CD6"/>
    <w:rsid w:val="72F96A23"/>
    <w:rsid w:val="73BB5F36"/>
    <w:rsid w:val="741B5873"/>
    <w:rsid w:val="74A417AA"/>
    <w:rsid w:val="75661C67"/>
    <w:rsid w:val="76074199"/>
    <w:rsid w:val="7AE5309B"/>
    <w:rsid w:val="7C1E1A8E"/>
    <w:rsid w:val="7DD4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1601"/>
  <w15:docId w15:val="{774498BE-4868-4C74-B536-B58A94F8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link w:val="11"/>
    <w:qFormat/>
    <w:rsid w:val="004F2458"/>
    <w:pPr>
      <w:keepNext/>
      <w:keepLines/>
      <w:pageBreakBefore/>
      <w:numPr>
        <w:numId w:val="1"/>
      </w:numPr>
      <w:spacing w:before="340" w:after="330" w:line="578" w:lineRule="auto"/>
      <w:jc w:val="center"/>
      <w:outlineLvl w:val="0"/>
    </w:pPr>
    <w:rPr>
      <w:rFonts w:ascii="黑体" w:eastAsia="黑体"/>
      <w:b/>
      <w:bCs/>
      <w:kern w:val="44"/>
      <w:sz w:val="44"/>
      <w:szCs w:val="44"/>
    </w:rPr>
  </w:style>
  <w:style w:type="paragraph" w:styleId="2">
    <w:name w:val="heading 2"/>
    <w:basedOn w:val="a0"/>
    <w:next w:val="a0"/>
    <w:link w:val="20"/>
    <w:qFormat/>
    <w:rsid w:val="009206B3"/>
    <w:pPr>
      <w:keepNext/>
      <w:keepLines/>
      <w:numPr>
        <w:ilvl w:val="1"/>
        <w:numId w:val="1"/>
      </w:numPr>
      <w:spacing w:before="260" w:after="260" w:line="415" w:lineRule="auto"/>
      <w:ind w:left="0"/>
      <w:outlineLvl w:val="1"/>
    </w:pPr>
    <w:rPr>
      <w:rFonts w:ascii="Arial" w:eastAsia="黑体" w:hAnsi="Arial"/>
      <w:b/>
      <w:bCs/>
      <w:sz w:val="32"/>
      <w:szCs w:val="32"/>
    </w:rPr>
  </w:style>
  <w:style w:type="paragraph" w:styleId="3">
    <w:name w:val="heading 3"/>
    <w:basedOn w:val="a0"/>
    <w:next w:val="a0"/>
    <w:link w:val="30"/>
    <w:qFormat/>
    <w:rsid w:val="005F3EE6"/>
    <w:pPr>
      <w:keepNext/>
      <w:keepLines/>
      <w:numPr>
        <w:ilvl w:val="2"/>
        <w:numId w:val="1"/>
      </w:numPr>
      <w:spacing w:before="260" w:after="260" w:line="415" w:lineRule="auto"/>
      <w:ind w:left="0"/>
      <w:outlineLvl w:val="2"/>
    </w:pPr>
    <w:rPr>
      <w:rFonts w:ascii="黑体" w:eastAsia="黑体"/>
      <w:b/>
      <w:bCs/>
      <w:sz w:val="28"/>
      <w:szCs w:val="28"/>
    </w:rPr>
  </w:style>
  <w:style w:type="paragraph" w:styleId="4">
    <w:name w:val="heading 4"/>
    <w:basedOn w:val="a0"/>
    <w:next w:val="a0"/>
    <w:link w:val="40"/>
    <w:qFormat/>
    <w:rsid w:val="005F3EE6"/>
    <w:pPr>
      <w:keepNext/>
      <w:keepLines/>
      <w:numPr>
        <w:ilvl w:val="3"/>
        <w:numId w:val="1"/>
      </w:numPr>
      <w:spacing w:before="280" w:after="290" w:line="377" w:lineRule="auto"/>
      <w:ind w:left="0"/>
      <w:outlineLvl w:val="3"/>
    </w:pPr>
    <w:rPr>
      <w:rFonts w:ascii="Arial" w:eastAsia="黑体" w:hAnsi="Arial"/>
      <w:b/>
      <w:bCs/>
      <w:sz w:val="28"/>
      <w:szCs w:val="28"/>
    </w:rPr>
  </w:style>
  <w:style w:type="paragraph" w:styleId="5">
    <w:name w:val="heading 5"/>
    <w:basedOn w:val="a0"/>
    <w:next w:val="a0"/>
    <w:link w:val="50"/>
    <w:qFormat/>
    <w:pPr>
      <w:keepNext/>
      <w:keepLines/>
      <w:numPr>
        <w:ilvl w:val="4"/>
        <w:numId w:val="1"/>
      </w:numPr>
      <w:spacing w:line="360" w:lineRule="auto"/>
      <w:outlineLvl w:val="4"/>
    </w:pPr>
    <w:rPr>
      <w:b/>
      <w:bCs/>
      <w:sz w:val="24"/>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Pr>
      <w:b/>
      <w:bCs/>
    </w:rPr>
  </w:style>
  <w:style w:type="paragraph" w:styleId="a5">
    <w:name w:val="annotation text"/>
    <w:basedOn w:val="a0"/>
    <w:link w:val="a7"/>
    <w:qFormat/>
    <w:pPr>
      <w:jc w:val="left"/>
    </w:pPr>
  </w:style>
  <w:style w:type="paragraph" w:styleId="TOC7">
    <w:name w:val="toc 7"/>
    <w:basedOn w:val="a0"/>
    <w:next w:val="a0"/>
    <w:uiPriority w:val="39"/>
    <w:unhideWhenUsed/>
    <w:qFormat/>
    <w:pPr>
      <w:ind w:leftChars="1200" w:left="2520"/>
    </w:pPr>
    <w:rPr>
      <w:rFonts w:ascii="Calibri" w:hAnsi="Calibri"/>
      <w:szCs w:val="22"/>
    </w:rPr>
  </w:style>
  <w:style w:type="paragraph" w:styleId="a8">
    <w:name w:val="Normal Indent"/>
    <w:basedOn w:val="a0"/>
    <w:link w:val="a9"/>
    <w:autoRedefine/>
    <w:qFormat/>
    <w:rsid w:val="00B570BD"/>
    <w:pPr>
      <w:spacing w:beforeLines="50" w:before="156" w:afterLines="50" w:after="156" w:line="360" w:lineRule="auto"/>
      <w:ind w:firstLineChars="200" w:firstLine="480"/>
    </w:pPr>
    <w:rPr>
      <w:rFonts w:eastAsiaTheme="minorEastAsia"/>
      <w:sz w:val="24"/>
      <w:szCs w:val="20"/>
    </w:rPr>
  </w:style>
  <w:style w:type="paragraph" w:styleId="aa">
    <w:name w:val="caption"/>
    <w:basedOn w:val="a0"/>
    <w:next w:val="a0"/>
    <w:qFormat/>
    <w:pPr>
      <w:spacing w:line="480" w:lineRule="exact"/>
      <w:jc w:val="center"/>
    </w:pPr>
    <w:rPr>
      <w:rFonts w:ascii="Arial" w:eastAsia="仿宋_GB2312" w:hAnsi="Arial" w:cs="Arial"/>
      <w:sz w:val="28"/>
      <w:szCs w:val="20"/>
    </w:rPr>
  </w:style>
  <w:style w:type="paragraph" w:styleId="ab">
    <w:name w:val="Document Map"/>
    <w:basedOn w:val="a0"/>
    <w:link w:val="ac"/>
    <w:semiHidden/>
    <w:qFormat/>
    <w:pPr>
      <w:shd w:val="clear" w:color="auto" w:fill="000080"/>
    </w:p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0"/>
    <w:next w:val="a0"/>
    <w:uiPriority w:val="39"/>
    <w:qFormat/>
    <w:pPr>
      <w:ind w:leftChars="400" w:left="840"/>
    </w:pPr>
  </w:style>
  <w:style w:type="paragraph" w:styleId="ad">
    <w:name w:val="Plain Text"/>
    <w:basedOn w:val="a0"/>
    <w:link w:val="ae"/>
    <w:qFormat/>
    <w:rPr>
      <w:rFonts w:ascii="宋体" w:hAnsi="Courier New"/>
      <w:szCs w:val="20"/>
    </w:rPr>
  </w:style>
  <w:style w:type="paragraph" w:styleId="TOC8">
    <w:name w:val="toc 8"/>
    <w:basedOn w:val="a0"/>
    <w:next w:val="a0"/>
    <w:uiPriority w:val="39"/>
    <w:unhideWhenUsed/>
    <w:qFormat/>
    <w:pPr>
      <w:ind w:leftChars="1400" w:left="2940"/>
    </w:pPr>
    <w:rPr>
      <w:rFonts w:ascii="Calibri" w:hAnsi="Calibri"/>
      <w:szCs w:val="22"/>
    </w:rPr>
  </w:style>
  <w:style w:type="paragraph" w:styleId="af">
    <w:name w:val="Balloon Text"/>
    <w:basedOn w:val="a0"/>
    <w:link w:val="af0"/>
    <w:semiHidden/>
    <w:qFormat/>
    <w:rPr>
      <w:sz w:val="18"/>
      <w:szCs w:val="18"/>
    </w:rPr>
  </w:style>
  <w:style w:type="paragraph" w:styleId="af1">
    <w:name w:val="footer"/>
    <w:basedOn w:val="a0"/>
    <w:link w:val="af2"/>
    <w:uiPriority w:val="99"/>
    <w:qFormat/>
    <w:pPr>
      <w:tabs>
        <w:tab w:val="center" w:pos="4153"/>
        <w:tab w:val="right" w:pos="8306"/>
      </w:tabs>
      <w:snapToGrid w:val="0"/>
      <w:jc w:val="left"/>
    </w:pPr>
    <w:rPr>
      <w:sz w:val="18"/>
      <w:szCs w:val="18"/>
    </w:rPr>
  </w:style>
  <w:style w:type="paragraph" w:styleId="af3">
    <w:name w:val="header"/>
    <w:basedOn w:val="a0"/>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296"/>
      </w:tabs>
    </w:pPr>
    <w:rPr>
      <w:rFonts w:ascii="Arial" w:hAnsi="Arial"/>
      <w:b/>
    </w:rPr>
  </w:style>
  <w:style w:type="paragraph" w:styleId="TOC4">
    <w:name w:val="toc 4"/>
    <w:basedOn w:val="a0"/>
    <w:next w:val="a0"/>
    <w:uiPriority w:val="39"/>
    <w:unhideWhenUsed/>
    <w:qFormat/>
    <w:pPr>
      <w:ind w:leftChars="600" w:left="1260"/>
    </w:pPr>
    <w:rPr>
      <w:rFonts w:ascii="Calibri" w:hAnsi="Calibri"/>
      <w:szCs w:val="22"/>
    </w:rPr>
  </w:style>
  <w:style w:type="paragraph" w:styleId="TOC6">
    <w:name w:val="toc 6"/>
    <w:basedOn w:val="a0"/>
    <w:next w:val="a0"/>
    <w:uiPriority w:val="39"/>
    <w:unhideWhenUsed/>
    <w:qFormat/>
    <w:pPr>
      <w:ind w:leftChars="1000" w:left="2100"/>
    </w:pPr>
    <w:rPr>
      <w:rFonts w:ascii="Calibri" w:hAnsi="Calibri"/>
      <w:szCs w:val="22"/>
    </w:rPr>
  </w:style>
  <w:style w:type="paragraph" w:styleId="31">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tabs>
        <w:tab w:val="right" w:leader="dot" w:pos="8296"/>
      </w:tabs>
      <w:ind w:leftChars="200" w:left="420"/>
    </w:pPr>
    <w:rPr>
      <w:b/>
    </w:rPr>
  </w:style>
  <w:style w:type="paragraph" w:styleId="TOC9">
    <w:name w:val="toc 9"/>
    <w:basedOn w:val="a0"/>
    <w:next w:val="a0"/>
    <w:uiPriority w:val="39"/>
    <w:unhideWhenUsed/>
    <w:qFormat/>
    <w:pPr>
      <w:ind w:leftChars="1600" w:left="3360"/>
    </w:pPr>
    <w:rPr>
      <w:rFonts w:ascii="Calibri" w:hAnsi="Calibri"/>
      <w:szCs w:val="22"/>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uiPriority w:val="99"/>
    <w:qFormat/>
    <w:rPr>
      <w:color w:val="0000FF"/>
      <w:u w:val="single"/>
    </w:rPr>
  </w:style>
  <w:style w:type="character" w:styleId="af8">
    <w:name w:val="annotation reference"/>
    <w:basedOn w:val="a1"/>
    <w:uiPriority w:val="99"/>
    <w:semiHidden/>
    <w:qFormat/>
    <w:rPr>
      <w:sz w:val="21"/>
      <w:szCs w:val="21"/>
    </w:rPr>
  </w:style>
  <w:style w:type="table" w:styleId="af9">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0"/>
    <w:qFormat/>
    <w:rsid w:val="004F2458"/>
    <w:rPr>
      <w:rFonts w:ascii="黑体" w:eastAsia="黑体" w:hAnsi="Times New Roman" w:cs="Times New Roman"/>
      <w:b/>
      <w:bCs/>
      <w:kern w:val="44"/>
      <w:sz w:val="44"/>
      <w:szCs w:val="44"/>
    </w:rPr>
  </w:style>
  <w:style w:type="character" w:customStyle="1" w:styleId="20">
    <w:name w:val="标题 2 字符"/>
    <w:basedOn w:val="a1"/>
    <w:link w:val="2"/>
    <w:qFormat/>
    <w:rsid w:val="009206B3"/>
    <w:rPr>
      <w:rFonts w:ascii="Arial" w:eastAsia="黑体" w:hAnsi="Arial" w:cs="Times New Roman"/>
      <w:b/>
      <w:bCs/>
      <w:kern w:val="2"/>
      <w:sz w:val="32"/>
      <w:szCs w:val="32"/>
    </w:rPr>
  </w:style>
  <w:style w:type="character" w:customStyle="1" w:styleId="30">
    <w:name w:val="标题 3 字符"/>
    <w:basedOn w:val="a1"/>
    <w:link w:val="3"/>
    <w:qFormat/>
    <w:rsid w:val="005F3EE6"/>
    <w:rPr>
      <w:rFonts w:ascii="黑体" w:eastAsia="黑体" w:hAnsi="Times New Roman" w:cs="Times New Roman"/>
      <w:b/>
      <w:bCs/>
      <w:kern w:val="2"/>
      <w:sz w:val="28"/>
      <w:szCs w:val="28"/>
    </w:rPr>
  </w:style>
  <w:style w:type="character" w:customStyle="1" w:styleId="40">
    <w:name w:val="标题 4 字符"/>
    <w:basedOn w:val="a1"/>
    <w:link w:val="4"/>
    <w:qFormat/>
    <w:rsid w:val="005F3EE6"/>
    <w:rPr>
      <w:rFonts w:ascii="Arial" w:eastAsia="黑体" w:hAnsi="Arial" w:cs="Times New Roman"/>
      <w:b/>
      <w:bCs/>
      <w:kern w:val="2"/>
      <w:sz w:val="28"/>
      <w:szCs w:val="28"/>
    </w:rPr>
  </w:style>
  <w:style w:type="character" w:customStyle="1" w:styleId="50">
    <w:name w:val="标题 5 字符"/>
    <w:basedOn w:val="a1"/>
    <w:link w:val="5"/>
    <w:qFormat/>
    <w:rPr>
      <w:rFonts w:ascii="Times New Roman" w:eastAsia="宋体" w:hAnsi="Times New Roman" w:cs="Times New Roman"/>
      <w:b/>
      <w:bCs/>
      <w:sz w:val="24"/>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a9">
    <w:name w:val="正文缩进 字符"/>
    <w:basedOn w:val="a1"/>
    <w:link w:val="a8"/>
    <w:qFormat/>
    <w:rsid w:val="00B570BD"/>
    <w:rPr>
      <w:rFonts w:ascii="Times New Roman" w:hAnsi="Times New Roman" w:cs="Times New Roman"/>
      <w:kern w:val="2"/>
      <w:sz w:val="24"/>
    </w:rPr>
  </w:style>
  <w:style w:type="paragraph" w:customStyle="1" w:styleId="21">
    <w:name w:val="样式 首行缩进:  2 字符"/>
    <w:basedOn w:val="a0"/>
    <w:link w:val="2Char"/>
    <w:qFormat/>
    <w:pPr>
      <w:spacing w:line="480" w:lineRule="exact"/>
      <w:ind w:firstLineChars="200" w:firstLine="560"/>
    </w:pPr>
    <w:rPr>
      <w:rFonts w:eastAsia="仿宋_GB2312" w:cs="宋体"/>
      <w:sz w:val="28"/>
      <w:szCs w:val="28"/>
    </w:rPr>
  </w:style>
  <w:style w:type="character" w:customStyle="1" w:styleId="2Char">
    <w:name w:val="样式 首行缩进:  2 字符 Char"/>
    <w:basedOn w:val="a1"/>
    <w:link w:val="21"/>
    <w:qFormat/>
    <w:rPr>
      <w:rFonts w:ascii="Times New Roman" w:eastAsia="仿宋_GB2312" w:hAnsi="Times New Roman" w:cs="宋体"/>
      <w:sz w:val="28"/>
      <w:szCs w:val="28"/>
    </w:rPr>
  </w:style>
  <w:style w:type="character" w:customStyle="1" w:styleId="ac">
    <w:name w:val="文档结构图 字符"/>
    <w:basedOn w:val="a1"/>
    <w:link w:val="ab"/>
    <w:semiHidden/>
    <w:qFormat/>
    <w:rPr>
      <w:rFonts w:ascii="Times New Roman" w:eastAsia="宋体" w:hAnsi="Times New Roman" w:cs="Times New Roman"/>
      <w:szCs w:val="24"/>
      <w:shd w:val="clear" w:color="auto" w:fill="000080"/>
    </w:rPr>
  </w:style>
  <w:style w:type="character" w:customStyle="1" w:styleId="af0">
    <w:name w:val="批注框文本 字符"/>
    <w:basedOn w:val="a1"/>
    <w:link w:val="af"/>
    <w:semiHidden/>
    <w:qFormat/>
    <w:rPr>
      <w:rFonts w:ascii="Times New Roman" w:eastAsia="宋体" w:hAnsi="Times New Roman" w:cs="Times New Roman"/>
      <w:sz w:val="18"/>
      <w:szCs w:val="18"/>
    </w:rPr>
  </w:style>
  <w:style w:type="paragraph" w:customStyle="1" w:styleId="1">
    <w:name w:val="样式1"/>
    <w:basedOn w:val="a0"/>
    <w:qFormat/>
    <w:pPr>
      <w:numPr>
        <w:numId w:val="2"/>
      </w:numPr>
      <w:adjustRightInd w:val="0"/>
      <w:textAlignment w:val="baseline"/>
    </w:pPr>
    <w:rPr>
      <w:rFonts w:ascii="宋体" w:hAnsi="宋体"/>
      <w:kern w:val="0"/>
      <w:szCs w:val="21"/>
    </w:rPr>
  </w:style>
  <w:style w:type="character" w:customStyle="1" w:styleId="ae">
    <w:name w:val="纯文本 字符"/>
    <w:basedOn w:val="a1"/>
    <w:link w:val="ad"/>
    <w:qFormat/>
    <w:rPr>
      <w:rFonts w:ascii="宋体" w:eastAsia="宋体" w:hAnsi="Courier New" w:cs="Times New Roman"/>
      <w:szCs w:val="20"/>
    </w:rPr>
  </w:style>
  <w:style w:type="character" w:customStyle="1" w:styleId="32">
    <w:name w:val="正文文本缩进 3 字符"/>
    <w:basedOn w:val="a1"/>
    <w:link w:val="31"/>
    <w:qFormat/>
    <w:rPr>
      <w:rFonts w:ascii="宋体" w:eastAsia="宋体" w:hAnsi="Times New Roman" w:cs="Times New Roman"/>
      <w:kern w:val="0"/>
      <w:sz w:val="24"/>
      <w:szCs w:val="20"/>
    </w:rPr>
  </w:style>
  <w:style w:type="character" w:customStyle="1" w:styleId="ttag">
    <w:name w:val="t_tag"/>
    <w:basedOn w:val="a1"/>
    <w:qFormat/>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a6">
    <w:name w:val="批注主题 字符"/>
    <w:basedOn w:val="a7"/>
    <w:link w:val="a4"/>
    <w:semiHidden/>
    <w:qFormat/>
    <w:rPr>
      <w:rFonts w:ascii="Times New Roman" w:eastAsia="宋体" w:hAnsi="Times New Roman" w:cs="Times New Roman"/>
      <w:b/>
      <w:bCs/>
      <w:szCs w:val="24"/>
    </w:rPr>
  </w:style>
  <w:style w:type="paragraph" w:customStyle="1" w:styleId="a">
    <w:name w:val="图编号"/>
    <w:basedOn w:val="a0"/>
    <w:qFormat/>
    <w:pPr>
      <w:keepNext/>
      <w:numPr>
        <w:numId w:val="3"/>
      </w:numPr>
      <w:jc w:val="center"/>
    </w:pPr>
    <w:rPr>
      <w:rFonts w:ascii="仿宋_GB2312" w:eastAsia="仿宋_GB2312" w:hAnsi="仿宋" w:cs="宋体"/>
      <w:sz w:val="28"/>
      <w:szCs w:val="28"/>
    </w:rPr>
  </w:style>
  <w:style w:type="paragraph" w:styleId="afa">
    <w:name w:val="List Paragraph"/>
    <w:basedOn w:val="a0"/>
    <w:uiPriority w:val="34"/>
    <w:qFormat/>
    <w:pPr>
      <w:ind w:firstLineChars="200" w:firstLine="420"/>
    </w:pPr>
  </w:style>
  <w:style w:type="paragraph" w:customStyle="1" w:styleId="12">
    <w:name w:val="修订1"/>
    <w:hidden/>
    <w:uiPriority w:val="99"/>
    <w:unhideWhenUsed/>
    <w:qFormat/>
    <w:rPr>
      <w:rFonts w:ascii="Times New Roman" w:eastAsia="宋体" w:hAnsi="Times New Roman" w:cs="Times New Roman"/>
      <w:kern w:val="2"/>
      <w:sz w:val="21"/>
      <w:szCs w:val="24"/>
    </w:rPr>
  </w:style>
  <w:style w:type="paragraph" w:styleId="afb">
    <w:name w:val="Revision"/>
    <w:hidden/>
    <w:uiPriority w:val="99"/>
    <w:semiHidden/>
    <w:rsid w:val="00180697"/>
    <w:rPr>
      <w:rFonts w:ascii="Times New Roman" w:eastAsia="宋体" w:hAnsi="Times New Roman" w:cs="Times New Roman"/>
      <w:kern w:val="2"/>
      <w:sz w:val="21"/>
      <w:szCs w:val="24"/>
    </w:rPr>
  </w:style>
  <w:style w:type="paragraph" w:customStyle="1" w:styleId="Char1CharCharChar">
    <w:name w:val="Char1 Char Char Char"/>
    <w:basedOn w:val="a0"/>
    <w:qFormat/>
    <w:rsid w:val="00121664"/>
  </w:style>
  <w:style w:type="paragraph" w:customStyle="1" w:styleId="afc">
    <w:name w:val="实施方案正文"/>
    <w:basedOn w:val="a0"/>
    <w:link w:val="Char"/>
    <w:unhideWhenUsed/>
    <w:qFormat/>
    <w:rsid w:val="007876A5"/>
    <w:pPr>
      <w:widowControl/>
      <w:overflowPunct w:val="0"/>
      <w:snapToGrid w:val="0"/>
      <w:spacing w:before="120" w:after="120" w:line="590" w:lineRule="exact"/>
      <w:ind w:firstLineChars="200" w:firstLine="640"/>
    </w:pPr>
    <w:rPr>
      <w:rFonts w:eastAsia="仿宋_GB2312"/>
      <w:kern w:val="0"/>
      <w:sz w:val="30"/>
      <w:szCs w:val="20"/>
    </w:rPr>
  </w:style>
  <w:style w:type="character" w:customStyle="1" w:styleId="Char">
    <w:name w:val="实施方案正文 Char"/>
    <w:link w:val="afc"/>
    <w:locked/>
    <w:rsid w:val="007876A5"/>
    <w:rPr>
      <w:rFonts w:ascii="Times New Roman" w:eastAsia="仿宋_GB2312" w:hAnsi="Times New Roman" w:cs="Times New Roman"/>
      <w:sz w:val="30"/>
    </w:rPr>
  </w:style>
  <w:style w:type="paragraph" w:styleId="TOC">
    <w:name w:val="TOC Heading"/>
    <w:basedOn w:val="10"/>
    <w:next w:val="a0"/>
    <w:uiPriority w:val="39"/>
    <w:unhideWhenUsed/>
    <w:qFormat/>
    <w:rsid w:val="00DC2703"/>
    <w:pPr>
      <w:pageBreakBefore w:val="0"/>
      <w:numPr>
        <w:numId w:val="0"/>
      </w:numPr>
      <w:jc w:val="both"/>
      <w:outlineLvl w:val="9"/>
    </w:pPr>
    <w:rPr>
      <w:rFonts w:ascii="Times New Roman" w:eastAsia="宋体"/>
    </w:rPr>
  </w:style>
  <w:style w:type="paragraph" w:customStyle="1" w:styleId="13">
    <w:name w:val="列出段落1"/>
    <w:basedOn w:val="a0"/>
    <w:link w:val="Char0"/>
    <w:uiPriority w:val="34"/>
    <w:qFormat/>
    <w:rsid w:val="00DC2703"/>
    <w:pPr>
      <w:ind w:firstLineChars="200" w:firstLine="420"/>
    </w:pPr>
    <w:rPr>
      <w:rFonts w:ascii="Calibri" w:hAnsi="Calibri" w:cs="黑体"/>
      <w:szCs w:val="22"/>
    </w:rPr>
  </w:style>
  <w:style w:type="character" w:customStyle="1" w:styleId="Char0">
    <w:name w:val="列出段落 Char"/>
    <w:aliases w:val="符号1.1（天云科技） Char,符号列表 Char,Bullet List Char,FooterText Char,numbered Char,List Paragraph1 Char,Paragraphe de liste1 Char,lp1 Char,List Char,List1 Char,stc标题4 Char,编号 Char,列出段落9 Char,列出段落3 Char,正文1级小标题 Char,标题 q Char1,标题 q Char Char,I2 Ch Char"/>
    <w:link w:val="13"/>
    <w:uiPriority w:val="34"/>
    <w:rsid w:val="00DC2703"/>
    <w:rPr>
      <w:rFonts w:ascii="Calibri" w:eastAsia="宋体" w:hAnsi="Calibri" w:cs="黑体"/>
      <w:kern w:val="2"/>
      <w:sz w:val="21"/>
      <w:szCs w:val="22"/>
    </w:rPr>
  </w:style>
  <w:style w:type="paragraph" w:styleId="afd">
    <w:name w:val="Body Text"/>
    <w:basedOn w:val="a0"/>
    <w:link w:val="afe"/>
    <w:uiPriority w:val="99"/>
    <w:semiHidden/>
    <w:unhideWhenUsed/>
    <w:rsid w:val="00892914"/>
    <w:pPr>
      <w:spacing w:after="120"/>
    </w:pPr>
  </w:style>
  <w:style w:type="character" w:customStyle="1" w:styleId="afe">
    <w:name w:val="正文文本 字符"/>
    <w:basedOn w:val="a1"/>
    <w:link w:val="afd"/>
    <w:uiPriority w:val="99"/>
    <w:semiHidden/>
    <w:rsid w:val="0089291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502596">
      <w:bodyDiv w:val="1"/>
      <w:marLeft w:val="0"/>
      <w:marRight w:val="0"/>
      <w:marTop w:val="0"/>
      <w:marBottom w:val="0"/>
      <w:divBdr>
        <w:top w:val="none" w:sz="0" w:space="0" w:color="auto"/>
        <w:left w:val="none" w:sz="0" w:space="0" w:color="auto"/>
        <w:bottom w:val="none" w:sz="0" w:space="0" w:color="auto"/>
        <w:right w:val="none" w:sz="0" w:space="0" w:color="auto"/>
      </w:divBdr>
    </w:div>
    <w:div w:id="1293094018">
      <w:bodyDiv w:val="1"/>
      <w:marLeft w:val="0"/>
      <w:marRight w:val="0"/>
      <w:marTop w:val="0"/>
      <w:marBottom w:val="0"/>
      <w:divBdr>
        <w:top w:val="none" w:sz="0" w:space="0" w:color="auto"/>
        <w:left w:val="none" w:sz="0" w:space="0" w:color="auto"/>
        <w:bottom w:val="none" w:sz="0" w:space="0" w:color="auto"/>
        <w:right w:val="none" w:sz="0" w:space="0" w:color="auto"/>
      </w:divBdr>
    </w:div>
    <w:div w:id="208811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3848389-176F-4DEB-BC70-687ABFF1E5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12</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方 赈民</dc:creator>
  <cp:lastModifiedBy>方 赈民</cp:lastModifiedBy>
  <cp:revision>407</cp:revision>
  <dcterms:created xsi:type="dcterms:W3CDTF">2021-02-17T08:07:00Z</dcterms:created>
  <dcterms:modified xsi:type="dcterms:W3CDTF">2021-02-20T03:06:00Z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