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06F" w:rsidRPr="000454DE" w:rsidRDefault="00D42A0D">
      <w:pPr>
        <w:autoSpaceDE w:val="0"/>
        <w:autoSpaceDN w:val="0"/>
        <w:adjustRightInd w:val="0"/>
        <w:spacing w:beforeLines="0" w:before="0" w:line="240" w:lineRule="auto"/>
        <w:ind w:firstLineChars="0" w:firstLine="0"/>
        <w:rPr>
          <w:rFonts w:ascii="仿宋" w:eastAsia="仿宋" w:hAnsi="仿宋"/>
          <w:color w:val="000000"/>
          <w:kern w:val="0"/>
          <w:sz w:val="32"/>
          <w:szCs w:val="20"/>
        </w:rPr>
      </w:pPr>
      <w:r w:rsidRPr="000454DE">
        <w:rPr>
          <w:rFonts w:ascii="仿宋" w:eastAsia="仿宋" w:hAnsi="仿宋"/>
          <w:color w:val="000000"/>
          <w:kern w:val="0"/>
          <w:sz w:val="32"/>
          <w:szCs w:val="20"/>
        </w:rPr>
        <w:t>附件</w:t>
      </w:r>
      <w:r w:rsidRPr="000454DE">
        <w:rPr>
          <w:rFonts w:ascii="仿宋" w:eastAsia="仿宋" w:hAnsi="仿宋" w:hint="eastAsia"/>
          <w:color w:val="000000"/>
          <w:kern w:val="0"/>
          <w:sz w:val="32"/>
          <w:szCs w:val="20"/>
        </w:rPr>
        <w:t>1：项目需求</w:t>
      </w:r>
    </w:p>
    <w:p w:rsidR="0059706F" w:rsidRPr="000454DE" w:rsidRDefault="0059706F">
      <w:pPr>
        <w:spacing w:before="156"/>
        <w:ind w:firstLineChars="0" w:firstLine="0"/>
        <w:jc w:val="center"/>
        <w:rPr>
          <w:rFonts w:ascii="仿宋" w:eastAsia="仿宋" w:hAnsi="仿宋"/>
          <w:b/>
          <w:sz w:val="44"/>
          <w:szCs w:val="44"/>
        </w:rPr>
      </w:pPr>
    </w:p>
    <w:p w:rsidR="0059706F" w:rsidRPr="00BE54D3" w:rsidRDefault="00D97E50" w:rsidP="00BE54D3">
      <w:pPr>
        <w:spacing w:before="156"/>
        <w:ind w:firstLineChars="0" w:firstLine="0"/>
        <w:jc w:val="center"/>
        <w:rPr>
          <w:rFonts w:ascii="仿宋" w:eastAsia="仿宋" w:hAnsi="仿宋" w:cs="宋体"/>
          <w:b/>
          <w:bCs/>
          <w:kern w:val="36"/>
          <w:sz w:val="44"/>
          <w:szCs w:val="44"/>
        </w:rPr>
      </w:pPr>
      <w:bookmarkStart w:id="0" w:name="_Hlk37667020"/>
      <w:r>
        <w:rPr>
          <w:rFonts w:ascii="仿宋" w:eastAsia="仿宋" w:hAnsi="仿宋" w:cs="宋体" w:hint="eastAsia"/>
          <w:b/>
          <w:bCs/>
          <w:kern w:val="36"/>
          <w:sz w:val="44"/>
          <w:szCs w:val="44"/>
        </w:rPr>
        <w:t>O3污染同期气象影响业务化评估技术研究</w:t>
      </w:r>
      <w:r w:rsidR="00AA4CD9">
        <w:rPr>
          <w:rFonts w:ascii="仿宋" w:eastAsia="仿宋" w:hAnsi="仿宋" w:cs="宋体" w:hint="eastAsia"/>
          <w:b/>
          <w:bCs/>
          <w:kern w:val="36"/>
          <w:sz w:val="44"/>
          <w:szCs w:val="44"/>
        </w:rPr>
        <w:t>项目</w:t>
      </w:r>
      <w:r w:rsidR="00D42A0D" w:rsidRPr="000454DE">
        <w:rPr>
          <w:rFonts w:ascii="仿宋" w:eastAsia="仿宋" w:hAnsi="仿宋" w:cs="宋体" w:hint="eastAsia"/>
          <w:b/>
          <w:bCs/>
          <w:kern w:val="36"/>
          <w:sz w:val="44"/>
          <w:szCs w:val="44"/>
        </w:rPr>
        <w:t>需求</w:t>
      </w:r>
    </w:p>
    <w:bookmarkEnd w:id="0"/>
    <w:p w:rsidR="0059706F" w:rsidRPr="00AB6CEE" w:rsidRDefault="0059706F">
      <w:pPr>
        <w:spacing w:before="156"/>
        <w:ind w:firstLineChars="0" w:firstLine="0"/>
        <w:rPr>
          <w:rFonts w:ascii="仿宋" w:eastAsia="仿宋" w:hAnsi="仿宋"/>
        </w:rPr>
      </w:pPr>
    </w:p>
    <w:p w:rsidR="0059706F" w:rsidRPr="000454DE" w:rsidRDefault="0059706F">
      <w:pPr>
        <w:spacing w:before="156"/>
        <w:ind w:firstLineChars="0" w:firstLine="0"/>
        <w:rPr>
          <w:rFonts w:ascii="仿宋" w:eastAsia="仿宋" w:hAnsi="仿宋"/>
        </w:rPr>
      </w:pPr>
    </w:p>
    <w:p w:rsidR="0059706F" w:rsidRPr="000454DE" w:rsidRDefault="0059706F">
      <w:pPr>
        <w:spacing w:before="156"/>
        <w:ind w:firstLineChars="0" w:firstLine="0"/>
        <w:rPr>
          <w:rFonts w:ascii="仿宋" w:eastAsia="仿宋" w:hAnsi="仿宋"/>
        </w:rPr>
      </w:pPr>
    </w:p>
    <w:p w:rsidR="0059706F" w:rsidRPr="000454DE" w:rsidRDefault="0059706F">
      <w:pPr>
        <w:spacing w:before="156"/>
        <w:ind w:firstLineChars="0" w:firstLine="0"/>
        <w:rPr>
          <w:rFonts w:ascii="仿宋" w:eastAsia="仿宋" w:hAnsi="仿宋"/>
        </w:rPr>
      </w:pPr>
    </w:p>
    <w:p w:rsidR="0059706F" w:rsidRPr="000454DE" w:rsidRDefault="0059706F">
      <w:pPr>
        <w:spacing w:before="156"/>
        <w:ind w:firstLineChars="0" w:firstLine="0"/>
        <w:rPr>
          <w:rFonts w:ascii="仿宋" w:eastAsia="仿宋" w:hAnsi="仿宋"/>
        </w:rPr>
      </w:pPr>
    </w:p>
    <w:p w:rsidR="0059706F" w:rsidRPr="000454DE" w:rsidRDefault="0059706F">
      <w:pPr>
        <w:spacing w:before="156"/>
        <w:ind w:firstLineChars="0" w:firstLine="0"/>
        <w:rPr>
          <w:rFonts w:ascii="仿宋" w:eastAsia="仿宋" w:hAnsi="仿宋"/>
        </w:rPr>
      </w:pPr>
    </w:p>
    <w:p w:rsidR="0059706F" w:rsidRPr="000454DE" w:rsidRDefault="0059706F">
      <w:pPr>
        <w:spacing w:before="156"/>
        <w:ind w:firstLineChars="0" w:firstLine="0"/>
        <w:rPr>
          <w:rFonts w:ascii="仿宋" w:eastAsia="仿宋" w:hAnsi="仿宋"/>
        </w:rPr>
      </w:pPr>
    </w:p>
    <w:p w:rsidR="0059706F" w:rsidRPr="000454DE" w:rsidRDefault="0059706F">
      <w:pPr>
        <w:spacing w:before="156"/>
        <w:ind w:firstLineChars="0" w:firstLine="0"/>
        <w:rPr>
          <w:rFonts w:ascii="仿宋" w:eastAsia="仿宋" w:hAnsi="仿宋"/>
        </w:rPr>
      </w:pPr>
    </w:p>
    <w:p w:rsidR="0059706F" w:rsidRPr="000454DE" w:rsidRDefault="0059706F">
      <w:pPr>
        <w:spacing w:before="156"/>
        <w:ind w:firstLineChars="0" w:firstLine="0"/>
        <w:rPr>
          <w:rFonts w:ascii="仿宋" w:eastAsia="仿宋" w:hAnsi="仿宋"/>
        </w:rPr>
      </w:pPr>
    </w:p>
    <w:p w:rsidR="0059706F" w:rsidRPr="000454DE" w:rsidRDefault="0059706F">
      <w:pPr>
        <w:spacing w:before="156"/>
        <w:ind w:firstLineChars="0" w:firstLine="0"/>
        <w:rPr>
          <w:rFonts w:ascii="仿宋" w:eastAsia="仿宋" w:hAnsi="仿宋"/>
        </w:rPr>
      </w:pPr>
    </w:p>
    <w:p w:rsidR="007F6AA8" w:rsidRDefault="007F6AA8">
      <w:pPr>
        <w:spacing w:before="156"/>
        <w:ind w:firstLineChars="0" w:firstLine="0"/>
        <w:rPr>
          <w:rFonts w:ascii="仿宋" w:eastAsia="仿宋" w:hAnsi="仿宋"/>
        </w:rPr>
      </w:pPr>
    </w:p>
    <w:p w:rsidR="007F6AA8" w:rsidRDefault="007F6AA8">
      <w:pPr>
        <w:spacing w:before="156"/>
        <w:ind w:firstLineChars="0" w:firstLine="0"/>
        <w:rPr>
          <w:rFonts w:ascii="仿宋" w:eastAsia="仿宋" w:hAnsi="仿宋"/>
        </w:rPr>
      </w:pPr>
    </w:p>
    <w:p w:rsidR="007F6AA8" w:rsidRDefault="007F6AA8">
      <w:pPr>
        <w:spacing w:before="156"/>
        <w:ind w:firstLineChars="0" w:firstLine="0"/>
        <w:rPr>
          <w:rFonts w:ascii="仿宋" w:eastAsia="仿宋" w:hAnsi="仿宋"/>
        </w:rPr>
      </w:pPr>
    </w:p>
    <w:p w:rsidR="007F6AA8" w:rsidRPr="000454DE" w:rsidRDefault="007F6AA8">
      <w:pPr>
        <w:spacing w:before="156"/>
        <w:ind w:firstLineChars="0" w:firstLine="0"/>
        <w:rPr>
          <w:rFonts w:ascii="仿宋" w:eastAsia="仿宋" w:hAnsi="仿宋"/>
        </w:rPr>
      </w:pPr>
    </w:p>
    <w:p w:rsidR="0059706F" w:rsidRPr="000454DE" w:rsidRDefault="00D42A0D">
      <w:pPr>
        <w:spacing w:before="156"/>
        <w:ind w:firstLineChars="0" w:firstLine="0"/>
        <w:jc w:val="center"/>
        <w:rPr>
          <w:rFonts w:ascii="仿宋" w:eastAsia="仿宋" w:hAnsi="仿宋"/>
          <w:sz w:val="28"/>
          <w:szCs w:val="28"/>
        </w:rPr>
      </w:pPr>
      <w:r w:rsidRPr="000454DE">
        <w:rPr>
          <w:rFonts w:ascii="仿宋" w:eastAsia="仿宋" w:hAnsi="仿宋" w:hint="eastAsia"/>
          <w:sz w:val="28"/>
          <w:szCs w:val="28"/>
        </w:rPr>
        <w:t>中国环境监测总站</w:t>
      </w:r>
    </w:p>
    <w:p w:rsidR="000454DE" w:rsidRPr="007F6AA8" w:rsidRDefault="00D42A0D" w:rsidP="007F6AA8">
      <w:pPr>
        <w:spacing w:before="156"/>
        <w:ind w:firstLineChars="0" w:firstLine="0"/>
        <w:jc w:val="center"/>
        <w:rPr>
          <w:rFonts w:ascii="仿宋" w:eastAsia="仿宋" w:hAnsi="仿宋"/>
          <w:sz w:val="28"/>
          <w:szCs w:val="28"/>
        </w:rPr>
      </w:pPr>
      <w:r w:rsidRPr="000454DE">
        <w:rPr>
          <w:rFonts w:ascii="仿宋" w:eastAsia="仿宋" w:hAnsi="仿宋"/>
          <w:sz w:val="28"/>
          <w:szCs w:val="28"/>
        </w:rPr>
        <w:t>2020</w:t>
      </w:r>
      <w:r w:rsidRPr="000454DE">
        <w:rPr>
          <w:rFonts w:ascii="仿宋" w:eastAsia="仿宋" w:hAnsi="仿宋" w:hint="eastAsia"/>
          <w:sz w:val="28"/>
          <w:szCs w:val="28"/>
        </w:rPr>
        <w:t>年</w:t>
      </w:r>
      <w:r w:rsidR="00F15A95" w:rsidRPr="000454DE">
        <w:rPr>
          <w:rFonts w:ascii="仿宋" w:eastAsia="仿宋" w:hAnsi="仿宋"/>
          <w:sz w:val="28"/>
          <w:szCs w:val="28"/>
        </w:rPr>
        <w:t>4</w:t>
      </w:r>
      <w:r w:rsidRPr="000454DE">
        <w:rPr>
          <w:rFonts w:ascii="仿宋" w:eastAsia="仿宋" w:hAnsi="仿宋" w:hint="eastAsia"/>
          <w:sz w:val="28"/>
          <w:szCs w:val="28"/>
        </w:rPr>
        <w:t>月</w:t>
      </w:r>
    </w:p>
    <w:p w:rsidR="0059706F" w:rsidRPr="000454DE" w:rsidRDefault="00D42A0D">
      <w:pPr>
        <w:keepNext/>
        <w:keepLines/>
        <w:numPr>
          <w:ilvl w:val="0"/>
          <w:numId w:val="1"/>
        </w:numPr>
        <w:spacing w:before="156" w:after="330" w:line="578" w:lineRule="auto"/>
        <w:ind w:firstLineChars="0" w:firstLine="0"/>
        <w:outlineLvl w:val="0"/>
        <w:rPr>
          <w:rFonts w:ascii="仿宋" w:eastAsia="仿宋" w:hAnsi="仿宋"/>
          <w:b/>
          <w:bCs/>
          <w:kern w:val="44"/>
          <w:sz w:val="32"/>
          <w:szCs w:val="32"/>
        </w:rPr>
      </w:pPr>
      <w:bookmarkStart w:id="1" w:name="_Toc518983166"/>
      <w:bookmarkStart w:id="2" w:name="_Toc529861684"/>
      <w:r w:rsidRPr="000454DE">
        <w:rPr>
          <w:rFonts w:ascii="仿宋" w:eastAsia="仿宋" w:hAnsi="仿宋" w:hint="eastAsia"/>
          <w:b/>
          <w:bCs/>
          <w:kern w:val="44"/>
          <w:sz w:val="32"/>
          <w:szCs w:val="32"/>
        </w:rPr>
        <w:lastRenderedPageBreak/>
        <w:t>项目背景</w:t>
      </w:r>
      <w:bookmarkEnd w:id="1"/>
      <w:bookmarkEnd w:id="2"/>
    </w:p>
    <w:p w:rsidR="000D3C0A" w:rsidRPr="000D3C0A" w:rsidRDefault="000D3C0A" w:rsidP="000D3C0A">
      <w:pPr>
        <w:widowControl/>
        <w:spacing w:before="156" w:afterLines="50" w:after="156" w:line="560" w:lineRule="exact"/>
        <w:ind w:firstLine="560"/>
        <w:jc w:val="left"/>
        <w:rPr>
          <w:rFonts w:ascii="仿宋" w:eastAsia="仿宋" w:hAnsi="仿宋" w:cstheme="minorBidi"/>
          <w:sz w:val="28"/>
          <w:szCs w:val="28"/>
        </w:rPr>
      </w:pPr>
      <w:r w:rsidRPr="000454DE">
        <w:rPr>
          <w:rFonts w:ascii="仿宋" w:eastAsia="仿宋" w:hAnsi="仿宋" w:cstheme="minorBidi" w:hint="eastAsia"/>
          <w:sz w:val="28"/>
          <w:szCs w:val="28"/>
        </w:rPr>
        <w:t>气象条件是影响环境空气质量的重要因素，为评估其变化对大气污染物浓度的影响，清华大学、</w:t>
      </w:r>
      <w:r w:rsidR="0063402F">
        <w:rPr>
          <w:rFonts w:ascii="仿宋" w:eastAsia="仿宋" w:hAnsi="仿宋" w:cstheme="minorBidi" w:hint="eastAsia"/>
          <w:sz w:val="28"/>
          <w:szCs w:val="28"/>
        </w:rPr>
        <w:t>中国气象局、</w:t>
      </w:r>
      <w:r w:rsidRPr="000454DE">
        <w:rPr>
          <w:rFonts w:ascii="仿宋" w:eastAsia="仿宋" w:hAnsi="仿宋" w:cstheme="minorBidi" w:hint="eastAsia"/>
          <w:sz w:val="28"/>
          <w:szCs w:val="28"/>
        </w:rPr>
        <w:t>中国科学院大气物理研究所以及中国环境科学研究院等单位</w:t>
      </w:r>
      <w:r w:rsidR="0063402F">
        <w:rPr>
          <w:rFonts w:ascii="仿宋" w:eastAsia="仿宋" w:hAnsi="仿宋" w:cstheme="minorBidi" w:hint="eastAsia"/>
          <w:sz w:val="28"/>
          <w:szCs w:val="28"/>
        </w:rPr>
        <w:t>曾分别</w:t>
      </w:r>
      <w:r w:rsidRPr="000454DE">
        <w:rPr>
          <w:rFonts w:ascii="仿宋" w:eastAsia="仿宋" w:hAnsi="仿宋" w:cstheme="minorBidi" w:hint="eastAsia"/>
          <w:sz w:val="28"/>
          <w:szCs w:val="28"/>
        </w:rPr>
        <w:t>开展了气象条件对大气污染物浓度阶段性影响的模拟和后评估工作，主要通过数值模拟和情景分析的方法，对指定时段内气象条件变化对污染物浓度的贡献进行计算。由于气象条件变化相对较快，评估时长一般为季节或年度时间尺度，而对于</w:t>
      </w:r>
      <w:r>
        <w:rPr>
          <w:rFonts w:ascii="仿宋" w:eastAsia="仿宋" w:hAnsi="仿宋" w:cstheme="minorBidi" w:hint="eastAsia"/>
          <w:sz w:val="28"/>
          <w:szCs w:val="28"/>
        </w:rPr>
        <w:t>月</w:t>
      </w:r>
      <w:r w:rsidRPr="000454DE">
        <w:rPr>
          <w:rFonts w:ascii="仿宋" w:eastAsia="仿宋" w:hAnsi="仿宋" w:cstheme="minorBidi" w:hint="eastAsia"/>
          <w:sz w:val="28"/>
          <w:szCs w:val="28"/>
        </w:rPr>
        <w:t>尺度</w:t>
      </w:r>
      <w:r>
        <w:rPr>
          <w:rFonts w:ascii="仿宋" w:eastAsia="仿宋" w:hAnsi="仿宋" w:cstheme="minorBidi" w:hint="eastAsia"/>
          <w:sz w:val="28"/>
          <w:szCs w:val="28"/>
        </w:rPr>
        <w:t>及</w:t>
      </w:r>
      <w:r w:rsidRPr="000454DE">
        <w:rPr>
          <w:rFonts w:ascii="仿宋" w:eastAsia="仿宋" w:hAnsi="仿宋" w:cstheme="minorBidi" w:hint="eastAsia"/>
          <w:sz w:val="28"/>
          <w:szCs w:val="28"/>
        </w:rPr>
        <w:t>以下的气象条件影响评估尚未开展</w:t>
      </w:r>
      <w:r>
        <w:rPr>
          <w:rFonts w:ascii="仿宋" w:eastAsia="仿宋" w:hAnsi="仿宋" w:cstheme="minorBidi" w:hint="eastAsia"/>
          <w:sz w:val="28"/>
          <w:szCs w:val="28"/>
        </w:rPr>
        <w:t>，且尚未形成业务化体系和流程。</w:t>
      </w:r>
    </w:p>
    <w:p w:rsidR="00E70486" w:rsidRPr="00E0218E" w:rsidRDefault="000D3C0A" w:rsidP="00E0218E">
      <w:pPr>
        <w:widowControl/>
        <w:spacing w:before="156" w:afterLines="50" w:after="156" w:line="560" w:lineRule="exact"/>
        <w:ind w:firstLine="560"/>
        <w:jc w:val="left"/>
        <w:rPr>
          <w:rFonts w:ascii="仿宋" w:eastAsia="仿宋" w:hAnsi="仿宋" w:cstheme="minorBidi"/>
          <w:sz w:val="28"/>
          <w:szCs w:val="28"/>
        </w:rPr>
      </w:pPr>
      <w:r w:rsidRPr="000454DE">
        <w:rPr>
          <w:rFonts w:ascii="仿宋" w:eastAsia="仿宋" w:hAnsi="仿宋" w:cstheme="minorBidi" w:hint="eastAsia"/>
          <w:sz w:val="28"/>
          <w:szCs w:val="28"/>
        </w:rPr>
        <w:t>为落实</w:t>
      </w:r>
      <w:r w:rsidR="0063402F">
        <w:rPr>
          <w:rFonts w:ascii="仿宋" w:eastAsia="仿宋" w:hAnsi="仿宋" w:cstheme="minorBidi" w:hint="eastAsia"/>
          <w:sz w:val="28"/>
          <w:szCs w:val="28"/>
        </w:rPr>
        <w:t>生态环境部</w:t>
      </w:r>
      <w:r w:rsidRPr="000454DE">
        <w:rPr>
          <w:rFonts w:ascii="仿宋" w:eastAsia="仿宋" w:hAnsi="仿宋" w:cstheme="minorBidi" w:hint="eastAsia"/>
          <w:sz w:val="28"/>
          <w:szCs w:val="28"/>
        </w:rPr>
        <w:t>关于大气环境质量预测预报业务的发展的指示，</w:t>
      </w:r>
      <w:r w:rsidR="00E6577B" w:rsidRPr="000454DE">
        <w:rPr>
          <w:rFonts w:ascii="仿宋" w:eastAsia="仿宋" w:hAnsi="仿宋" w:cstheme="minorBidi" w:hint="eastAsia"/>
          <w:sz w:val="28"/>
          <w:szCs w:val="28"/>
        </w:rPr>
        <w:t>按照</w:t>
      </w:r>
      <w:r w:rsidR="0063402F">
        <w:rPr>
          <w:rFonts w:ascii="仿宋" w:eastAsia="仿宋" w:hAnsi="仿宋" w:cstheme="minorBidi" w:hint="eastAsia"/>
          <w:sz w:val="28"/>
          <w:szCs w:val="28"/>
        </w:rPr>
        <w:t>有关</w:t>
      </w:r>
      <w:r w:rsidR="00E6577B" w:rsidRPr="000454DE">
        <w:rPr>
          <w:rFonts w:ascii="仿宋" w:eastAsia="仿宋" w:hAnsi="仿宋" w:cstheme="minorBidi" w:hint="eastAsia"/>
          <w:sz w:val="28"/>
          <w:szCs w:val="28"/>
        </w:rPr>
        <w:t>工作部署，</w:t>
      </w:r>
      <w:r w:rsidR="00E0218E">
        <w:rPr>
          <w:rFonts w:ascii="仿宋" w:eastAsia="仿宋" w:hAnsi="仿宋" w:cstheme="minorBidi" w:hint="eastAsia"/>
          <w:sz w:val="28"/>
          <w:szCs w:val="28"/>
        </w:rPr>
        <w:t>中国环境监测总站于</w:t>
      </w:r>
      <w:r>
        <w:rPr>
          <w:rFonts w:ascii="仿宋" w:eastAsia="仿宋" w:hAnsi="仿宋" w:cstheme="minorBidi" w:hint="eastAsia"/>
          <w:sz w:val="28"/>
          <w:szCs w:val="28"/>
        </w:rPr>
        <w:t>2</w:t>
      </w:r>
      <w:r>
        <w:rPr>
          <w:rFonts w:ascii="仿宋" w:eastAsia="仿宋" w:hAnsi="仿宋" w:cstheme="minorBidi"/>
          <w:sz w:val="28"/>
          <w:szCs w:val="28"/>
        </w:rPr>
        <w:t>019</w:t>
      </w:r>
      <w:r>
        <w:rPr>
          <w:rFonts w:ascii="仿宋" w:eastAsia="仿宋" w:hAnsi="仿宋" w:cstheme="minorBidi" w:hint="eastAsia"/>
          <w:sz w:val="28"/>
          <w:szCs w:val="28"/>
        </w:rPr>
        <w:t>年</w:t>
      </w:r>
      <w:r w:rsidRPr="000454DE">
        <w:rPr>
          <w:rFonts w:ascii="仿宋" w:eastAsia="仿宋" w:hAnsi="仿宋" w:cstheme="minorBidi" w:hint="eastAsia"/>
          <w:sz w:val="28"/>
          <w:szCs w:val="28"/>
        </w:rPr>
        <w:t>7月16日</w:t>
      </w:r>
      <w:r w:rsidR="00E0218E">
        <w:rPr>
          <w:rFonts w:ascii="仿宋" w:eastAsia="仿宋" w:hAnsi="仿宋" w:cstheme="minorBidi" w:hint="eastAsia"/>
          <w:sz w:val="28"/>
          <w:szCs w:val="28"/>
        </w:rPr>
        <w:t>会同</w:t>
      </w:r>
      <w:r w:rsidRPr="000454DE">
        <w:rPr>
          <w:rFonts w:ascii="仿宋" w:eastAsia="仿宋" w:hAnsi="仿宋" w:cstheme="minorBidi" w:hint="eastAsia"/>
          <w:sz w:val="28"/>
          <w:szCs w:val="28"/>
        </w:rPr>
        <w:t>中科院、环科院以及北京市、上海市、浙江省环境监测中心有关专家</w:t>
      </w:r>
      <w:r>
        <w:rPr>
          <w:rFonts w:ascii="仿宋" w:eastAsia="仿宋" w:hAnsi="仿宋" w:cstheme="minorBidi" w:hint="eastAsia"/>
          <w:sz w:val="28"/>
          <w:szCs w:val="28"/>
        </w:rPr>
        <w:t>对相关工作实施方案进行了技术论证</w:t>
      </w:r>
      <w:r w:rsidRPr="000454DE">
        <w:rPr>
          <w:rFonts w:ascii="仿宋" w:eastAsia="仿宋" w:hAnsi="仿宋" w:cstheme="minorBidi" w:hint="eastAsia"/>
          <w:sz w:val="28"/>
          <w:szCs w:val="28"/>
        </w:rPr>
        <w:t>，</w:t>
      </w:r>
      <w:r>
        <w:rPr>
          <w:rFonts w:ascii="仿宋" w:eastAsia="仿宋" w:hAnsi="仿宋" w:cstheme="minorBidi" w:hint="eastAsia"/>
          <w:sz w:val="28"/>
          <w:szCs w:val="28"/>
        </w:rPr>
        <w:t>并</w:t>
      </w:r>
      <w:r w:rsidR="00E6577B" w:rsidRPr="000454DE">
        <w:rPr>
          <w:rFonts w:ascii="仿宋" w:eastAsia="仿宋" w:hAnsi="仿宋" w:cstheme="minorBidi" w:hint="eastAsia"/>
          <w:sz w:val="28"/>
          <w:szCs w:val="28"/>
        </w:rPr>
        <w:t>自2019年10月1日起，</w:t>
      </w:r>
      <w:r>
        <w:rPr>
          <w:rFonts w:ascii="仿宋" w:eastAsia="仿宋" w:hAnsi="仿宋" w:cstheme="minorBidi" w:hint="eastAsia"/>
          <w:sz w:val="28"/>
          <w:szCs w:val="28"/>
        </w:rPr>
        <w:t>在中国科学院大气物理研究所和相关技术公司的</w:t>
      </w:r>
      <w:r w:rsidR="0063402F">
        <w:rPr>
          <w:rFonts w:ascii="仿宋" w:eastAsia="仿宋" w:hAnsi="仿宋" w:cstheme="minorBidi" w:hint="eastAsia"/>
          <w:sz w:val="28"/>
          <w:szCs w:val="28"/>
        </w:rPr>
        <w:t>无偿</w:t>
      </w:r>
      <w:r>
        <w:rPr>
          <w:rFonts w:ascii="仿宋" w:eastAsia="仿宋" w:hAnsi="仿宋" w:cstheme="minorBidi" w:hint="eastAsia"/>
          <w:sz w:val="28"/>
          <w:szCs w:val="28"/>
        </w:rPr>
        <w:t>支持下，</w:t>
      </w:r>
      <w:r w:rsidR="00E6577B" w:rsidRPr="000454DE">
        <w:rPr>
          <w:rFonts w:ascii="仿宋" w:eastAsia="仿宋" w:hAnsi="仿宋" w:cstheme="minorBidi" w:hint="eastAsia"/>
          <w:sz w:val="28"/>
          <w:szCs w:val="28"/>
        </w:rPr>
        <w:t>率先在国家空气质量预测预报平台基础上，测试</w:t>
      </w:r>
      <w:r w:rsidR="00E0218E">
        <w:rPr>
          <w:rFonts w:ascii="仿宋" w:eastAsia="仿宋" w:hAnsi="仿宋" w:cstheme="minorBidi" w:hint="eastAsia"/>
          <w:sz w:val="28"/>
          <w:szCs w:val="28"/>
        </w:rPr>
        <w:t>性</w:t>
      </w:r>
      <w:r w:rsidR="00E6577B" w:rsidRPr="000454DE">
        <w:rPr>
          <w:rFonts w:ascii="仿宋" w:eastAsia="仿宋" w:hAnsi="仿宋" w:cstheme="minorBidi" w:hint="eastAsia"/>
          <w:sz w:val="28"/>
          <w:szCs w:val="28"/>
        </w:rPr>
        <w:t>开展大气环境质量同期气象情景业务化评估，通过日报的形式每日上报气象条件差异在PM</w:t>
      </w:r>
      <w:r w:rsidR="00E6577B" w:rsidRPr="000454DE">
        <w:rPr>
          <w:rFonts w:ascii="仿宋" w:eastAsia="仿宋" w:hAnsi="仿宋" w:cstheme="minorBidi" w:hint="eastAsia"/>
          <w:sz w:val="28"/>
          <w:szCs w:val="28"/>
          <w:vertAlign w:val="subscript"/>
        </w:rPr>
        <w:t>2.5</w:t>
      </w:r>
      <w:r w:rsidR="00E6577B" w:rsidRPr="000454DE">
        <w:rPr>
          <w:rFonts w:ascii="仿宋" w:eastAsia="仿宋" w:hAnsi="仿宋" w:cstheme="minorBidi" w:hint="eastAsia"/>
          <w:sz w:val="28"/>
          <w:szCs w:val="28"/>
        </w:rPr>
        <w:t>浓度同比变化中的贡献</w:t>
      </w:r>
      <w:r w:rsidR="00E0218E">
        <w:rPr>
          <w:rFonts w:ascii="仿宋" w:eastAsia="仿宋" w:hAnsi="仿宋" w:cstheme="minorBidi" w:hint="eastAsia"/>
          <w:sz w:val="28"/>
          <w:szCs w:val="28"/>
        </w:rPr>
        <w:t>结果，截止</w:t>
      </w:r>
      <w:proofErr w:type="gramStart"/>
      <w:r w:rsidR="00E0218E">
        <w:rPr>
          <w:rFonts w:ascii="仿宋" w:eastAsia="仿宋" w:hAnsi="仿宋" w:cstheme="minorBidi" w:hint="eastAsia"/>
          <w:sz w:val="28"/>
          <w:szCs w:val="28"/>
        </w:rPr>
        <w:t>本需求</w:t>
      </w:r>
      <w:proofErr w:type="gramEnd"/>
      <w:r w:rsidR="00E0218E">
        <w:rPr>
          <w:rFonts w:ascii="仿宋" w:eastAsia="仿宋" w:hAnsi="仿宋" w:cstheme="minorBidi" w:hint="eastAsia"/>
          <w:sz w:val="28"/>
          <w:szCs w:val="28"/>
        </w:rPr>
        <w:t>成稿时为止，测试</w:t>
      </w:r>
      <w:proofErr w:type="gramStart"/>
      <w:r w:rsidR="00E0218E">
        <w:rPr>
          <w:rFonts w:ascii="仿宋" w:eastAsia="仿宋" w:hAnsi="仿宋" w:cstheme="minorBidi" w:hint="eastAsia"/>
          <w:sz w:val="28"/>
          <w:szCs w:val="28"/>
        </w:rPr>
        <w:t>化业务</w:t>
      </w:r>
      <w:proofErr w:type="gramEnd"/>
      <w:r w:rsidR="00E0218E">
        <w:rPr>
          <w:rFonts w:ascii="仿宋" w:eastAsia="仿宋" w:hAnsi="仿宋" w:cstheme="minorBidi" w:hint="eastAsia"/>
          <w:sz w:val="28"/>
          <w:szCs w:val="28"/>
        </w:rPr>
        <w:t>运行目前仍在稳定运行。</w:t>
      </w:r>
    </w:p>
    <w:p w:rsidR="0059706F" w:rsidRPr="000454DE" w:rsidRDefault="00D42A0D">
      <w:pPr>
        <w:keepNext/>
        <w:keepLines/>
        <w:numPr>
          <w:ilvl w:val="0"/>
          <w:numId w:val="1"/>
        </w:numPr>
        <w:spacing w:before="156" w:after="330" w:line="578" w:lineRule="auto"/>
        <w:ind w:firstLineChars="0" w:firstLine="0"/>
        <w:outlineLvl w:val="0"/>
        <w:rPr>
          <w:rFonts w:ascii="仿宋" w:eastAsia="仿宋" w:hAnsi="仿宋"/>
          <w:b/>
          <w:bCs/>
          <w:kern w:val="44"/>
          <w:sz w:val="32"/>
          <w:szCs w:val="32"/>
        </w:rPr>
      </w:pPr>
      <w:r w:rsidRPr="000454DE">
        <w:rPr>
          <w:rFonts w:ascii="仿宋" w:eastAsia="仿宋" w:hAnsi="仿宋" w:hint="eastAsia"/>
          <w:b/>
          <w:bCs/>
          <w:kern w:val="44"/>
          <w:sz w:val="32"/>
          <w:szCs w:val="32"/>
        </w:rPr>
        <w:t>项目任务</w:t>
      </w:r>
    </w:p>
    <w:p w:rsidR="0059706F" w:rsidRPr="000454DE" w:rsidRDefault="00D42A0D">
      <w:pPr>
        <w:pStyle w:val="20"/>
        <w:spacing w:before="156"/>
        <w:ind w:left="576" w:firstLineChars="0" w:firstLine="0"/>
        <w:rPr>
          <w:rFonts w:ascii="仿宋" w:eastAsia="仿宋" w:hAnsi="仿宋" w:cs="Times New Roman"/>
          <w:sz w:val="28"/>
          <w:szCs w:val="28"/>
        </w:rPr>
      </w:pPr>
      <w:r w:rsidRPr="000454DE">
        <w:rPr>
          <w:rFonts w:ascii="仿宋" w:eastAsia="仿宋" w:hAnsi="仿宋" w:cs="Times New Roman"/>
          <w:sz w:val="28"/>
          <w:szCs w:val="28"/>
        </w:rPr>
        <w:t>2.1</w:t>
      </w:r>
      <w:r w:rsidRPr="000454DE">
        <w:rPr>
          <w:rFonts w:ascii="仿宋" w:eastAsia="仿宋" w:hAnsi="仿宋" w:cs="Times New Roman" w:hint="eastAsia"/>
          <w:sz w:val="28"/>
          <w:szCs w:val="28"/>
        </w:rPr>
        <w:t>总体目标</w:t>
      </w:r>
    </w:p>
    <w:p w:rsidR="0059706F" w:rsidRPr="000454DE" w:rsidRDefault="0059706F">
      <w:pPr>
        <w:spacing w:before="156"/>
        <w:ind w:firstLine="560"/>
        <w:rPr>
          <w:rFonts w:ascii="仿宋" w:eastAsia="仿宋" w:hAnsi="仿宋"/>
          <w:sz w:val="28"/>
          <w:szCs w:val="28"/>
        </w:rPr>
      </w:pPr>
    </w:p>
    <w:p w:rsidR="000454DE" w:rsidRPr="00C15C4A" w:rsidRDefault="0012461B" w:rsidP="00C15C4A">
      <w:pPr>
        <w:widowControl/>
        <w:spacing w:before="156" w:afterLines="50" w:after="156" w:line="560" w:lineRule="exact"/>
        <w:ind w:firstLine="560"/>
        <w:jc w:val="left"/>
        <w:rPr>
          <w:rFonts w:ascii="仿宋" w:eastAsia="仿宋" w:hAnsi="仿宋" w:cstheme="minorBidi"/>
          <w:sz w:val="28"/>
          <w:szCs w:val="28"/>
        </w:rPr>
      </w:pPr>
      <w:r w:rsidRPr="00C15C4A">
        <w:rPr>
          <w:rFonts w:ascii="仿宋" w:eastAsia="仿宋" w:hAnsi="仿宋" w:cstheme="minorBidi" w:hint="eastAsia"/>
          <w:sz w:val="28"/>
          <w:szCs w:val="28"/>
        </w:rPr>
        <w:lastRenderedPageBreak/>
        <w:t>在对系统框架、数据格式</w:t>
      </w:r>
      <w:r w:rsidR="00C15C4A">
        <w:rPr>
          <w:rFonts w:ascii="仿宋" w:eastAsia="仿宋" w:hAnsi="仿宋" w:cstheme="minorBidi" w:hint="eastAsia"/>
          <w:sz w:val="28"/>
          <w:szCs w:val="28"/>
        </w:rPr>
        <w:t>和</w:t>
      </w:r>
      <w:r w:rsidRPr="00C15C4A">
        <w:rPr>
          <w:rFonts w:ascii="仿宋" w:eastAsia="仿宋" w:hAnsi="仿宋" w:cstheme="minorBidi" w:hint="eastAsia"/>
          <w:sz w:val="28"/>
          <w:szCs w:val="28"/>
        </w:rPr>
        <w:t>文档接口进行规范和统一的</w:t>
      </w:r>
      <w:r w:rsidR="00C15C4A">
        <w:rPr>
          <w:rFonts w:ascii="仿宋" w:eastAsia="仿宋" w:hAnsi="仿宋" w:cstheme="minorBidi" w:hint="eastAsia"/>
          <w:sz w:val="28"/>
          <w:szCs w:val="28"/>
        </w:rPr>
        <w:t>基础</w:t>
      </w:r>
      <w:r w:rsidR="008837D5">
        <w:rPr>
          <w:rFonts w:ascii="仿宋" w:eastAsia="仿宋" w:hAnsi="仿宋" w:cstheme="minorBidi" w:hint="eastAsia"/>
          <w:sz w:val="28"/>
          <w:szCs w:val="28"/>
        </w:rPr>
        <w:t>上，从</w:t>
      </w:r>
      <w:r w:rsidRPr="00C15C4A">
        <w:rPr>
          <w:rFonts w:ascii="仿宋" w:eastAsia="仿宋" w:hAnsi="仿宋" w:cstheme="minorBidi" w:hint="eastAsia"/>
          <w:sz w:val="28"/>
          <w:szCs w:val="28"/>
        </w:rPr>
        <w:t>现有总站多模式空气质量预报系统中选择对夏秋季O</w:t>
      </w:r>
      <w:r w:rsidRPr="00C15C4A">
        <w:rPr>
          <w:rFonts w:ascii="仿宋" w:eastAsia="仿宋" w:hAnsi="仿宋" w:cstheme="minorBidi"/>
          <w:sz w:val="28"/>
          <w:szCs w:val="28"/>
          <w:vertAlign w:val="subscript"/>
        </w:rPr>
        <w:t>3</w:t>
      </w:r>
      <w:r w:rsidRPr="00C15C4A">
        <w:rPr>
          <w:rFonts w:ascii="仿宋" w:eastAsia="仿宋" w:hAnsi="仿宋" w:cstheme="minorBidi" w:hint="eastAsia"/>
          <w:sz w:val="28"/>
          <w:szCs w:val="28"/>
        </w:rPr>
        <w:t>模拟效果较好的模型，开展O</w:t>
      </w:r>
      <w:r w:rsidRPr="00C15C4A">
        <w:rPr>
          <w:rFonts w:ascii="仿宋" w:eastAsia="仿宋" w:hAnsi="仿宋" w:cstheme="minorBidi"/>
          <w:sz w:val="28"/>
          <w:szCs w:val="28"/>
          <w:vertAlign w:val="subscript"/>
        </w:rPr>
        <w:t>3</w:t>
      </w:r>
      <w:r w:rsidRPr="00C15C4A">
        <w:rPr>
          <w:rFonts w:ascii="仿宋" w:eastAsia="仿宋" w:hAnsi="仿宋" w:cstheme="minorBidi" w:hint="eastAsia"/>
          <w:sz w:val="28"/>
          <w:szCs w:val="28"/>
        </w:rPr>
        <w:t>污染同期气象影响</w:t>
      </w:r>
      <w:proofErr w:type="gramStart"/>
      <w:r w:rsidRPr="00C15C4A">
        <w:rPr>
          <w:rFonts w:ascii="仿宋" w:eastAsia="仿宋" w:hAnsi="仿宋" w:cstheme="minorBidi" w:hint="eastAsia"/>
          <w:sz w:val="28"/>
          <w:szCs w:val="28"/>
        </w:rPr>
        <w:t>业务化</w:t>
      </w:r>
      <w:r w:rsidR="008837D5">
        <w:rPr>
          <w:rFonts w:ascii="仿宋" w:eastAsia="仿宋" w:hAnsi="仿宋" w:cstheme="minorBidi" w:hint="eastAsia"/>
          <w:sz w:val="28"/>
          <w:szCs w:val="28"/>
        </w:rPr>
        <w:t>试</w:t>
      </w:r>
      <w:r w:rsidRPr="00C15C4A">
        <w:rPr>
          <w:rFonts w:ascii="仿宋" w:eastAsia="仿宋" w:hAnsi="仿宋" w:cstheme="minorBidi" w:hint="eastAsia"/>
          <w:sz w:val="28"/>
          <w:szCs w:val="28"/>
        </w:rPr>
        <w:t>评估</w:t>
      </w:r>
      <w:proofErr w:type="gramEnd"/>
      <w:r w:rsidR="008837D5">
        <w:rPr>
          <w:rFonts w:ascii="仿宋" w:eastAsia="仿宋" w:hAnsi="仿宋" w:cstheme="minorBidi" w:hint="eastAsia"/>
          <w:sz w:val="28"/>
          <w:szCs w:val="28"/>
        </w:rPr>
        <w:t>工作</w:t>
      </w:r>
      <w:r w:rsidRPr="00C15C4A">
        <w:rPr>
          <w:rFonts w:ascii="仿宋" w:eastAsia="仿宋" w:hAnsi="仿宋" w:cstheme="minorBidi" w:hint="eastAsia"/>
          <w:sz w:val="28"/>
          <w:szCs w:val="28"/>
        </w:rPr>
        <w:t>，并</w:t>
      </w:r>
      <w:r w:rsidR="008837D5">
        <w:rPr>
          <w:rFonts w:ascii="仿宋" w:eastAsia="仿宋" w:hAnsi="仿宋" w:cstheme="minorBidi" w:hint="eastAsia"/>
          <w:sz w:val="28"/>
          <w:szCs w:val="28"/>
        </w:rPr>
        <w:t>依据管理需要对现有日报模板和图形化产品进行改进和升级，</w:t>
      </w:r>
      <w:r w:rsidRPr="00C15C4A">
        <w:rPr>
          <w:rFonts w:ascii="仿宋" w:eastAsia="仿宋" w:hAnsi="仿宋" w:cstheme="minorBidi" w:hint="eastAsia"/>
          <w:sz w:val="28"/>
          <w:szCs w:val="28"/>
        </w:rPr>
        <w:t>丰富最终结果的展示形式。</w:t>
      </w:r>
    </w:p>
    <w:p w:rsidR="0059706F" w:rsidRPr="000454DE" w:rsidRDefault="00D42A0D">
      <w:pPr>
        <w:pStyle w:val="20"/>
        <w:spacing w:before="156"/>
        <w:ind w:left="576" w:firstLineChars="0" w:firstLine="0"/>
        <w:rPr>
          <w:rFonts w:ascii="仿宋" w:eastAsia="仿宋" w:hAnsi="仿宋" w:cs="Times New Roman"/>
          <w:sz w:val="28"/>
          <w:szCs w:val="28"/>
        </w:rPr>
      </w:pPr>
      <w:r w:rsidRPr="000454DE">
        <w:rPr>
          <w:rFonts w:ascii="仿宋" w:eastAsia="仿宋" w:hAnsi="仿宋" w:cs="Times New Roman"/>
          <w:sz w:val="28"/>
          <w:szCs w:val="28"/>
        </w:rPr>
        <w:t xml:space="preserve">2.2 </w:t>
      </w:r>
      <w:r w:rsidRPr="000454DE">
        <w:rPr>
          <w:rFonts w:ascii="仿宋" w:eastAsia="仿宋" w:hAnsi="仿宋" w:cs="Times New Roman" w:hint="eastAsia"/>
          <w:sz w:val="28"/>
          <w:szCs w:val="28"/>
        </w:rPr>
        <w:t>具体任务</w:t>
      </w:r>
    </w:p>
    <w:p w:rsidR="00493A60" w:rsidRDefault="00493A60" w:rsidP="009D0C16">
      <w:pPr>
        <w:pStyle w:val="aa"/>
        <w:widowControl/>
        <w:numPr>
          <w:ilvl w:val="0"/>
          <w:numId w:val="6"/>
        </w:numPr>
        <w:spacing w:before="156" w:afterLines="50" w:after="156" w:line="560" w:lineRule="exact"/>
        <w:ind w:left="567" w:firstLineChars="0" w:hanging="567"/>
        <w:jc w:val="left"/>
        <w:rPr>
          <w:rFonts w:ascii="仿宋" w:eastAsia="仿宋" w:hAnsi="仿宋" w:cstheme="minorBidi"/>
          <w:bCs/>
          <w:sz w:val="28"/>
        </w:rPr>
      </w:pPr>
      <w:r>
        <w:rPr>
          <w:rFonts w:ascii="仿宋" w:eastAsia="仿宋" w:hAnsi="仿宋" w:cstheme="minorBidi" w:hint="eastAsia"/>
          <w:b/>
          <w:sz w:val="28"/>
        </w:rPr>
        <w:t>对现有系统框架、数据格式和文档接口规范化。</w:t>
      </w:r>
      <w:r>
        <w:rPr>
          <w:rFonts w:ascii="仿宋" w:eastAsia="仿宋" w:hAnsi="仿宋" w:cstheme="minorBidi" w:hint="eastAsia"/>
          <w:bCs/>
          <w:sz w:val="28"/>
        </w:rPr>
        <w:t>整理现有业务框架系统中数值模型、模拟结果、监测数据、图形产品及报告文档的数据量，对数据格式进行规范化，与总站现有多模式空气质量预报平台的内部数据格式进行统一，为后续建设正规化同期气象影响评估系统和后台数据库整合奠定基础。</w:t>
      </w:r>
    </w:p>
    <w:p w:rsidR="000454DE" w:rsidRDefault="00493A60" w:rsidP="009D0C16">
      <w:pPr>
        <w:pStyle w:val="aa"/>
        <w:widowControl/>
        <w:numPr>
          <w:ilvl w:val="0"/>
          <w:numId w:val="6"/>
        </w:numPr>
        <w:spacing w:before="156" w:afterLines="50" w:after="156" w:line="560" w:lineRule="exact"/>
        <w:ind w:left="567" w:firstLineChars="0" w:hanging="567"/>
        <w:jc w:val="left"/>
        <w:rPr>
          <w:rFonts w:ascii="仿宋" w:eastAsia="仿宋" w:hAnsi="仿宋" w:cstheme="minorBidi"/>
          <w:bCs/>
          <w:sz w:val="28"/>
        </w:rPr>
      </w:pPr>
      <w:r w:rsidRPr="00493A60">
        <w:rPr>
          <w:rFonts w:ascii="仿宋" w:eastAsia="仿宋" w:hAnsi="仿宋" w:cstheme="minorBidi" w:hint="eastAsia"/>
          <w:b/>
          <w:sz w:val="28"/>
        </w:rPr>
        <w:t>现有多模式空气质量预报模型准确率评估。</w:t>
      </w:r>
      <w:r>
        <w:rPr>
          <w:rFonts w:ascii="仿宋" w:eastAsia="仿宋" w:hAnsi="仿宋" w:cstheme="minorBidi" w:hint="eastAsia"/>
          <w:bCs/>
          <w:sz w:val="28"/>
        </w:rPr>
        <w:t>基于总站现有多模式空气质量模型预报结果，对2</w:t>
      </w:r>
      <w:r>
        <w:rPr>
          <w:rFonts w:ascii="仿宋" w:eastAsia="仿宋" w:hAnsi="仿宋" w:cstheme="minorBidi"/>
          <w:bCs/>
          <w:sz w:val="28"/>
        </w:rPr>
        <w:t>019</w:t>
      </w:r>
      <w:r>
        <w:rPr>
          <w:rFonts w:ascii="仿宋" w:eastAsia="仿宋" w:hAnsi="仿宋" w:cstheme="minorBidi" w:hint="eastAsia"/>
          <w:bCs/>
          <w:sz w:val="28"/>
        </w:rPr>
        <w:t>年各模式在夏季O</w:t>
      </w:r>
      <w:r w:rsidRPr="00493A60">
        <w:rPr>
          <w:rFonts w:ascii="仿宋" w:eastAsia="仿宋" w:hAnsi="仿宋" w:cstheme="minorBidi"/>
          <w:bCs/>
          <w:sz w:val="28"/>
          <w:vertAlign w:val="subscript"/>
        </w:rPr>
        <w:t>3</w:t>
      </w:r>
      <w:r>
        <w:rPr>
          <w:rFonts w:ascii="仿宋" w:eastAsia="仿宋" w:hAnsi="仿宋" w:cstheme="minorBidi" w:hint="eastAsia"/>
          <w:bCs/>
          <w:sz w:val="28"/>
        </w:rPr>
        <w:t>污染的预报表现进行评估，并从中选择表现较好的数值模式作为下一步开展O</w:t>
      </w:r>
      <w:r w:rsidRPr="009D0C16">
        <w:rPr>
          <w:rFonts w:ascii="仿宋" w:eastAsia="仿宋" w:hAnsi="仿宋" w:cstheme="minorBidi"/>
          <w:bCs/>
          <w:sz w:val="28"/>
          <w:vertAlign w:val="subscript"/>
        </w:rPr>
        <w:t>3</w:t>
      </w:r>
      <w:r>
        <w:rPr>
          <w:rFonts w:ascii="仿宋" w:eastAsia="仿宋" w:hAnsi="仿宋" w:cstheme="minorBidi" w:hint="eastAsia"/>
          <w:bCs/>
          <w:sz w:val="28"/>
        </w:rPr>
        <w:t>污染气象影响评估的备选模型。</w:t>
      </w:r>
    </w:p>
    <w:p w:rsidR="00E06E0E" w:rsidRDefault="00D97E50" w:rsidP="009D0C16">
      <w:pPr>
        <w:pStyle w:val="aa"/>
        <w:widowControl/>
        <w:numPr>
          <w:ilvl w:val="0"/>
          <w:numId w:val="6"/>
        </w:numPr>
        <w:spacing w:before="156" w:afterLines="50" w:after="156" w:line="560" w:lineRule="exact"/>
        <w:ind w:left="567" w:firstLineChars="0" w:hanging="567"/>
        <w:jc w:val="left"/>
        <w:rPr>
          <w:rFonts w:ascii="仿宋" w:eastAsia="仿宋" w:hAnsi="仿宋" w:cstheme="minorBidi"/>
          <w:bCs/>
          <w:sz w:val="28"/>
        </w:rPr>
      </w:pPr>
      <w:r>
        <w:rPr>
          <w:rFonts w:ascii="仿宋" w:eastAsia="仿宋" w:hAnsi="仿宋" w:cstheme="minorBidi" w:hint="eastAsia"/>
          <w:b/>
          <w:sz w:val="28"/>
        </w:rPr>
        <w:t>O3污染同期气象影响业务化评估技术研究</w:t>
      </w:r>
      <w:r w:rsidR="000454DE">
        <w:rPr>
          <w:rFonts w:ascii="仿宋" w:eastAsia="仿宋" w:hAnsi="仿宋" w:cstheme="minorBidi" w:hint="eastAsia"/>
          <w:b/>
          <w:sz w:val="28"/>
        </w:rPr>
        <w:t>。</w:t>
      </w:r>
      <w:r w:rsidR="009D0C16">
        <w:rPr>
          <w:rFonts w:ascii="仿宋" w:eastAsia="仿宋" w:hAnsi="仿宋" w:cstheme="minorBidi" w:hint="eastAsia"/>
          <w:bCs/>
          <w:sz w:val="28"/>
        </w:rPr>
        <w:t>基于统一格式和数据接口，选择最为适合的模型，开展</w:t>
      </w:r>
      <w:r w:rsidR="009D0C16" w:rsidRPr="009D0C16">
        <w:rPr>
          <w:rFonts w:ascii="仿宋" w:eastAsia="仿宋" w:hAnsi="仿宋" w:cstheme="minorBidi" w:hint="eastAsia"/>
          <w:bCs/>
          <w:sz w:val="28"/>
        </w:rPr>
        <w:t>O</w:t>
      </w:r>
      <w:r w:rsidR="009D0C16" w:rsidRPr="009D0C16">
        <w:rPr>
          <w:rFonts w:ascii="仿宋" w:eastAsia="仿宋" w:hAnsi="仿宋" w:cstheme="minorBidi" w:hint="eastAsia"/>
          <w:bCs/>
          <w:sz w:val="28"/>
          <w:vertAlign w:val="subscript"/>
        </w:rPr>
        <w:t>3</w:t>
      </w:r>
      <w:r w:rsidR="009D0C16" w:rsidRPr="009D0C16">
        <w:rPr>
          <w:rFonts w:ascii="仿宋" w:eastAsia="仿宋" w:hAnsi="仿宋" w:cstheme="minorBidi" w:hint="eastAsia"/>
          <w:bCs/>
          <w:sz w:val="28"/>
        </w:rPr>
        <w:t>污染</w:t>
      </w:r>
      <w:r w:rsidR="009D0C16">
        <w:rPr>
          <w:rFonts w:ascii="仿宋" w:eastAsia="仿宋" w:hAnsi="仿宋" w:cstheme="minorBidi" w:hint="eastAsia"/>
          <w:bCs/>
          <w:sz w:val="28"/>
        </w:rPr>
        <w:t>的</w:t>
      </w:r>
      <w:r w:rsidR="009D0C16" w:rsidRPr="009D0C16">
        <w:rPr>
          <w:rFonts w:ascii="仿宋" w:eastAsia="仿宋" w:hAnsi="仿宋" w:cstheme="minorBidi" w:hint="eastAsia"/>
          <w:bCs/>
          <w:sz w:val="28"/>
        </w:rPr>
        <w:t>同期气象影响</w:t>
      </w:r>
      <w:r w:rsidR="009D0C16">
        <w:rPr>
          <w:rFonts w:ascii="仿宋" w:eastAsia="仿宋" w:hAnsi="仿宋" w:cstheme="minorBidi" w:hint="eastAsia"/>
          <w:bCs/>
          <w:sz w:val="28"/>
        </w:rPr>
        <w:t>模拟和分析工作，实现其模拟、后处理及报告生成的全流程业</w:t>
      </w:r>
      <w:bookmarkStart w:id="3" w:name="_GoBack"/>
      <w:bookmarkEnd w:id="3"/>
      <w:r w:rsidR="009D0C16">
        <w:rPr>
          <w:rFonts w:ascii="仿宋" w:eastAsia="仿宋" w:hAnsi="仿宋" w:cstheme="minorBidi" w:hint="eastAsia"/>
          <w:bCs/>
          <w:sz w:val="28"/>
        </w:rPr>
        <w:t>务化。</w:t>
      </w:r>
    </w:p>
    <w:p w:rsidR="009D0C16" w:rsidRDefault="005B2706" w:rsidP="009D0C16">
      <w:pPr>
        <w:pStyle w:val="aa"/>
        <w:widowControl/>
        <w:numPr>
          <w:ilvl w:val="0"/>
          <w:numId w:val="6"/>
        </w:numPr>
        <w:spacing w:before="156" w:afterLines="50" w:after="156" w:line="560" w:lineRule="exact"/>
        <w:ind w:left="567" w:firstLineChars="0" w:hanging="567"/>
        <w:jc w:val="left"/>
        <w:rPr>
          <w:rFonts w:ascii="仿宋" w:eastAsia="仿宋" w:hAnsi="仿宋" w:cstheme="minorBidi"/>
          <w:bCs/>
          <w:sz w:val="28"/>
        </w:rPr>
      </w:pPr>
      <w:r w:rsidRPr="005B2706">
        <w:rPr>
          <w:rFonts w:ascii="仿宋" w:eastAsia="仿宋" w:hAnsi="仿宋" w:cstheme="minorBidi" w:hint="eastAsia"/>
          <w:b/>
          <w:sz w:val="28"/>
        </w:rPr>
        <w:t>日报和数据产品的展示形式改进。</w:t>
      </w:r>
      <w:r>
        <w:rPr>
          <w:rFonts w:ascii="仿宋" w:eastAsia="仿宋" w:hAnsi="仿宋" w:cstheme="minorBidi" w:hint="eastAsia"/>
          <w:bCs/>
          <w:sz w:val="28"/>
        </w:rPr>
        <w:t>根据环境部和总站对相关业务</w:t>
      </w:r>
      <w:r w:rsidR="008837D5">
        <w:rPr>
          <w:rFonts w:ascii="仿宋" w:eastAsia="仿宋" w:hAnsi="仿宋" w:cstheme="minorBidi" w:hint="eastAsia"/>
          <w:bCs/>
          <w:sz w:val="28"/>
        </w:rPr>
        <w:t>的具体需求，实现对现有模块日报和数据产品的展示形式改进与升级</w:t>
      </w:r>
      <w:r>
        <w:rPr>
          <w:rFonts w:ascii="仿宋" w:eastAsia="仿宋" w:hAnsi="仿宋" w:cstheme="minorBidi" w:hint="eastAsia"/>
          <w:bCs/>
          <w:sz w:val="28"/>
        </w:rPr>
        <w:t>。</w:t>
      </w:r>
    </w:p>
    <w:p w:rsidR="0059706F" w:rsidRPr="000454DE" w:rsidRDefault="00D42A0D">
      <w:pPr>
        <w:pStyle w:val="20"/>
        <w:spacing w:before="156"/>
        <w:ind w:left="576" w:firstLineChars="0" w:firstLine="0"/>
        <w:rPr>
          <w:rFonts w:ascii="仿宋" w:eastAsia="仿宋" w:hAnsi="仿宋" w:cs="Times New Roman"/>
          <w:sz w:val="28"/>
          <w:szCs w:val="28"/>
        </w:rPr>
      </w:pPr>
      <w:r w:rsidRPr="000454DE">
        <w:rPr>
          <w:rFonts w:ascii="仿宋" w:eastAsia="仿宋" w:hAnsi="仿宋" w:cs="Times New Roman"/>
          <w:sz w:val="28"/>
          <w:szCs w:val="28"/>
        </w:rPr>
        <w:lastRenderedPageBreak/>
        <w:t>2.3</w:t>
      </w:r>
      <w:r w:rsidRPr="000454DE">
        <w:rPr>
          <w:rFonts w:ascii="仿宋" w:eastAsia="仿宋" w:hAnsi="仿宋" w:cs="Times New Roman" w:hint="eastAsia"/>
          <w:sz w:val="28"/>
          <w:szCs w:val="28"/>
        </w:rPr>
        <w:t>人员配置</w:t>
      </w:r>
    </w:p>
    <w:p w:rsidR="0059706F" w:rsidRPr="000454DE" w:rsidRDefault="00D42A0D">
      <w:pPr>
        <w:spacing w:before="156"/>
        <w:ind w:firstLine="560"/>
        <w:rPr>
          <w:rFonts w:ascii="仿宋" w:eastAsia="仿宋" w:hAnsi="仿宋"/>
          <w:sz w:val="28"/>
          <w:szCs w:val="28"/>
        </w:rPr>
      </w:pPr>
      <w:r w:rsidRPr="000454DE">
        <w:rPr>
          <w:rFonts w:ascii="仿宋" w:eastAsia="仿宋" w:hAnsi="仿宋" w:hint="eastAsia"/>
          <w:sz w:val="28"/>
          <w:szCs w:val="28"/>
        </w:rPr>
        <w:t>项目需投入全职工作人员至少</w:t>
      </w:r>
      <w:r w:rsidR="00B0553F">
        <w:rPr>
          <w:rFonts w:ascii="仿宋" w:eastAsia="仿宋" w:hAnsi="仿宋"/>
          <w:sz w:val="28"/>
          <w:szCs w:val="28"/>
        </w:rPr>
        <w:t>8</w:t>
      </w:r>
      <w:r w:rsidRPr="000454DE">
        <w:rPr>
          <w:rFonts w:ascii="仿宋" w:eastAsia="仿宋" w:hAnsi="仿宋" w:hint="eastAsia"/>
          <w:sz w:val="28"/>
          <w:szCs w:val="28"/>
        </w:rPr>
        <w:t>人，其中项目负责人1名，数据分析处理人员至少</w:t>
      </w:r>
      <w:r w:rsidR="005B2706">
        <w:rPr>
          <w:rFonts w:ascii="仿宋" w:eastAsia="仿宋" w:hAnsi="仿宋"/>
          <w:sz w:val="28"/>
          <w:szCs w:val="28"/>
        </w:rPr>
        <w:t>2</w:t>
      </w:r>
      <w:r w:rsidRPr="000454DE">
        <w:rPr>
          <w:rFonts w:ascii="仿宋" w:eastAsia="仿宋" w:hAnsi="仿宋" w:hint="eastAsia"/>
          <w:sz w:val="28"/>
          <w:szCs w:val="28"/>
        </w:rPr>
        <w:t>名，研究分析、模块开发</w:t>
      </w:r>
      <w:r w:rsidR="008837D5">
        <w:rPr>
          <w:rFonts w:ascii="仿宋" w:eastAsia="仿宋" w:hAnsi="仿宋" w:hint="eastAsia"/>
          <w:sz w:val="28"/>
          <w:szCs w:val="28"/>
        </w:rPr>
        <w:t>、跟踪调试</w:t>
      </w:r>
      <w:r w:rsidRPr="000454DE">
        <w:rPr>
          <w:rFonts w:ascii="仿宋" w:eastAsia="仿宋" w:hAnsi="仿宋" w:hint="eastAsia"/>
          <w:sz w:val="28"/>
          <w:szCs w:val="28"/>
        </w:rPr>
        <w:t>技术人员至少</w:t>
      </w:r>
      <w:r w:rsidR="00B0553F">
        <w:rPr>
          <w:rFonts w:ascii="仿宋" w:eastAsia="仿宋" w:hAnsi="仿宋"/>
          <w:sz w:val="28"/>
          <w:szCs w:val="28"/>
        </w:rPr>
        <w:t>5</w:t>
      </w:r>
      <w:r w:rsidRPr="000454DE">
        <w:rPr>
          <w:rFonts w:ascii="仿宋" w:eastAsia="仿宋" w:hAnsi="仿宋" w:hint="eastAsia"/>
          <w:sz w:val="28"/>
          <w:szCs w:val="28"/>
        </w:rPr>
        <w:t>名。</w:t>
      </w:r>
    </w:p>
    <w:p w:rsidR="0059706F" w:rsidRPr="000454DE" w:rsidRDefault="00D42A0D">
      <w:pPr>
        <w:spacing w:before="156"/>
        <w:ind w:firstLine="560"/>
        <w:rPr>
          <w:rFonts w:ascii="仿宋" w:eastAsia="仿宋" w:hAnsi="仿宋"/>
          <w:sz w:val="28"/>
          <w:szCs w:val="28"/>
        </w:rPr>
      </w:pPr>
      <w:r w:rsidRPr="000454DE">
        <w:rPr>
          <w:rFonts w:ascii="仿宋" w:eastAsia="仿宋" w:hAnsi="仿宋" w:hint="eastAsia"/>
          <w:sz w:val="28"/>
          <w:szCs w:val="28"/>
        </w:rPr>
        <w:t>项目负责人是该项目实施全过程的组织者和指导者，须具有</w:t>
      </w:r>
      <w:r w:rsidRPr="000454DE">
        <w:rPr>
          <w:rFonts w:ascii="仿宋" w:eastAsia="仿宋" w:hAnsi="仿宋"/>
          <w:sz w:val="28"/>
          <w:szCs w:val="28"/>
        </w:rPr>
        <w:t>3</w:t>
      </w:r>
      <w:r w:rsidRPr="000454DE">
        <w:rPr>
          <w:rFonts w:ascii="仿宋" w:eastAsia="仿宋" w:hAnsi="仿宋" w:hint="eastAsia"/>
          <w:sz w:val="28"/>
          <w:szCs w:val="28"/>
        </w:rPr>
        <w:t>年以上工作经验，负责需求对接、模块开发的整体设计、</w:t>
      </w:r>
      <w:r w:rsidR="005B2706">
        <w:rPr>
          <w:rFonts w:ascii="仿宋" w:eastAsia="仿宋" w:hAnsi="仿宋" w:hint="eastAsia"/>
          <w:sz w:val="28"/>
          <w:szCs w:val="28"/>
        </w:rPr>
        <w:t>技术审核等</w:t>
      </w:r>
      <w:r w:rsidRPr="000454DE">
        <w:rPr>
          <w:rFonts w:ascii="仿宋" w:eastAsia="仿宋" w:hAnsi="仿宋" w:hint="eastAsia"/>
          <w:sz w:val="28"/>
          <w:szCs w:val="28"/>
        </w:rPr>
        <w:t>工作。</w:t>
      </w:r>
    </w:p>
    <w:p w:rsidR="0059706F" w:rsidRPr="000454DE" w:rsidRDefault="00D42A0D">
      <w:pPr>
        <w:spacing w:before="156"/>
        <w:ind w:firstLine="560"/>
        <w:rPr>
          <w:rFonts w:ascii="仿宋" w:eastAsia="仿宋" w:hAnsi="仿宋"/>
          <w:sz w:val="28"/>
          <w:szCs w:val="28"/>
        </w:rPr>
      </w:pPr>
      <w:r w:rsidRPr="000454DE">
        <w:rPr>
          <w:rFonts w:ascii="仿宋" w:eastAsia="仿宋" w:hAnsi="仿宋" w:hint="eastAsia"/>
          <w:sz w:val="28"/>
          <w:szCs w:val="28"/>
        </w:rPr>
        <w:t>其他人员应具有2年以上相关工作经验，负责具体</w:t>
      </w:r>
      <w:r w:rsidR="005B2706">
        <w:rPr>
          <w:rFonts w:ascii="仿宋" w:eastAsia="仿宋" w:hAnsi="仿宋" w:hint="eastAsia"/>
          <w:sz w:val="28"/>
          <w:szCs w:val="28"/>
        </w:rPr>
        <w:t>模型布设、数据处理、接口开发、数据入库与展示、稳定性巡检等</w:t>
      </w:r>
      <w:r w:rsidRPr="000454DE">
        <w:rPr>
          <w:rFonts w:ascii="仿宋" w:eastAsia="仿宋" w:hAnsi="仿宋" w:hint="eastAsia"/>
          <w:sz w:val="28"/>
          <w:szCs w:val="28"/>
        </w:rPr>
        <w:t>工作。</w:t>
      </w:r>
    </w:p>
    <w:p w:rsidR="0059706F" w:rsidRPr="000454DE" w:rsidRDefault="00D42A0D">
      <w:pPr>
        <w:pStyle w:val="10"/>
        <w:rPr>
          <w:rFonts w:ascii="仿宋" w:eastAsia="仿宋" w:hAnsi="仿宋"/>
        </w:rPr>
      </w:pPr>
      <w:r w:rsidRPr="000454DE">
        <w:rPr>
          <w:rFonts w:ascii="仿宋" w:eastAsia="仿宋" w:hAnsi="仿宋" w:hint="eastAsia"/>
        </w:rPr>
        <w:t>技术要求</w:t>
      </w:r>
    </w:p>
    <w:p w:rsidR="0059706F" w:rsidRPr="00B0553F" w:rsidRDefault="00D42A0D">
      <w:pPr>
        <w:spacing w:before="156"/>
        <w:ind w:firstLine="560"/>
        <w:rPr>
          <w:rFonts w:ascii="仿宋" w:eastAsia="仿宋" w:hAnsi="仿宋"/>
          <w:sz w:val="28"/>
          <w:szCs w:val="28"/>
        </w:rPr>
      </w:pPr>
      <w:r w:rsidRPr="00B0553F">
        <w:rPr>
          <w:rFonts w:ascii="仿宋" w:eastAsia="仿宋" w:hAnsi="仿宋" w:hint="eastAsia"/>
          <w:sz w:val="28"/>
          <w:szCs w:val="28"/>
        </w:rPr>
        <w:t>研究的整体思路以及模块的开发思路由项目负责人与委托方</w:t>
      </w:r>
      <w:r w:rsidR="00581334">
        <w:rPr>
          <w:rFonts w:ascii="仿宋" w:eastAsia="仿宋" w:hAnsi="仿宋" w:hint="eastAsia"/>
          <w:sz w:val="28"/>
          <w:szCs w:val="28"/>
        </w:rPr>
        <w:t>在</w:t>
      </w:r>
      <w:proofErr w:type="gramStart"/>
      <w:r w:rsidR="00581334">
        <w:rPr>
          <w:rFonts w:ascii="仿宋" w:eastAsia="仿宋" w:hAnsi="仿宋" w:hint="eastAsia"/>
          <w:sz w:val="28"/>
          <w:szCs w:val="28"/>
        </w:rPr>
        <w:t>本需求</w:t>
      </w:r>
      <w:proofErr w:type="gramEnd"/>
      <w:r w:rsidR="00581334">
        <w:rPr>
          <w:rFonts w:ascii="仿宋" w:eastAsia="仿宋" w:hAnsi="仿宋" w:hint="eastAsia"/>
          <w:sz w:val="28"/>
          <w:szCs w:val="28"/>
        </w:rPr>
        <w:t>前述内容的基础上具体</w:t>
      </w:r>
      <w:r w:rsidRPr="00B0553F">
        <w:rPr>
          <w:rFonts w:ascii="仿宋" w:eastAsia="仿宋" w:hAnsi="仿宋" w:hint="eastAsia"/>
          <w:sz w:val="28"/>
          <w:szCs w:val="28"/>
        </w:rPr>
        <w:t>商定，对于</w:t>
      </w:r>
      <w:r w:rsidR="00581334">
        <w:rPr>
          <w:rFonts w:ascii="仿宋" w:eastAsia="仿宋" w:hAnsi="仿宋" w:hint="eastAsia"/>
          <w:sz w:val="28"/>
          <w:szCs w:val="28"/>
        </w:rPr>
        <w:t>承接单位资质、研究</w:t>
      </w:r>
      <w:r w:rsidRPr="00B0553F">
        <w:rPr>
          <w:rFonts w:ascii="仿宋" w:eastAsia="仿宋" w:hAnsi="仿宋" w:hint="eastAsia"/>
          <w:sz w:val="28"/>
          <w:szCs w:val="28"/>
        </w:rPr>
        <w:t>方案及模块应用的要求包含但不局限于：</w:t>
      </w:r>
    </w:p>
    <w:p w:rsidR="0059706F" w:rsidRPr="003B2C7A" w:rsidRDefault="00D42A0D">
      <w:pPr>
        <w:spacing w:before="156"/>
        <w:ind w:firstLine="560"/>
        <w:rPr>
          <w:rFonts w:ascii="仿宋" w:eastAsia="仿宋" w:hAnsi="仿宋"/>
          <w:sz w:val="28"/>
          <w:szCs w:val="28"/>
        </w:rPr>
      </w:pPr>
      <w:r w:rsidRPr="003B2C7A">
        <w:rPr>
          <w:rFonts w:ascii="仿宋" w:eastAsia="仿宋" w:hAnsi="仿宋" w:hint="eastAsia"/>
          <w:sz w:val="28"/>
          <w:szCs w:val="28"/>
        </w:rPr>
        <w:t>（1）承接单位应具有</w:t>
      </w:r>
      <w:r w:rsidR="003B2C7A">
        <w:rPr>
          <w:rFonts w:ascii="仿宋" w:eastAsia="仿宋" w:hAnsi="仿宋" w:hint="eastAsia"/>
          <w:sz w:val="28"/>
          <w:szCs w:val="28"/>
        </w:rPr>
        <w:t>空气质量预报系统建设和实施的相关</w:t>
      </w:r>
      <w:r w:rsidRPr="003B2C7A">
        <w:rPr>
          <w:rFonts w:ascii="仿宋" w:eastAsia="仿宋" w:hAnsi="仿宋" w:hint="eastAsia"/>
          <w:sz w:val="28"/>
          <w:szCs w:val="28"/>
        </w:rPr>
        <w:t>经验，</w:t>
      </w:r>
      <w:r w:rsidR="003B2C7A">
        <w:rPr>
          <w:rFonts w:ascii="仿宋" w:eastAsia="仿宋" w:hAnsi="仿宋" w:hint="eastAsia"/>
          <w:sz w:val="28"/>
          <w:szCs w:val="28"/>
        </w:rPr>
        <w:t>熟悉包括NAQPMS、CMAQ、</w:t>
      </w:r>
      <w:proofErr w:type="spellStart"/>
      <w:r w:rsidR="003B2C7A">
        <w:rPr>
          <w:rFonts w:ascii="仿宋" w:eastAsia="仿宋" w:hAnsi="仿宋" w:hint="eastAsia"/>
          <w:sz w:val="28"/>
          <w:szCs w:val="28"/>
        </w:rPr>
        <w:t>CAMx</w:t>
      </w:r>
      <w:proofErr w:type="spellEnd"/>
      <w:r w:rsidR="003B2C7A">
        <w:rPr>
          <w:rFonts w:ascii="仿宋" w:eastAsia="仿宋" w:hAnsi="仿宋" w:hint="eastAsia"/>
          <w:sz w:val="28"/>
          <w:szCs w:val="28"/>
        </w:rPr>
        <w:t>和WRF</w:t>
      </w:r>
      <w:r w:rsidR="003B2C7A">
        <w:rPr>
          <w:rFonts w:ascii="仿宋" w:eastAsia="仿宋" w:hAnsi="仿宋"/>
          <w:sz w:val="28"/>
          <w:szCs w:val="28"/>
        </w:rPr>
        <w:t>-</w:t>
      </w:r>
      <w:proofErr w:type="spellStart"/>
      <w:r w:rsidR="003B2C7A">
        <w:rPr>
          <w:rFonts w:ascii="仿宋" w:eastAsia="仿宋" w:hAnsi="仿宋"/>
          <w:sz w:val="28"/>
          <w:szCs w:val="28"/>
        </w:rPr>
        <w:t>Chem</w:t>
      </w:r>
      <w:proofErr w:type="spellEnd"/>
      <w:r w:rsidR="003B2C7A">
        <w:rPr>
          <w:rFonts w:ascii="仿宋" w:eastAsia="仿宋" w:hAnsi="仿宋" w:hint="eastAsia"/>
          <w:sz w:val="28"/>
          <w:szCs w:val="28"/>
        </w:rPr>
        <w:t>在内的多种数值模型的布设、调试和业务化运行</w:t>
      </w:r>
      <w:r w:rsidR="008837D5">
        <w:rPr>
          <w:rFonts w:ascii="仿宋" w:eastAsia="仿宋" w:hAnsi="仿宋" w:hint="eastAsia"/>
          <w:sz w:val="28"/>
          <w:szCs w:val="28"/>
        </w:rPr>
        <w:t>技术</w:t>
      </w:r>
      <w:r w:rsidRPr="003B2C7A">
        <w:rPr>
          <w:rFonts w:ascii="仿宋" w:eastAsia="仿宋" w:hAnsi="仿宋" w:hint="eastAsia"/>
          <w:sz w:val="28"/>
          <w:szCs w:val="28"/>
        </w:rPr>
        <w:t>。</w:t>
      </w:r>
    </w:p>
    <w:p w:rsidR="0059706F" w:rsidRPr="003B2C7A" w:rsidRDefault="00D42A0D" w:rsidP="007128FD">
      <w:pPr>
        <w:spacing w:before="156"/>
        <w:ind w:firstLine="560"/>
        <w:rPr>
          <w:rFonts w:ascii="仿宋" w:eastAsia="仿宋" w:hAnsi="仿宋"/>
          <w:sz w:val="28"/>
          <w:szCs w:val="28"/>
        </w:rPr>
      </w:pPr>
      <w:r w:rsidRPr="003B2C7A">
        <w:rPr>
          <w:rFonts w:ascii="仿宋" w:eastAsia="仿宋" w:hAnsi="仿宋" w:hint="eastAsia"/>
          <w:sz w:val="28"/>
          <w:szCs w:val="28"/>
        </w:rPr>
        <w:t>（2）承接单位应</w:t>
      </w:r>
      <w:r w:rsidR="008B4A3F">
        <w:rPr>
          <w:rFonts w:ascii="仿宋" w:eastAsia="仿宋" w:hAnsi="仿宋" w:hint="eastAsia"/>
          <w:sz w:val="28"/>
          <w:szCs w:val="28"/>
        </w:rPr>
        <w:t>对现有评估气象条件对大气环境质量影响的方法有一定</w:t>
      </w:r>
      <w:r w:rsidR="007128FD">
        <w:rPr>
          <w:rFonts w:ascii="仿宋" w:eastAsia="仿宋" w:hAnsi="仿宋" w:hint="eastAsia"/>
          <w:sz w:val="28"/>
          <w:szCs w:val="28"/>
        </w:rPr>
        <w:t>程度</w:t>
      </w:r>
      <w:r w:rsidR="008B4A3F">
        <w:rPr>
          <w:rFonts w:ascii="仿宋" w:eastAsia="仿宋" w:hAnsi="仿宋" w:hint="eastAsia"/>
          <w:sz w:val="28"/>
          <w:szCs w:val="28"/>
        </w:rPr>
        <w:t>的了解</w:t>
      </w:r>
      <w:r w:rsidR="007128FD">
        <w:rPr>
          <w:rFonts w:ascii="仿宋" w:eastAsia="仿宋" w:hAnsi="仿宋" w:hint="eastAsia"/>
          <w:sz w:val="28"/>
          <w:szCs w:val="28"/>
        </w:rPr>
        <w:t>，特别是使用数值模型评估气象条件影响方面。</w:t>
      </w:r>
      <w:r w:rsidR="008B4A3F" w:rsidRPr="003B2C7A">
        <w:rPr>
          <w:rFonts w:ascii="仿宋" w:eastAsia="仿宋" w:hAnsi="仿宋" w:hint="eastAsia"/>
          <w:sz w:val="28"/>
          <w:szCs w:val="28"/>
        </w:rPr>
        <w:t>在选择技术方法和制定技术路线时</w:t>
      </w:r>
      <w:r w:rsidR="008B4A3F">
        <w:rPr>
          <w:rFonts w:ascii="仿宋" w:eastAsia="仿宋" w:hAnsi="仿宋" w:hint="eastAsia"/>
          <w:sz w:val="28"/>
          <w:szCs w:val="28"/>
        </w:rPr>
        <w:t>应基于</w:t>
      </w:r>
      <w:r w:rsidR="004B229D">
        <w:rPr>
          <w:rFonts w:ascii="仿宋" w:eastAsia="仿宋" w:hAnsi="仿宋" w:hint="eastAsia"/>
          <w:sz w:val="28"/>
          <w:szCs w:val="28"/>
        </w:rPr>
        <w:t>总站</w:t>
      </w:r>
      <w:r w:rsidR="00004298">
        <w:rPr>
          <w:rFonts w:ascii="仿宋" w:eastAsia="仿宋" w:hAnsi="仿宋" w:hint="eastAsia"/>
          <w:sz w:val="28"/>
          <w:szCs w:val="28"/>
        </w:rPr>
        <w:t>多模式</w:t>
      </w:r>
      <w:r w:rsidR="007128FD">
        <w:rPr>
          <w:rFonts w:ascii="仿宋" w:eastAsia="仿宋" w:hAnsi="仿宋" w:hint="eastAsia"/>
          <w:sz w:val="28"/>
          <w:szCs w:val="28"/>
        </w:rPr>
        <w:t>预报系统现有</w:t>
      </w:r>
      <w:r w:rsidR="00A22FBC">
        <w:rPr>
          <w:rFonts w:ascii="仿宋" w:eastAsia="仿宋" w:hAnsi="仿宋" w:hint="eastAsia"/>
          <w:sz w:val="28"/>
          <w:szCs w:val="28"/>
        </w:rPr>
        <w:t>技术</w:t>
      </w:r>
      <w:r w:rsidR="007128FD">
        <w:rPr>
          <w:rFonts w:ascii="仿宋" w:eastAsia="仿宋" w:hAnsi="仿宋" w:hint="eastAsia"/>
          <w:sz w:val="28"/>
          <w:szCs w:val="28"/>
        </w:rPr>
        <w:t>框架和基础</w:t>
      </w:r>
      <w:r w:rsidRPr="003B2C7A">
        <w:rPr>
          <w:rFonts w:ascii="仿宋" w:eastAsia="仿宋" w:hAnsi="仿宋" w:hint="eastAsia"/>
          <w:sz w:val="28"/>
          <w:szCs w:val="28"/>
        </w:rPr>
        <w:t>，提出有针对性的解决方案，方案要兼顾实用性和</w:t>
      </w:r>
      <w:proofErr w:type="gramStart"/>
      <w:r w:rsidRPr="003B2C7A">
        <w:rPr>
          <w:rFonts w:ascii="仿宋" w:eastAsia="仿宋" w:hAnsi="仿宋" w:hint="eastAsia"/>
          <w:sz w:val="28"/>
          <w:szCs w:val="28"/>
        </w:rPr>
        <w:t>可</w:t>
      </w:r>
      <w:proofErr w:type="gramEnd"/>
      <w:r w:rsidRPr="003B2C7A">
        <w:rPr>
          <w:rFonts w:ascii="仿宋" w:eastAsia="仿宋" w:hAnsi="仿宋" w:hint="eastAsia"/>
          <w:sz w:val="28"/>
          <w:szCs w:val="28"/>
        </w:rPr>
        <w:lastRenderedPageBreak/>
        <w:t>扩展性。</w:t>
      </w:r>
    </w:p>
    <w:p w:rsidR="0059706F" w:rsidRPr="000454DE" w:rsidRDefault="00D42A0D">
      <w:pPr>
        <w:pStyle w:val="aa"/>
        <w:spacing w:before="156"/>
        <w:ind w:firstLine="560"/>
        <w:rPr>
          <w:rFonts w:ascii="仿宋" w:eastAsia="仿宋" w:hAnsi="仿宋"/>
          <w:sz w:val="28"/>
          <w:szCs w:val="28"/>
          <w:highlight w:val="yellow"/>
        </w:rPr>
      </w:pPr>
      <w:r w:rsidRPr="0079681E">
        <w:rPr>
          <w:rFonts w:ascii="仿宋" w:eastAsia="仿宋" w:hAnsi="仿宋" w:hint="eastAsia"/>
          <w:sz w:val="28"/>
          <w:szCs w:val="28"/>
        </w:rPr>
        <w:t>（3）承接单位提出</w:t>
      </w:r>
      <w:r w:rsidR="0079681E">
        <w:rPr>
          <w:rFonts w:ascii="仿宋" w:eastAsia="仿宋" w:hAnsi="仿宋" w:hint="eastAsia"/>
          <w:sz w:val="28"/>
          <w:szCs w:val="28"/>
        </w:rPr>
        <w:t>研发</w:t>
      </w:r>
      <w:r w:rsidRPr="0079681E">
        <w:rPr>
          <w:rFonts w:ascii="仿宋" w:eastAsia="仿宋" w:hAnsi="仿宋" w:hint="eastAsia"/>
          <w:sz w:val="28"/>
          <w:szCs w:val="28"/>
        </w:rPr>
        <w:t>方案后，应与委托方详细沟通，经委托方口头或书面同意后，方可开展相关工作。</w:t>
      </w:r>
    </w:p>
    <w:p w:rsidR="0059706F" w:rsidRPr="0079681E" w:rsidRDefault="00D42A0D">
      <w:pPr>
        <w:pStyle w:val="aa"/>
        <w:spacing w:before="156"/>
        <w:ind w:firstLine="560"/>
        <w:rPr>
          <w:rFonts w:ascii="仿宋" w:eastAsia="仿宋" w:hAnsi="仿宋"/>
          <w:sz w:val="28"/>
          <w:szCs w:val="28"/>
        </w:rPr>
      </w:pPr>
      <w:r w:rsidRPr="0079681E">
        <w:rPr>
          <w:rFonts w:ascii="仿宋" w:eastAsia="仿宋" w:hAnsi="仿宋" w:hint="eastAsia"/>
          <w:sz w:val="28"/>
          <w:szCs w:val="28"/>
        </w:rPr>
        <w:t>（4）承接单位应在模块</w:t>
      </w:r>
      <w:r w:rsidR="0079681E">
        <w:rPr>
          <w:rFonts w:ascii="仿宋" w:eastAsia="仿宋" w:hAnsi="仿宋" w:hint="eastAsia"/>
          <w:sz w:val="28"/>
          <w:szCs w:val="28"/>
        </w:rPr>
        <w:t>研</w:t>
      </w:r>
      <w:r w:rsidRPr="0079681E">
        <w:rPr>
          <w:rFonts w:ascii="仿宋" w:eastAsia="仿宋" w:hAnsi="仿宋" w:hint="eastAsia"/>
          <w:sz w:val="28"/>
          <w:szCs w:val="28"/>
        </w:rPr>
        <w:t>发结束后及时提供产品的详细说明，主要包括方法原理、模块结构、技术性能、操作方法等，鼓励提供源代码。</w:t>
      </w:r>
    </w:p>
    <w:p w:rsidR="0059706F" w:rsidRPr="000454DE" w:rsidRDefault="00D42A0D">
      <w:pPr>
        <w:pStyle w:val="aa"/>
        <w:spacing w:before="156"/>
        <w:ind w:firstLine="560"/>
        <w:rPr>
          <w:rFonts w:ascii="仿宋" w:eastAsia="仿宋" w:hAnsi="仿宋"/>
          <w:sz w:val="28"/>
          <w:szCs w:val="28"/>
        </w:rPr>
      </w:pPr>
      <w:r w:rsidRPr="0079681E">
        <w:rPr>
          <w:rFonts w:ascii="仿宋" w:eastAsia="仿宋" w:hAnsi="仿宋" w:hint="eastAsia"/>
          <w:sz w:val="28"/>
          <w:szCs w:val="28"/>
        </w:rPr>
        <w:t>（5）</w:t>
      </w:r>
      <w:r w:rsidR="0079681E">
        <w:rPr>
          <w:rFonts w:ascii="仿宋" w:eastAsia="仿宋" w:hAnsi="仿宋" w:hint="eastAsia"/>
          <w:sz w:val="28"/>
          <w:szCs w:val="28"/>
        </w:rPr>
        <w:t>开发</w:t>
      </w:r>
      <w:r w:rsidR="00AF4F3F">
        <w:rPr>
          <w:rFonts w:ascii="仿宋" w:eastAsia="仿宋" w:hAnsi="仿宋" w:hint="eastAsia"/>
          <w:sz w:val="28"/>
          <w:szCs w:val="28"/>
        </w:rPr>
        <w:t>成果应能同总站现有PM</w:t>
      </w:r>
      <w:r w:rsidR="00AF4F3F" w:rsidRPr="00AF4F3F">
        <w:rPr>
          <w:rFonts w:ascii="仿宋" w:eastAsia="仿宋" w:hAnsi="仿宋" w:hint="eastAsia"/>
          <w:sz w:val="28"/>
          <w:szCs w:val="28"/>
          <w:vertAlign w:val="subscript"/>
        </w:rPr>
        <w:t>2.5</w:t>
      </w:r>
      <w:r w:rsidR="00AF4F3F">
        <w:rPr>
          <w:rFonts w:ascii="仿宋" w:eastAsia="仿宋" w:hAnsi="仿宋" w:hint="eastAsia"/>
          <w:sz w:val="28"/>
          <w:szCs w:val="28"/>
        </w:rPr>
        <w:t>同期气象影响评估业务框架相融合，数据格式和接口统一，并通过统一的平台进行数据处理、结果展示和报告生成</w:t>
      </w:r>
      <w:r w:rsidRPr="0079681E">
        <w:rPr>
          <w:rFonts w:ascii="仿宋" w:eastAsia="仿宋" w:hAnsi="仿宋" w:hint="eastAsia"/>
          <w:sz w:val="28"/>
          <w:szCs w:val="28"/>
        </w:rPr>
        <w:t>。模块完成研发后，应与委托方约定时间，进行不少于</w:t>
      </w:r>
      <w:r w:rsidR="00A22FBC">
        <w:rPr>
          <w:rFonts w:ascii="仿宋" w:eastAsia="仿宋" w:hAnsi="仿宋" w:hint="eastAsia"/>
          <w:sz w:val="28"/>
          <w:szCs w:val="28"/>
        </w:rPr>
        <w:t>5</w:t>
      </w:r>
      <w:r w:rsidRPr="0079681E">
        <w:rPr>
          <w:rFonts w:ascii="仿宋" w:eastAsia="仿宋" w:hAnsi="仿宋" w:hint="eastAsia"/>
          <w:sz w:val="28"/>
          <w:szCs w:val="28"/>
        </w:rPr>
        <w:t>个月的应用测试。</w:t>
      </w:r>
    </w:p>
    <w:p w:rsidR="0059706F" w:rsidRPr="000454DE" w:rsidRDefault="00D42A0D">
      <w:pPr>
        <w:pStyle w:val="10"/>
        <w:rPr>
          <w:rFonts w:ascii="仿宋" w:eastAsia="仿宋" w:hAnsi="仿宋"/>
        </w:rPr>
      </w:pPr>
      <w:r w:rsidRPr="000454DE">
        <w:rPr>
          <w:rFonts w:ascii="仿宋" w:eastAsia="仿宋" w:hAnsi="仿宋" w:hint="eastAsia"/>
        </w:rPr>
        <w:t>项目完成要求</w:t>
      </w:r>
    </w:p>
    <w:p w:rsidR="0059706F" w:rsidRPr="007128FD" w:rsidRDefault="00D42A0D">
      <w:pPr>
        <w:spacing w:before="156"/>
        <w:ind w:firstLine="560"/>
        <w:rPr>
          <w:rFonts w:ascii="仿宋" w:eastAsia="仿宋" w:hAnsi="仿宋"/>
          <w:sz w:val="28"/>
          <w:szCs w:val="28"/>
        </w:rPr>
      </w:pPr>
      <w:r w:rsidRPr="007128FD">
        <w:rPr>
          <w:rFonts w:ascii="仿宋" w:eastAsia="仿宋" w:hAnsi="仿宋" w:hint="eastAsia"/>
          <w:sz w:val="28"/>
          <w:szCs w:val="28"/>
        </w:rPr>
        <w:t>承接单位应在签订合同后</w:t>
      </w:r>
      <w:r w:rsidR="004740C5">
        <w:rPr>
          <w:rFonts w:ascii="仿宋" w:eastAsia="仿宋" w:hAnsi="仿宋" w:hint="eastAsia"/>
          <w:sz w:val="28"/>
          <w:szCs w:val="28"/>
        </w:rPr>
        <w:t>3</w:t>
      </w:r>
      <w:r w:rsidR="007128FD">
        <w:rPr>
          <w:rFonts w:ascii="仿宋" w:eastAsia="仿宋" w:hAnsi="仿宋"/>
          <w:sz w:val="28"/>
          <w:szCs w:val="28"/>
        </w:rPr>
        <w:t>0</w:t>
      </w:r>
      <w:r w:rsidR="007128FD">
        <w:rPr>
          <w:rFonts w:ascii="仿宋" w:eastAsia="仿宋" w:hAnsi="仿宋" w:hint="eastAsia"/>
          <w:sz w:val="28"/>
          <w:szCs w:val="28"/>
        </w:rPr>
        <w:t>天</w:t>
      </w:r>
      <w:r w:rsidRPr="007128FD">
        <w:rPr>
          <w:rFonts w:ascii="仿宋" w:eastAsia="仿宋" w:hAnsi="仿宋" w:hint="eastAsia"/>
          <w:sz w:val="28"/>
          <w:szCs w:val="28"/>
        </w:rPr>
        <w:t>内完成模块开发和内部测试，并确定测试方案。若模块仍需修改，可根据工作量的多少重新约定修改期限，承接单位应承担因自身原因造成的修改费用。</w:t>
      </w:r>
    </w:p>
    <w:p w:rsidR="0059706F" w:rsidRPr="000454DE" w:rsidRDefault="00D42A0D">
      <w:pPr>
        <w:pStyle w:val="aa"/>
        <w:spacing w:before="156"/>
        <w:ind w:firstLine="560"/>
        <w:rPr>
          <w:rFonts w:ascii="仿宋" w:eastAsia="仿宋" w:hAnsi="仿宋"/>
          <w:sz w:val="28"/>
          <w:szCs w:val="28"/>
        </w:rPr>
      </w:pPr>
      <w:r w:rsidRPr="007128FD">
        <w:rPr>
          <w:rFonts w:ascii="仿宋" w:eastAsia="仿宋" w:hAnsi="仿宋" w:hint="eastAsia"/>
          <w:sz w:val="28"/>
          <w:szCs w:val="28"/>
        </w:rPr>
        <w:t>项目正式运行后，承接单位应提供不少于1年的免费软件维护和升级服务，解决模块运行故障，保证</w:t>
      </w:r>
      <w:r w:rsidR="00176573" w:rsidRPr="00176573">
        <w:rPr>
          <w:rFonts w:ascii="仿宋" w:eastAsia="仿宋" w:hAnsi="仿宋" w:hint="eastAsia"/>
          <w:sz w:val="28"/>
          <w:szCs w:val="28"/>
        </w:rPr>
        <w:t>O</w:t>
      </w:r>
      <w:r w:rsidR="00176573" w:rsidRPr="00176573">
        <w:rPr>
          <w:rFonts w:ascii="仿宋" w:eastAsia="仿宋" w:hAnsi="仿宋" w:hint="eastAsia"/>
          <w:sz w:val="28"/>
          <w:szCs w:val="28"/>
          <w:vertAlign w:val="subscript"/>
        </w:rPr>
        <w:t>3</w:t>
      </w:r>
      <w:r w:rsidR="00176573" w:rsidRPr="00176573">
        <w:rPr>
          <w:rFonts w:ascii="仿宋" w:eastAsia="仿宋" w:hAnsi="仿宋" w:hint="eastAsia"/>
          <w:sz w:val="28"/>
          <w:szCs w:val="28"/>
        </w:rPr>
        <w:t>污染同期气象影响</w:t>
      </w:r>
      <w:r w:rsidR="00176573">
        <w:rPr>
          <w:rFonts w:ascii="仿宋" w:eastAsia="仿宋" w:hAnsi="仿宋" w:hint="eastAsia"/>
          <w:sz w:val="28"/>
          <w:szCs w:val="28"/>
        </w:rPr>
        <w:t>模块的</w:t>
      </w:r>
      <w:r w:rsidRPr="007128FD">
        <w:rPr>
          <w:rFonts w:ascii="仿宋" w:eastAsia="仿宋" w:hAnsi="仿宋" w:hint="eastAsia"/>
          <w:sz w:val="28"/>
          <w:szCs w:val="28"/>
        </w:rPr>
        <w:t>协调</w:t>
      </w:r>
      <w:r w:rsidR="00176573">
        <w:rPr>
          <w:rFonts w:ascii="仿宋" w:eastAsia="仿宋" w:hAnsi="仿宋" w:hint="eastAsia"/>
          <w:sz w:val="28"/>
          <w:szCs w:val="28"/>
        </w:rPr>
        <w:t>稳定</w:t>
      </w:r>
      <w:r w:rsidRPr="007128FD">
        <w:rPr>
          <w:rFonts w:ascii="仿宋" w:eastAsia="仿宋" w:hAnsi="仿宋" w:hint="eastAsia"/>
          <w:sz w:val="28"/>
          <w:szCs w:val="28"/>
        </w:rPr>
        <w:t>运行。</w:t>
      </w:r>
    </w:p>
    <w:p w:rsidR="0059706F" w:rsidRPr="000454DE" w:rsidRDefault="00D42A0D">
      <w:pPr>
        <w:pStyle w:val="10"/>
        <w:rPr>
          <w:rFonts w:ascii="仿宋" w:eastAsia="仿宋" w:hAnsi="仿宋"/>
        </w:rPr>
      </w:pPr>
      <w:r w:rsidRPr="000454DE">
        <w:rPr>
          <w:rFonts w:ascii="仿宋" w:eastAsia="仿宋" w:hAnsi="仿宋" w:hint="eastAsia"/>
        </w:rPr>
        <w:t>其他补充</w:t>
      </w:r>
    </w:p>
    <w:p w:rsidR="0059706F" w:rsidRPr="000454DE" w:rsidRDefault="00D42A0D">
      <w:pPr>
        <w:spacing w:before="156"/>
        <w:ind w:firstLine="560"/>
        <w:jc w:val="left"/>
        <w:rPr>
          <w:rFonts w:ascii="仿宋" w:eastAsia="仿宋" w:hAnsi="仿宋"/>
          <w:sz w:val="28"/>
          <w:szCs w:val="28"/>
        </w:rPr>
      </w:pPr>
      <w:r w:rsidRPr="000454DE">
        <w:rPr>
          <w:rFonts w:ascii="仿宋" w:eastAsia="仿宋" w:hAnsi="仿宋" w:hint="eastAsia"/>
          <w:sz w:val="28"/>
          <w:szCs w:val="28"/>
        </w:rPr>
        <w:t>其他未尽事宜，均依照国家有关规定及相关规范执行。</w:t>
      </w:r>
    </w:p>
    <w:p w:rsidR="0059706F" w:rsidRPr="000454DE" w:rsidRDefault="0059706F">
      <w:pPr>
        <w:spacing w:before="156"/>
        <w:ind w:firstLineChars="0" w:firstLine="0"/>
        <w:jc w:val="left"/>
        <w:rPr>
          <w:rFonts w:ascii="仿宋" w:eastAsia="仿宋" w:hAnsi="仿宋"/>
          <w:sz w:val="28"/>
          <w:szCs w:val="28"/>
        </w:rPr>
      </w:pPr>
    </w:p>
    <w:p w:rsidR="0059706F" w:rsidRPr="00DF5F3D" w:rsidRDefault="00D42A0D">
      <w:pPr>
        <w:spacing w:before="156"/>
        <w:ind w:firstLineChars="0" w:firstLine="0"/>
        <w:jc w:val="left"/>
        <w:rPr>
          <w:rFonts w:ascii="仿宋" w:eastAsia="仿宋" w:hAnsi="仿宋"/>
          <w:b/>
          <w:bCs/>
          <w:sz w:val="28"/>
          <w:szCs w:val="28"/>
          <w:highlight w:val="yellow"/>
        </w:rPr>
      </w:pPr>
      <w:r w:rsidRPr="000454DE">
        <w:rPr>
          <w:rFonts w:ascii="仿宋" w:eastAsia="仿宋" w:hAnsi="仿宋" w:hint="eastAsia"/>
          <w:b/>
          <w:bCs/>
          <w:sz w:val="28"/>
          <w:szCs w:val="28"/>
        </w:rPr>
        <w:t>附：</w:t>
      </w:r>
      <w:r w:rsidR="00167697">
        <w:rPr>
          <w:rFonts w:ascii="仿宋" w:eastAsia="仿宋" w:hAnsi="仿宋" w:hint="eastAsia"/>
          <w:b/>
          <w:bCs/>
          <w:sz w:val="28"/>
          <w:szCs w:val="28"/>
        </w:rPr>
        <w:t>总站现有空气质量预报平台及同期气象影响</w:t>
      </w:r>
      <w:r w:rsidR="001A462B">
        <w:rPr>
          <w:rFonts w:ascii="仿宋" w:eastAsia="仿宋" w:hAnsi="仿宋" w:hint="eastAsia"/>
          <w:b/>
          <w:bCs/>
          <w:sz w:val="28"/>
          <w:szCs w:val="28"/>
        </w:rPr>
        <w:t>初步框架</w:t>
      </w:r>
      <w:r w:rsidRPr="00004298">
        <w:rPr>
          <w:rFonts w:ascii="仿宋" w:eastAsia="仿宋" w:hAnsi="仿宋" w:hint="eastAsia"/>
          <w:b/>
          <w:bCs/>
          <w:sz w:val="28"/>
          <w:szCs w:val="28"/>
        </w:rPr>
        <w:t>简介</w:t>
      </w:r>
    </w:p>
    <w:p w:rsidR="001A462B" w:rsidRDefault="00167697" w:rsidP="00895C5A">
      <w:pPr>
        <w:pStyle w:val="aa"/>
        <w:spacing w:before="156"/>
        <w:ind w:firstLine="560"/>
        <w:rPr>
          <w:rFonts w:ascii="仿宋" w:eastAsia="仿宋" w:hAnsi="仿宋"/>
          <w:sz w:val="28"/>
          <w:szCs w:val="28"/>
        </w:rPr>
      </w:pPr>
      <w:r w:rsidRPr="001A462B">
        <w:rPr>
          <w:rFonts w:ascii="仿宋" w:eastAsia="仿宋" w:hAnsi="仿宋" w:hint="eastAsia"/>
          <w:sz w:val="28"/>
          <w:szCs w:val="28"/>
        </w:rPr>
        <w:t>总站作为国家环境空气质量预报中心，同时兼任京津冀及周边区域预报中心。2013～2017年期间，在财政部5314万元资金的支持下，建立了</w:t>
      </w:r>
      <w:r w:rsidR="001A462B">
        <w:rPr>
          <w:rFonts w:ascii="仿宋" w:eastAsia="仿宋" w:hAnsi="仿宋" w:hint="eastAsia"/>
          <w:sz w:val="28"/>
          <w:szCs w:val="28"/>
        </w:rPr>
        <w:t>多模式大气环境质量预测预报平台</w:t>
      </w:r>
      <w:r w:rsidRPr="001A462B">
        <w:rPr>
          <w:rFonts w:ascii="仿宋" w:eastAsia="仿宋" w:hAnsi="仿宋" w:hint="eastAsia"/>
          <w:sz w:val="28"/>
          <w:szCs w:val="28"/>
        </w:rPr>
        <w:t>，形成175</w:t>
      </w:r>
      <w:proofErr w:type="gramStart"/>
      <w:r w:rsidRPr="001A462B">
        <w:rPr>
          <w:rFonts w:ascii="仿宋" w:eastAsia="仿宋" w:hAnsi="仿宋" w:hint="eastAsia"/>
          <w:sz w:val="28"/>
          <w:szCs w:val="28"/>
        </w:rPr>
        <w:t>万亿</w:t>
      </w:r>
      <w:proofErr w:type="gramEnd"/>
      <w:r w:rsidRPr="001A462B">
        <w:rPr>
          <w:rFonts w:ascii="仿宋" w:eastAsia="仿宋" w:hAnsi="仿宋" w:hint="eastAsia"/>
          <w:sz w:val="28"/>
          <w:szCs w:val="28"/>
        </w:rPr>
        <w:t>次/秒计算能力，集合NAQPMS、CMAQ、CAMx和WRF-Chem四种空气质量数值预报模式，实现京津冀及周边区域未来7天主要污染物浓度预报、空间分布三维立体展示和主要污染物来源解析模拟等功能。总站每日基于上述多模式预报结果，例行组织开展全国空气质量形势预报和京津冀及周边区域空气质量形势预报工作。</w:t>
      </w:r>
    </w:p>
    <w:p w:rsidR="001A462B" w:rsidRDefault="00DB687E" w:rsidP="00895C5A">
      <w:pPr>
        <w:pStyle w:val="aa"/>
        <w:spacing w:before="156"/>
        <w:ind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019</w:t>
      </w:r>
      <w:r>
        <w:rPr>
          <w:rFonts w:ascii="仿宋" w:eastAsia="仿宋" w:hAnsi="仿宋" w:hint="eastAsia"/>
          <w:sz w:val="28"/>
          <w:szCs w:val="28"/>
        </w:rPr>
        <w:t>年下半年，在相关科研单位和技术部门的支持下，总站预报中心使用WRF模型和NAQPMS模型，基于FNL再分析资料及</w:t>
      </w:r>
      <w:r w:rsidRPr="00DB687E">
        <w:rPr>
          <w:rFonts w:ascii="仿宋" w:eastAsia="仿宋" w:hAnsi="仿宋"/>
          <w:sz w:val="28"/>
          <w:szCs w:val="28"/>
        </w:rPr>
        <w:t>GDAS</w:t>
      </w:r>
      <w:r>
        <w:rPr>
          <w:rFonts w:ascii="仿宋" w:eastAsia="仿宋" w:hAnsi="仿宋" w:hint="eastAsia"/>
          <w:sz w:val="28"/>
          <w:szCs w:val="28"/>
        </w:rPr>
        <w:t>预报资料，</w:t>
      </w:r>
      <w:r w:rsidR="00895C5A">
        <w:rPr>
          <w:rFonts w:ascii="仿宋" w:eastAsia="仿宋" w:hAnsi="仿宋" w:hint="eastAsia"/>
          <w:sz w:val="28"/>
          <w:szCs w:val="28"/>
        </w:rPr>
        <w:t>实现了每日对过去1</w:t>
      </w:r>
      <w:r w:rsidR="00895C5A">
        <w:rPr>
          <w:rFonts w:ascii="仿宋" w:eastAsia="仿宋" w:hAnsi="仿宋"/>
          <w:sz w:val="28"/>
          <w:szCs w:val="28"/>
        </w:rPr>
        <w:t>-2</w:t>
      </w:r>
      <w:r w:rsidR="00895C5A">
        <w:rPr>
          <w:rFonts w:ascii="仿宋" w:eastAsia="仿宋" w:hAnsi="仿宋" w:hint="eastAsia"/>
          <w:sz w:val="28"/>
          <w:szCs w:val="28"/>
        </w:rPr>
        <w:t>天，及未来7天PM</w:t>
      </w:r>
      <w:r w:rsidR="00895C5A" w:rsidRPr="00A22BE1">
        <w:rPr>
          <w:rFonts w:ascii="仿宋" w:eastAsia="仿宋" w:hAnsi="仿宋"/>
          <w:sz w:val="28"/>
          <w:szCs w:val="28"/>
          <w:vertAlign w:val="subscript"/>
        </w:rPr>
        <w:t>2.5</w:t>
      </w:r>
      <w:r w:rsidR="004740C5">
        <w:rPr>
          <w:rFonts w:ascii="仿宋" w:eastAsia="仿宋" w:hAnsi="仿宋" w:hint="eastAsia"/>
          <w:sz w:val="28"/>
          <w:szCs w:val="28"/>
        </w:rPr>
        <w:t>同期气象影响的业务化测试</w:t>
      </w:r>
      <w:r w:rsidR="00895C5A">
        <w:rPr>
          <w:rFonts w:ascii="仿宋" w:eastAsia="仿宋" w:hAnsi="仿宋" w:hint="eastAsia"/>
          <w:sz w:val="28"/>
          <w:szCs w:val="28"/>
        </w:rPr>
        <w:t>，并经过不断测试及改进完善，使其同时具备了进行中长期后评估的能力</w:t>
      </w:r>
      <w:r w:rsidR="004740C5">
        <w:rPr>
          <w:rFonts w:ascii="仿宋" w:eastAsia="仿宋" w:hAnsi="仿宋" w:hint="eastAsia"/>
          <w:sz w:val="28"/>
          <w:szCs w:val="28"/>
        </w:rPr>
        <w:t>，目前系统仍在稳定运行中</w:t>
      </w:r>
      <w:r w:rsidR="00895C5A">
        <w:rPr>
          <w:rFonts w:ascii="仿宋" w:eastAsia="仿宋" w:hAnsi="仿宋" w:hint="eastAsia"/>
          <w:sz w:val="28"/>
          <w:szCs w:val="28"/>
        </w:rPr>
        <w:t>。</w:t>
      </w:r>
    </w:p>
    <w:p w:rsidR="00A22BE1" w:rsidRPr="001A462B" w:rsidRDefault="00A22BE1" w:rsidP="00895C5A">
      <w:pPr>
        <w:pStyle w:val="aa"/>
        <w:spacing w:before="156"/>
        <w:ind w:firstLine="560"/>
        <w:rPr>
          <w:rFonts w:ascii="仿宋" w:eastAsia="仿宋" w:hAnsi="仿宋"/>
          <w:sz w:val="28"/>
          <w:szCs w:val="28"/>
        </w:rPr>
      </w:pPr>
      <w:r>
        <w:rPr>
          <w:rFonts w:ascii="仿宋" w:eastAsia="仿宋" w:hAnsi="仿宋" w:hint="eastAsia"/>
          <w:sz w:val="28"/>
          <w:szCs w:val="28"/>
        </w:rPr>
        <w:t>有意向的公司或科研机构可根据上述基本情况描述，基于自身对数值模型在</w:t>
      </w:r>
      <w:r w:rsidR="004740C5">
        <w:rPr>
          <w:rFonts w:ascii="仿宋" w:eastAsia="仿宋" w:hAnsi="仿宋" w:hint="eastAsia"/>
          <w:sz w:val="28"/>
          <w:szCs w:val="28"/>
        </w:rPr>
        <w:t>数值</w:t>
      </w:r>
      <w:r>
        <w:rPr>
          <w:rFonts w:ascii="仿宋" w:eastAsia="仿宋" w:hAnsi="仿宋" w:hint="eastAsia"/>
          <w:sz w:val="28"/>
          <w:szCs w:val="28"/>
        </w:rPr>
        <w:t>模拟和</w:t>
      </w:r>
      <w:r w:rsidR="004740C5">
        <w:rPr>
          <w:rFonts w:ascii="仿宋" w:eastAsia="仿宋" w:hAnsi="仿宋" w:hint="eastAsia"/>
          <w:sz w:val="28"/>
          <w:szCs w:val="28"/>
        </w:rPr>
        <w:t>气象影响</w:t>
      </w:r>
      <w:r>
        <w:rPr>
          <w:rFonts w:ascii="仿宋" w:eastAsia="仿宋" w:hAnsi="仿宋" w:hint="eastAsia"/>
          <w:sz w:val="28"/>
          <w:szCs w:val="28"/>
        </w:rPr>
        <w:t>评估方面的深入理解，提出针对本项目需求的有关技术方案。</w:t>
      </w:r>
    </w:p>
    <w:sectPr w:rsidR="00A22BE1" w:rsidRPr="001A462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4C7" w:rsidRDefault="005154C7" w:rsidP="0058683A">
      <w:pPr>
        <w:spacing w:before="120" w:line="240" w:lineRule="auto"/>
        <w:ind w:firstLine="480"/>
      </w:pPr>
      <w:r>
        <w:separator/>
      </w:r>
    </w:p>
  </w:endnote>
  <w:endnote w:type="continuationSeparator" w:id="0">
    <w:p w:rsidR="005154C7" w:rsidRDefault="005154C7" w:rsidP="0058683A">
      <w:pPr>
        <w:spacing w:before="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6F" w:rsidRDefault="0059706F">
    <w:pPr>
      <w:pStyle w:val="a5"/>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6F" w:rsidRDefault="0059706F">
    <w:pPr>
      <w:pStyle w:val="a5"/>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6F" w:rsidRDefault="0059706F">
    <w:pPr>
      <w:pStyle w:val="a5"/>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4C7" w:rsidRDefault="005154C7" w:rsidP="0058683A">
      <w:pPr>
        <w:spacing w:before="120" w:line="240" w:lineRule="auto"/>
        <w:ind w:firstLine="480"/>
      </w:pPr>
      <w:r>
        <w:separator/>
      </w:r>
    </w:p>
  </w:footnote>
  <w:footnote w:type="continuationSeparator" w:id="0">
    <w:p w:rsidR="005154C7" w:rsidRDefault="005154C7" w:rsidP="0058683A">
      <w:pPr>
        <w:spacing w:before="12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6F" w:rsidRDefault="0059706F">
    <w:pPr>
      <w:pStyle w:val="a6"/>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6F" w:rsidRDefault="0059706F">
    <w:pPr>
      <w:pStyle w:val="a6"/>
      <w:pBdr>
        <w:bottom w:val="none" w:sz="0" w:space="0" w:color="auto"/>
      </w:pBdr>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6F" w:rsidRDefault="0059706F">
    <w:pPr>
      <w:pStyle w:val="a6"/>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854EA"/>
    <w:multiLevelType w:val="multilevel"/>
    <w:tmpl w:val="20C854E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3AFB72A4"/>
    <w:multiLevelType w:val="hybridMultilevel"/>
    <w:tmpl w:val="705621A0"/>
    <w:lvl w:ilvl="0" w:tplc="635AE6F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nsid w:val="4DC97063"/>
    <w:multiLevelType w:val="multilevel"/>
    <w:tmpl w:val="4DC97063"/>
    <w:lvl w:ilvl="0">
      <w:start w:val="1"/>
      <w:numFmt w:val="decimal"/>
      <w:pStyle w:val="10"/>
      <w:lvlText w:val="%1"/>
      <w:lvlJc w:val="left"/>
      <w:pPr>
        <w:ind w:left="432" w:hanging="432"/>
      </w:pPr>
    </w:lvl>
    <w:lvl w:ilvl="1">
      <w:start w:val="1"/>
      <w:numFmt w:val="decimal"/>
      <w:lvlText w:val="%1.%2"/>
      <w:lvlJc w:val="left"/>
      <w:pPr>
        <w:ind w:left="576" w:hanging="576"/>
      </w:pPr>
      <w:rPr>
        <w:rFonts w:ascii="Times New Roman" w:eastAsia="黑体" w:hAnsi="Times New Roman" w:cs="Times New Roman"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09C28C8"/>
    <w:multiLevelType w:val="singleLevel"/>
    <w:tmpl w:val="752BC6F8"/>
    <w:lvl w:ilvl="0">
      <w:start w:val="1"/>
      <w:numFmt w:val="decimal"/>
      <w:suff w:val="nothing"/>
      <w:lvlText w:val="（%1）"/>
      <w:lvlJc w:val="left"/>
    </w:lvl>
  </w:abstractNum>
  <w:abstractNum w:abstractNumId="4">
    <w:nsid w:val="5CEA3947"/>
    <w:multiLevelType w:val="multilevel"/>
    <w:tmpl w:val="5CEA3947"/>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752BC6F8"/>
    <w:multiLevelType w:val="singleLevel"/>
    <w:tmpl w:val="752BC6F8"/>
    <w:lvl w:ilvl="0">
      <w:start w:val="1"/>
      <w:numFmt w:val="decimal"/>
      <w:suff w:val="nothing"/>
      <w:lvlText w:val="（%1）"/>
      <w:lvlJc w:val="left"/>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EF"/>
    <w:rsid w:val="00004298"/>
    <w:rsid w:val="00031AF6"/>
    <w:rsid w:val="00031C7D"/>
    <w:rsid w:val="000412E8"/>
    <w:rsid w:val="000454DE"/>
    <w:rsid w:val="0007628A"/>
    <w:rsid w:val="00093EEF"/>
    <w:rsid w:val="000A0EB5"/>
    <w:rsid w:val="000A44C6"/>
    <w:rsid w:val="000C16B8"/>
    <w:rsid w:val="000D18ED"/>
    <w:rsid w:val="000D3C0A"/>
    <w:rsid w:val="000F4BFA"/>
    <w:rsid w:val="00115A47"/>
    <w:rsid w:val="0012461B"/>
    <w:rsid w:val="00165A40"/>
    <w:rsid w:val="00167697"/>
    <w:rsid w:val="00176573"/>
    <w:rsid w:val="001768B0"/>
    <w:rsid w:val="00191B9A"/>
    <w:rsid w:val="001A01A0"/>
    <w:rsid w:val="001A462B"/>
    <w:rsid w:val="001D4D4A"/>
    <w:rsid w:val="001F2D9B"/>
    <w:rsid w:val="00254CCD"/>
    <w:rsid w:val="00263BBB"/>
    <w:rsid w:val="0026473A"/>
    <w:rsid w:val="002A28EF"/>
    <w:rsid w:val="002D0C7A"/>
    <w:rsid w:val="0031676B"/>
    <w:rsid w:val="00373864"/>
    <w:rsid w:val="00383FD9"/>
    <w:rsid w:val="003B2C7A"/>
    <w:rsid w:val="003D48D3"/>
    <w:rsid w:val="003F7B14"/>
    <w:rsid w:val="0040549C"/>
    <w:rsid w:val="004056C8"/>
    <w:rsid w:val="004479C7"/>
    <w:rsid w:val="004543D5"/>
    <w:rsid w:val="004740C5"/>
    <w:rsid w:val="00492F5D"/>
    <w:rsid w:val="00493A60"/>
    <w:rsid w:val="004A0463"/>
    <w:rsid w:val="004A4E4B"/>
    <w:rsid w:val="004B229D"/>
    <w:rsid w:val="005154C7"/>
    <w:rsid w:val="00574DE7"/>
    <w:rsid w:val="00581334"/>
    <w:rsid w:val="0058683A"/>
    <w:rsid w:val="0059706F"/>
    <w:rsid w:val="005B2706"/>
    <w:rsid w:val="005B6D6F"/>
    <w:rsid w:val="005C6CDA"/>
    <w:rsid w:val="0062601C"/>
    <w:rsid w:val="0063402F"/>
    <w:rsid w:val="0066620F"/>
    <w:rsid w:val="006935CB"/>
    <w:rsid w:val="006A2201"/>
    <w:rsid w:val="006B58A4"/>
    <w:rsid w:val="006C5B10"/>
    <w:rsid w:val="006F5949"/>
    <w:rsid w:val="007128FD"/>
    <w:rsid w:val="00712A6F"/>
    <w:rsid w:val="00722869"/>
    <w:rsid w:val="0074535C"/>
    <w:rsid w:val="00752251"/>
    <w:rsid w:val="007637AE"/>
    <w:rsid w:val="0077567D"/>
    <w:rsid w:val="0079408E"/>
    <w:rsid w:val="0079681E"/>
    <w:rsid w:val="00796D54"/>
    <w:rsid w:val="007B6519"/>
    <w:rsid w:val="007F6AA8"/>
    <w:rsid w:val="008107C6"/>
    <w:rsid w:val="00821F98"/>
    <w:rsid w:val="00843067"/>
    <w:rsid w:val="00845A17"/>
    <w:rsid w:val="008536A0"/>
    <w:rsid w:val="00857833"/>
    <w:rsid w:val="008837D5"/>
    <w:rsid w:val="0089549E"/>
    <w:rsid w:val="00895C5A"/>
    <w:rsid w:val="008A39BF"/>
    <w:rsid w:val="008B3EC4"/>
    <w:rsid w:val="008B4A3F"/>
    <w:rsid w:val="008F5D47"/>
    <w:rsid w:val="00922DC6"/>
    <w:rsid w:val="009245EB"/>
    <w:rsid w:val="009454BD"/>
    <w:rsid w:val="00957689"/>
    <w:rsid w:val="00974F86"/>
    <w:rsid w:val="0098667A"/>
    <w:rsid w:val="00991BEA"/>
    <w:rsid w:val="009D0C16"/>
    <w:rsid w:val="009D36B7"/>
    <w:rsid w:val="009E09A8"/>
    <w:rsid w:val="00A034DD"/>
    <w:rsid w:val="00A22BE1"/>
    <w:rsid w:val="00A22FBC"/>
    <w:rsid w:val="00A236A1"/>
    <w:rsid w:val="00A24994"/>
    <w:rsid w:val="00A4314D"/>
    <w:rsid w:val="00A72EC8"/>
    <w:rsid w:val="00A73444"/>
    <w:rsid w:val="00A96A32"/>
    <w:rsid w:val="00AA4CD9"/>
    <w:rsid w:val="00AB6CEE"/>
    <w:rsid w:val="00AF011F"/>
    <w:rsid w:val="00AF4F3F"/>
    <w:rsid w:val="00B0553F"/>
    <w:rsid w:val="00B35E9F"/>
    <w:rsid w:val="00B71B04"/>
    <w:rsid w:val="00BD124D"/>
    <w:rsid w:val="00BE54D3"/>
    <w:rsid w:val="00C13364"/>
    <w:rsid w:val="00C15C4A"/>
    <w:rsid w:val="00C305DA"/>
    <w:rsid w:val="00C33630"/>
    <w:rsid w:val="00C5554E"/>
    <w:rsid w:val="00C65C84"/>
    <w:rsid w:val="00C74125"/>
    <w:rsid w:val="00C916AF"/>
    <w:rsid w:val="00C91797"/>
    <w:rsid w:val="00C94CFB"/>
    <w:rsid w:val="00CC4B09"/>
    <w:rsid w:val="00CF4AD6"/>
    <w:rsid w:val="00D022C0"/>
    <w:rsid w:val="00D353E3"/>
    <w:rsid w:val="00D41B3D"/>
    <w:rsid w:val="00D42A0D"/>
    <w:rsid w:val="00D549FB"/>
    <w:rsid w:val="00D54A14"/>
    <w:rsid w:val="00D571EE"/>
    <w:rsid w:val="00D752A2"/>
    <w:rsid w:val="00D828EA"/>
    <w:rsid w:val="00D97E50"/>
    <w:rsid w:val="00DB687E"/>
    <w:rsid w:val="00DC5761"/>
    <w:rsid w:val="00DD2C2B"/>
    <w:rsid w:val="00DF5F3D"/>
    <w:rsid w:val="00E0218E"/>
    <w:rsid w:val="00E06E0E"/>
    <w:rsid w:val="00E166F1"/>
    <w:rsid w:val="00E24971"/>
    <w:rsid w:val="00E449EF"/>
    <w:rsid w:val="00E6577B"/>
    <w:rsid w:val="00E67992"/>
    <w:rsid w:val="00E70486"/>
    <w:rsid w:val="00E71A99"/>
    <w:rsid w:val="00EA77F7"/>
    <w:rsid w:val="00EC5037"/>
    <w:rsid w:val="00EE482C"/>
    <w:rsid w:val="00F00CE5"/>
    <w:rsid w:val="00F15A95"/>
    <w:rsid w:val="00F86C39"/>
    <w:rsid w:val="00F923DD"/>
    <w:rsid w:val="00F927A5"/>
    <w:rsid w:val="00F94445"/>
    <w:rsid w:val="00F951C4"/>
    <w:rsid w:val="00F9528D"/>
    <w:rsid w:val="00FD5E76"/>
    <w:rsid w:val="00FE206D"/>
    <w:rsid w:val="06515B47"/>
    <w:rsid w:val="0DE44BA7"/>
    <w:rsid w:val="1B173D41"/>
    <w:rsid w:val="2C087F38"/>
    <w:rsid w:val="332B67D4"/>
    <w:rsid w:val="64EF501B"/>
    <w:rsid w:val="67185025"/>
    <w:rsid w:val="69934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50" w:before="50" w:line="360" w:lineRule="auto"/>
      <w:ind w:firstLineChars="200" w:firstLine="200"/>
      <w:jc w:val="both"/>
    </w:pPr>
    <w:rPr>
      <w:rFonts w:ascii="Times New Roman" w:eastAsia="宋体" w:hAnsi="Times New Roman" w:cs="Times New Roman"/>
      <w:kern w:val="2"/>
      <w:sz w:val="24"/>
      <w:szCs w:val="22"/>
    </w:rPr>
  </w:style>
  <w:style w:type="paragraph" w:styleId="10">
    <w:name w:val="heading 1"/>
    <w:basedOn w:val="a"/>
    <w:next w:val="a"/>
    <w:link w:val="1Char"/>
    <w:qFormat/>
    <w:pPr>
      <w:keepNext/>
      <w:keepLines/>
      <w:numPr>
        <w:numId w:val="1"/>
      </w:numPr>
      <w:spacing w:before="156" w:after="330" w:line="578" w:lineRule="auto"/>
      <w:ind w:firstLineChars="0" w:firstLine="0"/>
      <w:outlineLvl w:val="0"/>
    </w:pPr>
    <w:rPr>
      <w:b/>
      <w:bCs/>
      <w:kern w:val="44"/>
      <w:sz w:val="32"/>
      <w:szCs w:val="32"/>
    </w:rPr>
  </w:style>
  <w:style w:type="paragraph" w:styleId="20">
    <w:name w:val="heading 2"/>
    <w:basedOn w:val="a"/>
    <w:next w:val="a"/>
    <w:link w:val="2Char1"/>
    <w:unhideWhenUsed/>
    <w:qFormat/>
    <w:pPr>
      <w:keepNext/>
      <w:keepLines/>
      <w:spacing w:before="260" w:after="260" w:line="416" w:lineRule="auto"/>
      <w:outlineLvl w:val="1"/>
    </w:pPr>
    <w:rPr>
      <w:rFonts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before="0"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Pr>
      <w:sz w:val="21"/>
      <w:szCs w:val="21"/>
    </w:rPr>
  </w:style>
  <w:style w:type="character" w:customStyle="1" w:styleId="11">
    <w:name w:val="标题 1 字符"/>
    <w:basedOn w:val="a0"/>
    <w:uiPriority w:val="9"/>
    <w:qFormat/>
    <w:rPr>
      <w:rFonts w:ascii="Times New Roman" w:eastAsia="宋体" w:hAnsi="Times New Roman" w:cs="Times New Roman"/>
      <w:b/>
      <w:bCs/>
      <w:kern w:val="44"/>
      <w:sz w:val="44"/>
      <w:szCs w:val="44"/>
    </w:rPr>
  </w:style>
  <w:style w:type="character" w:customStyle="1" w:styleId="1Char">
    <w:name w:val="标题 1 Char"/>
    <w:link w:val="10"/>
    <w:qFormat/>
    <w:rPr>
      <w:rFonts w:ascii="Times New Roman" w:eastAsia="宋体" w:hAnsi="Times New Roman" w:cs="Times New Roman"/>
      <w:b/>
      <w:bCs/>
      <w:kern w:val="44"/>
      <w:sz w:val="32"/>
      <w:szCs w:val="32"/>
    </w:rPr>
  </w:style>
  <w:style w:type="character" w:customStyle="1" w:styleId="2Char1">
    <w:name w:val="标题 2 Char1"/>
    <w:basedOn w:val="a0"/>
    <w:link w:val="20"/>
    <w:qFormat/>
    <w:rPr>
      <w:rFonts w:ascii="Times New Roman" w:eastAsia="宋体" w:hAnsi="Times New Roman" w:cstheme="majorBidi"/>
      <w:b/>
      <w:bCs/>
      <w:sz w:val="24"/>
      <w:szCs w:val="32"/>
    </w:rPr>
  </w:style>
  <w:style w:type="paragraph" w:styleId="aa">
    <w:name w:val="List Paragraph"/>
    <w:basedOn w:val="a"/>
    <w:link w:val="Char4"/>
    <w:uiPriority w:val="34"/>
    <w:qFormat/>
    <w:pPr>
      <w:ind w:firstLine="420"/>
    </w:pPr>
  </w:style>
  <w:style w:type="character" w:customStyle="1" w:styleId="2Char">
    <w:name w:val="标题 2 Char"/>
    <w:qFormat/>
    <w:rPr>
      <w:rFonts w:ascii="宋体" w:hAnsi="宋体"/>
      <w:b/>
      <w:bCs/>
      <w:kern w:val="2"/>
      <w:sz w:val="24"/>
      <w:szCs w:val="3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 w:val="24"/>
    </w:rPr>
  </w:style>
  <w:style w:type="character" w:customStyle="1" w:styleId="Char3">
    <w:name w:val="批注主题 Char"/>
    <w:basedOn w:val="Char"/>
    <w:link w:val="a7"/>
    <w:uiPriority w:val="99"/>
    <w:semiHidden/>
    <w:qFormat/>
    <w:rPr>
      <w:rFonts w:ascii="Times New Roman" w:eastAsia="宋体" w:hAnsi="Times New Roman" w:cs="Times New Roman"/>
      <w:b/>
      <w:bCs/>
      <w:sz w:val="24"/>
    </w:rPr>
  </w:style>
  <w:style w:type="paragraph" w:customStyle="1" w:styleId="3">
    <w:name w:val="标题3"/>
    <w:basedOn w:val="aa"/>
    <w:link w:val="30"/>
    <w:qFormat/>
    <w:pPr>
      <w:numPr>
        <w:ilvl w:val="2"/>
        <w:numId w:val="2"/>
      </w:numPr>
      <w:spacing w:beforeLines="0" w:before="0"/>
      <w:ind w:firstLineChars="0" w:firstLine="0"/>
      <w:outlineLvl w:val="2"/>
    </w:pPr>
    <w:rPr>
      <w:rFonts w:ascii="宋体" w:hAnsi="宋体"/>
      <w:b/>
      <w:szCs w:val="24"/>
    </w:rPr>
  </w:style>
  <w:style w:type="paragraph" w:customStyle="1" w:styleId="1">
    <w:name w:val="标题1"/>
    <w:basedOn w:val="aa"/>
    <w:qFormat/>
    <w:pPr>
      <w:numPr>
        <w:numId w:val="2"/>
      </w:numPr>
      <w:spacing w:beforeLines="0" w:before="0"/>
      <w:ind w:left="0" w:firstLineChars="0" w:firstLine="0"/>
      <w:outlineLvl w:val="0"/>
    </w:pPr>
    <w:rPr>
      <w:rFonts w:ascii="宋体" w:hAnsi="宋体" w:cstheme="minorBidi"/>
      <w:b/>
      <w:sz w:val="28"/>
      <w:szCs w:val="28"/>
    </w:rPr>
  </w:style>
  <w:style w:type="character" w:customStyle="1" w:styleId="Char4">
    <w:name w:val="列出段落 Char"/>
    <w:basedOn w:val="a0"/>
    <w:link w:val="aa"/>
    <w:uiPriority w:val="34"/>
    <w:rPr>
      <w:rFonts w:ascii="Times New Roman" w:eastAsia="宋体" w:hAnsi="Times New Roman" w:cs="Times New Roman"/>
      <w:kern w:val="2"/>
      <w:sz w:val="24"/>
      <w:szCs w:val="22"/>
    </w:rPr>
  </w:style>
  <w:style w:type="character" w:customStyle="1" w:styleId="30">
    <w:name w:val="标题3 字符"/>
    <w:basedOn w:val="Char4"/>
    <w:link w:val="3"/>
    <w:qFormat/>
    <w:rPr>
      <w:rFonts w:ascii="宋体" w:eastAsia="宋体" w:hAnsi="宋体" w:cs="Times New Roman"/>
      <w:b/>
      <w:kern w:val="2"/>
      <w:sz w:val="24"/>
      <w:szCs w:val="24"/>
    </w:rPr>
  </w:style>
  <w:style w:type="paragraph" w:customStyle="1" w:styleId="2">
    <w:name w:val="标题2"/>
    <w:basedOn w:val="aa"/>
    <w:qFormat/>
    <w:pPr>
      <w:numPr>
        <w:ilvl w:val="1"/>
        <w:numId w:val="2"/>
      </w:numPr>
      <w:spacing w:beforeLines="0" w:before="0"/>
      <w:ind w:left="0" w:firstLineChars="0" w:firstLine="0"/>
      <w:outlineLvl w:val="1"/>
    </w:pPr>
    <w:rPr>
      <w:rFonts w:ascii="宋体" w:hAnsi="宋体" w:cstheme="minorBidi"/>
      <w:b/>
      <w:szCs w:val="24"/>
    </w:rPr>
  </w:style>
  <w:style w:type="paragraph" w:customStyle="1" w:styleId="Default">
    <w:name w:val="Default"/>
    <w:pPr>
      <w:autoSpaceDE w:val="0"/>
      <w:autoSpaceDN w:val="0"/>
      <w:adjustRightInd w:val="0"/>
    </w:pPr>
    <w:rPr>
      <w:rFonts w:ascii="宋体" w:eastAsia="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50" w:before="50" w:line="360" w:lineRule="auto"/>
      <w:ind w:firstLineChars="200" w:firstLine="200"/>
      <w:jc w:val="both"/>
    </w:pPr>
    <w:rPr>
      <w:rFonts w:ascii="Times New Roman" w:eastAsia="宋体" w:hAnsi="Times New Roman" w:cs="Times New Roman"/>
      <w:kern w:val="2"/>
      <w:sz w:val="24"/>
      <w:szCs w:val="22"/>
    </w:rPr>
  </w:style>
  <w:style w:type="paragraph" w:styleId="10">
    <w:name w:val="heading 1"/>
    <w:basedOn w:val="a"/>
    <w:next w:val="a"/>
    <w:link w:val="1Char"/>
    <w:qFormat/>
    <w:pPr>
      <w:keepNext/>
      <w:keepLines/>
      <w:numPr>
        <w:numId w:val="1"/>
      </w:numPr>
      <w:spacing w:before="156" w:after="330" w:line="578" w:lineRule="auto"/>
      <w:ind w:firstLineChars="0" w:firstLine="0"/>
      <w:outlineLvl w:val="0"/>
    </w:pPr>
    <w:rPr>
      <w:b/>
      <w:bCs/>
      <w:kern w:val="44"/>
      <w:sz w:val="32"/>
      <w:szCs w:val="32"/>
    </w:rPr>
  </w:style>
  <w:style w:type="paragraph" w:styleId="20">
    <w:name w:val="heading 2"/>
    <w:basedOn w:val="a"/>
    <w:next w:val="a"/>
    <w:link w:val="2Char1"/>
    <w:unhideWhenUsed/>
    <w:qFormat/>
    <w:pPr>
      <w:keepNext/>
      <w:keepLines/>
      <w:spacing w:before="260" w:after="260" w:line="416" w:lineRule="auto"/>
      <w:outlineLvl w:val="1"/>
    </w:pPr>
    <w:rPr>
      <w:rFonts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before="0"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Pr>
      <w:sz w:val="21"/>
      <w:szCs w:val="21"/>
    </w:rPr>
  </w:style>
  <w:style w:type="character" w:customStyle="1" w:styleId="11">
    <w:name w:val="标题 1 字符"/>
    <w:basedOn w:val="a0"/>
    <w:uiPriority w:val="9"/>
    <w:qFormat/>
    <w:rPr>
      <w:rFonts w:ascii="Times New Roman" w:eastAsia="宋体" w:hAnsi="Times New Roman" w:cs="Times New Roman"/>
      <w:b/>
      <w:bCs/>
      <w:kern w:val="44"/>
      <w:sz w:val="44"/>
      <w:szCs w:val="44"/>
    </w:rPr>
  </w:style>
  <w:style w:type="character" w:customStyle="1" w:styleId="1Char">
    <w:name w:val="标题 1 Char"/>
    <w:link w:val="10"/>
    <w:qFormat/>
    <w:rPr>
      <w:rFonts w:ascii="Times New Roman" w:eastAsia="宋体" w:hAnsi="Times New Roman" w:cs="Times New Roman"/>
      <w:b/>
      <w:bCs/>
      <w:kern w:val="44"/>
      <w:sz w:val="32"/>
      <w:szCs w:val="32"/>
    </w:rPr>
  </w:style>
  <w:style w:type="character" w:customStyle="1" w:styleId="2Char1">
    <w:name w:val="标题 2 Char1"/>
    <w:basedOn w:val="a0"/>
    <w:link w:val="20"/>
    <w:qFormat/>
    <w:rPr>
      <w:rFonts w:ascii="Times New Roman" w:eastAsia="宋体" w:hAnsi="Times New Roman" w:cstheme="majorBidi"/>
      <w:b/>
      <w:bCs/>
      <w:sz w:val="24"/>
      <w:szCs w:val="32"/>
    </w:rPr>
  </w:style>
  <w:style w:type="paragraph" w:styleId="aa">
    <w:name w:val="List Paragraph"/>
    <w:basedOn w:val="a"/>
    <w:link w:val="Char4"/>
    <w:uiPriority w:val="34"/>
    <w:qFormat/>
    <w:pPr>
      <w:ind w:firstLine="420"/>
    </w:pPr>
  </w:style>
  <w:style w:type="character" w:customStyle="1" w:styleId="2Char">
    <w:name w:val="标题 2 Char"/>
    <w:qFormat/>
    <w:rPr>
      <w:rFonts w:ascii="宋体" w:hAnsi="宋体"/>
      <w:b/>
      <w:bCs/>
      <w:kern w:val="2"/>
      <w:sz w:val="24"/>
      <w:szCs w:val="3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 w:val="24"/>
    </w:rPr>
  </w:style>
  <w:style w:type="character" w:customStyle="1" w:styleId="Char3">
    <w:name w:val="批注主题 Char"/>
    <w:basedOn w:val="Char"/>
    <w:link w:val="a7"/>
    <w:uiPriority w:val="99"/>
    <w:semiHidden/>
    <w:qFormat/>
    <w:rPr>
      <w:rFonts w:ascii="Times New Roman" w:eastAsia="宋体" w:hAnsi="Times New Roman" w:cs="Times New Roman"/>
      <w:b/>
      <w:bCs/>
      <w:sz w:val="24"/>
    </w:rPr>
  </w:style>
  <w:style w:type="paragraph" w:customStyle="1" w:styleId="3">
    <w:name w:val="标题3"/>
    <w:basedOn w:val="aa"/>
    <w:link w:val="30"/>
    <w:qFormat/>
    <w:pPr>
      <w:numPr>
        <w:ilvl w:val="2"/>
        <w:numId w:val="2"/>
      </w:numPr>
      <w:spacing w:beforeLines="0" w:before="0"/>
      <w:ind w:firstLineChars="0" w:firstLine="0"/>
      <w:outlineLvl w:val="2"/>
    </w:pPr>
    <w:rPr>
      <w:rFonts w:ascii="宋体" w:hAnsi="宋体"/>
      <w:b/>
      <w:szCs w:val="24"/>
    </w:rPr>
  </w:style>
  <w:style w:type="paragraph" w:customStyle="1" w:styleId="1">
    <w:name w:val="标题1"/>
    <w:basedOn w:val="aa"/>
    <w:qFormat/>
    <w:pPr>
      <w:numPr>
        <w:numId w:val="2"/>
      </w:numPr>
      <w:spacing w:beforeLines="0" w:before="0"/>
      <w:ind w:left="0" w:firstLineChars="0" w:firstLine="0"/>
      <w:outlineLvl w:val="0"/>
    </w:pPr>
    <w:rPr>
      <w:rFonts w:ascii="宋体" w:hAnsi="宋体" w:cstheme="minorBidi"/>
      <w:b/>
      <w:sz w:val="28"/>
      <w:szCs w:val="28"/>
    </w:rPr>
  </w:style>
  <w:style w:type="character" w:customStyle="1" w:styleId="Char4">
    <w:name w:val="列出段落 Char"/>
    <w:basedOn w:val="a0"/>
    <w:link w:val="aa"/>
    <w:uiPriority w:val="34"/>
    <w:rPr>
      <w:rFonts w:ascii="Times New Roman" w:eastAsia="宋体" w:hAnsi="Times New Roman" w:cs="Times New Roman"/>
      <w:kern w:val="2"/>
      <w:sz w:val="24"/>
      <w:szCs w:val="22"/>
    </w:rPr>
  </w:style>
  <w:style w:type="character" w:customStyle="1" w:styleId="30">
    <w:name w:val="标题3 字符"/>
    <w:basedOn w:val="Char4"/>
    <w:link w:val="3"/>
    <w:qFormat/>
    <w:rPr>
      <w:rFonts w:ascii="宋体" w:eastAsia="宋体" w:hAnsi="宋体" w:cs="Times New Roman"/>
      <w:b/>
      <w:kern w:val="2"/>
      <w:sz w:val="24"/>
      <w:szCs w:val="24"/>
    </w:rPr>
  </w:style>
  <w:style w:type="paragraph" w:customStyle="1" w:styleId="2">
    <w:name w:val="标题2"/>
    <w:basedOn w:val="aa"/>
    <w:qFormat/>
    <w:pPr>
      <w:numPr>
        <w:ilvl w:val="1"/>
        <w:numId w:val="2"/>
      </w:numPr>
      <w:spacing w:beforeLines="0" w:before="0"/>
      <w:ind w:left="0" w:firstLineChars="0" w:firstLine="0"/>
      <w:outlineLvl w:val="1"/>
    </w:pPr>
    <w:rPr>
      <w:rFonts w:ascii="宋体" w:hAnsi="宋体" w:cstheme="minorBidi"/>
      <w:b/>
      <w:szCs w:val="24"/>
    </w:rPr>
  </w:style>
  <w:style w:type="paragraph" w:customStyle="1" w:styleId="Default">
    <w:name w:val="Default"/>
    <w:pPr>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zp</dc:creator>
  <cp:lastModifiedBy>王威</cp:lastModifiedBy>
  <cp:revision>51</cp:revision>
  <cp:lastPrinted>2019-03-22T05:52:00Z</cp:lastPrinted>
  <dcterms:created xsi:type="dcterms:W3CDTF">2020-04-13T01:23:00Z</dcterms:created>
  <dcterms:modified xsi:type="dcterms:W3CDTF">2020-04-16T04:49:00Z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