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C54" w:rsidRPr="00415900" w:rsidRDefault="001F1C54" w:rsidP="00415900">
      <w:pPr>
        <w:rPr>
          <w:rFonts w:eastAsia="黑体"/>
          <w:bCs/>
          <w:color w:val="000000" w:themeColor="text1"/>
          <w:sz w:val="32"/>
          <w:szCs w:val="40"/>
          <w:lang w:eastAsia="zh-CN"/>
        </w:rPr>
      </w:pPr>
      <w:r>
        <w:rPr>
          <w:rFonts w:eastAsia="黑体"/>
          <w:bCs/>
          <w:color w:val="000000" w:themeColor="text1"/>
          <w:sz w:val="32"/>
          <w:szCs w:val="40"/>
          <w:lang w:eastAsia="zh-CN"/>
        </w:rPr>
        <w:t>附件</w:t>
      </w:r>
      <w:r>
        <w:rPr>
          <w:rFonts w:eastAsia="黑体"/>
          <w:bCs/>
          <w:color w:val="000000" w:themeColor="text1"/>
          <w:sz w:val="32"/>
          <w:szCs w:val="40"/>
          <w:lang w:eastAsia="zh-CN"/>
        </w:rPr>
        <w:t>1</w:t>
      </w:r>
    </w:p>
    <w:p w:rsidR="00A93890" w:rsidRDefault="00C327CB" w:rsidP="00415900">
      <w:pPr>
        <w:spacing w:after="0" w:line="240" w:lineRule="auto"/>
        <w:jc w:val="center"/>
        <w:rPr>
          <w:rFonts w:ascii="Times New Roman" w:eastAsia="黑体" w:hAnsi="Times New Roman" w:cs="Times New Roman"/>
          <w:b/>
          <w:sz w:val="36"/>
          <w:szCs w:val="36"/>
          <w:lang w:eastAsia="zh-CN"/>
        </w:rPr>
      </w:pPr>
      <w:r w:rsidRPr="00415900">
        <w:rPr>
          <w:rFonts w:ascii="Times New Roman" w:eastAsia="黑体" w:hAnsi="Times New Roman" w:cs="Times New Roman"/>
          <w:b/>
          <w:sz w:val="36"/>
          <w:szCs w:val="36"/>
          <w:lang w:eastAsia="zh-CN"/>
        </w:rPr>
        <w:t>现代化</w:t>
      </w:r>
      <w:r w:rsidRPr="00415900">
        <w:rPr>
          <w:rFonts w:ascii="Times New Roman" w:eastAsia="黑体" w:hAnsi="Times New Roman" w:cs="Times New Roman" w:hint="eastAsia"/>
          <w:b/>
          <w:sz w:val="36"/>
          <w:szCs w:val="36"/>
          <w:lang w:eastAsia="zh-CN"/>
        </w:rPr>
        <w:t>智能</w:t>
      </w:r>
      <w:r w:rsidRPr="00415900">
        <w:rPr>
          <w:rFonts w:ascii="Times New Roman" w:eastAsia="黑体" w:hAnsi="Times New Roman" w:cs="Times New Roman"/>
          <w:b/>
          <w:sz w:val="36"/>
          <w:szCs w:val="36"/>
          <w:lang w:eastAsia="zh-CN"/>
        </w:rPr>
        <w:t>分析实验室研发合作</w:t>
      </w:r>
      <w:r w:rsidR="001F1C54" w:rsidRPr="00415900">
        <w:rPr>
          <w:rFonts w:ascii="Times New Roman" w:eastAsia="黑体" w:hAnsi="Times New Roman" w:cs="Times New Roman" w:hint="eastAsia"/>
          <w:b/>
          <w:sz w:val="36"/>
          <w:szCs w:val="36"/>
          <w:lang w:eastAsia="zh-CN"/>
        </w:rPr>
        <w:t>需求</w:t>
      </w:r>
    </w:p>
    <w:p w:rsidR="00EC3ADF" w:rsidRPr="00EC3ADF" w:rsidRDefault="00EC3ADF" w:rsidP="000877FA">
      <w:pPr>
        <w:spacing w:after="0" w:line="240" w:lineRule="exact"/>
        <w:jc w:val="center"/>
        <w:rPr>
          <w:rFonts w:ascii="Times New Roman" w:eastAsia="黑体" w:hAnsi="Times New Roman" w:cs="Times New Roman"/>
          <w:b/>
          <w:sz w:val="36"/>
          <w:szCs w:val="36"/>
          <w:lang w:eastAsia="zh-CN"/>
        </w:rPr>
      </w:pPr>
    </w:p>
    <w:p w:rsidR="00A93890" w:rsidRPr="007C19BA" w:rsidRDefault="001F1C54" w:rsidP="006B3DDA">
      <w:pPr>
        <w:pStyle w:val="1"/>
        <w:spacing w:line="600" w:lineRule="exact"/>
        <w:ind w:firstLineChars="0" w:firstLine="0"/>
        <w:rPr>
          <w:sz w:val="32"/>
          <w:szCs w:val="32"/>
        </w:rPr>
      </w:pPr>
      <w:r w:rsidRPr="007C19BA">
        <w:rPr>
          <w:rFonts w:hint="eastAsia"/>
          <w:sz w:val="32"/>
          <w:szCs w:val="32"/>
        </w:rPr>
        <w:t>一、</w:t>
      </w:r>
      <w:r w:rsidR="00415900" w:rsidRPr="007C19BA">
        <w:rPr>
          <w:rFonts w:hint="eastAsia"/>
          <w:sz w:val="32"/>
          <w:szCs w:val="32"/>
        </w:rPr>
        <w:t>研发</w:t>
      </w:r>
      <w:r w:rsidRPr="007C19BA">
        <w:rPr>
          <w:sz w:val="32"/>
          <w:szCs w:val="32"/>
        </w:rPr>
        <w:t>目标</w:t>
      </w:r>
    </w:p>
    <w:p w:rsidR="001F1C54" w:rsidRDefault="00C327CB" w:rsidP="006B3DDA">
      <w:pPr>
        <w:spacing w:after="0" w:line="60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为</w:t>
      </w:r>
      <w:r>
        <w:rPr>
          <w:rFonts w:ascii="Times New Roman" w:eastAsia="仿宋_GB2312" w:hAnsi="Times New Roman" w:cs="Times New Roman" w:hint="eastAsia"/>
          <w:sz w:val="32"/>
          <w:szCs w:val="32"/>
          <w:lang w:eastAsia="zh-CN"/>
        </w:rPr>
        <w:t>深入落实《关于加快建立现代化生态环境监测体系的实施意见》有关</w:t>
      </w:r>
      <w:r>
        <w:rPr>
          <w:rFonts w:ascii="Times New Roman" w:eastAsia="仿宋_GB2312" w:hAnsi="Times New Roman" w:cs="Times New Roman"/>
          <w:sz w:val="32"/>
          <w:szCs w:val="32"/>
          <w:lang w:eastAsia="zh-CN"/>
        </w:rPr>
        <w:t>要求</w:t>
      </w:r>
      <w:r>
        <w:rPr>
          <w:rFonts w:ascii="Times New Roman" w:eastAsia="仿宋_GB2312" w:hAnsi="Times New Roman" w:cs="Times New Roman" w:hint="eastAsia"/>
          <w:sz w:val="32"/>
          <w:szCs w:val="32"/>
          <w:lang w:eastAsia="zh-CN"/>
        </w:rPr>
        <w:t>，推进生态环境监测分析实验室数智化转型，</w:t>
      </w:r>
      <w:r>
        <w:rPr>
          <w:rFonts w:ascii="Times New Roman" w:eastAsia="仿宋_GB2312" w:hAnsi="Times New Roman" w:cs="Times New Roman"/>
          <w:sz w:val="32"/>
          <w:szCs w:val="32"/>
          <w:lang w:eastAsia="zh-CN"/>
        </w:rPr>
        <w:t>逐步构建</w:t>
      </w:r>
      <w:r>
        <w:rPr>
          <w:rFonts w:ascii="Times New Roman" w:eastAsia="仿宋_GB2312" w:hAnsi="Times New Roman" w:cs="Times New Roman" w:hint="eastAsia"/>
          <w:sz w:val="32"/>
          <w:szCs w:val="32"/>
          <w:lang w:eastAsia="zh-CN"/>
        </w:rPr>
        <w:t>智能分析</w:t>
      </w:r>
      <w:r>
        <w:rPr>
          <w:rFonts w:ascii="Times New Roman" w:eastAsia="仿宋_GB2312" w:hAnsi="Times New Roman" w:cs="Times New Roman"/>
          <w:sz w:val="32"/>
          <w:szCs w:val="32"/>
          <w:lang w:eastAsia="zh-CN"/>
        </w:rPr>
        <w:t>实验室技术体系</w:t>
      </w:r>
      <w:r w:rsidR="002E5C2F">
        <w:rPr>
          <w:rFonts w:ascii="Times New Roman" w:eastAsia="仿宋_GB2312" w:hAnsi="Times New Roman" w:cs="Times New Roman" w:hint="eastAsia"/>
          <w:sz w:val="32"/>
          <w:szCs w:val="32"/>
          <w:lang w:eastAsia="zh-CN"/>
        </w:rPr>
        <w:t>，</w:t>
      </w:r>
      <w:r w:rsidR="001F1C54">
        <w:rPr>
          <w:rFonts w:ascii="Times New Roman" w:eastAsia="仿宋_GB2312" w:hAnsi="Times New Roman" w:cs="Times New Roman" w:hint="eastAsia"/>
          <w:sz w:val="32"/>
          <w:szCs w:val="32"/>
          <w:lang w:eastAsia="zh-CN"/>
        </w:rPr>
        <w:t>项目研发</w:t>
      </w:r>
      <w:r w:rsidR="00762E71">
        <w:rPr>
          <w:rFonts w:ascii="Times New Roman" w:eastAsia="仿宋_GB2312" w:hAnsi="Times New Roman" w:cs="Times New Roman" w:hint="eastAsia"/>
          <w:sz w:val="32"/>
          <w:szCs w:val="32"/>
          <w:lang w:eastAsia="zh-CN"/>
        </w:rPr>
        <w:t>旨在具备</w:t>
      </w:r>
      <w:r w:rsidR="001F1C54" w:rsidRPr="001F1C54">
        <w:rPr>
          <w:rFonts w:ascii="Times New Roman" w:eastAsia="仿宋_GB2312" w:hAnsi="Times New Roman" w:cs="Times New Roman" w:hint="eastAsia"/>
          <w:sz w:val="32"/>
          <w:szCs w:val="32"/>
          <w:lang w:eastAsia="zh-CN"/>
        </w:rPr>
        <w:t>地表水环境质量标准</w:t>
      </w:r>
      <w:r w:rsidR="001F1C54">
        <w:rPr>
          <w:rFonts w:ascii="Times New Roman" w:eastAsia="仿宋_GB2312" w:hAnsi="Times New Roman" w:cs="Times New Roman" w:hint="eastAsia"/>
          <w:sz w:val="32"/>
          <w:szCs w:val="32"/>
          <w:lang w:eastAsia="zh-CN"/>
        </w:rPr>
        <w:t>基本项目</w:t>
      </w:r>
      <w:r w:rsidR="00762E71">
        <w:rPr>
          <w:rFonts w:ascii="Times New Roman" w:eastAsia="仿宋_GB2312" w:hAnsi="Times New Roman" w:cs="Times New Roman" w:hint="eastAsia"/>
          <w:sz w:val="32"/>
          <w:szCs w:val="32"/>
          <w:lang w:eastAsia="zh-CN"/>
        </w:rPr>
        <w:t>（</w:t>
      </w:r>
      <w:r w:rsidR="00762E71">
        <w:rPr>
          <w:rFonts w:ascii="Times New Roman" w:eastAsia="仿宋_GB2312" w:hAnsi="Times New Roman" w:cs="Times New Roman" w:hint="eastAsia"/>
          <w:sz w:val="32"/>
          <w:szCs w:val="32"/>
          <w:lang w:eastAsia="zh-CN"/>
        </w:rPr>
        <w:t>18</w:t>
      </w:r>
      <w:r w:rsidR="00762E71">
        <w:rPr>
          <w:rFonts w:ascii="Times New Roman" w:eastAsia="仿宋_GB2312" w:hAnsi="Times New Roman" w:cs="Times New Roman" w:hint="eastAsia"/>
          <w:sz w:val="32"/>
          <w:szCs w:val="32"/>
          <w:lang w:eastAsia="zh-CN"/>
        </w:rPr>
        <w:t>项）</w:t>
      </w:r>
      <w:r w:rsidR="001515A1">
        <w:rPr>
          <w:rFonts w:ascii="Times New Roman" w:eastAsia="仿宋_GB2312" w:hAnsi="Times New Roman" w:cs="Times New Roman" w:hint="eastAsia"/>
          <w:sz w:val="32"/>
          <w:szCs w:val="32"/>
          <w:lang w:eastAsia="zh-CN"/>
        </w:rPr>
        <w:t>、</w:t>
      </w:r>
      <w:r w:rsidR="001F1C54" w:rsidRPr="001F1C54">
        <w:rPr>
          <w:rFonts w:ascii="Times New Roman" w:eastAsia="仿宋_GB2312" w:hAnsi="Times New Roman" w:cs="Times New Roman" w:hint="eastAsia"/>
          <w:sz w:val="32"/>
          <w:szCs w:val="32"/>
          <w:lang w:eastAsia="zh-CN"/>
        </w:rPr>
        <w:t>地下水质量标准</w:t>
      </w:r>
      <w:r w:rsidR="00762E71">
        <w:rPr>
          <w:rFonts w:ascii="Times New Roman" w:eastAsia="仿宋_GB2312" w:hAnsi="Times New Roman" w:cs="Times New Roman" w:hint="eastAsia"/>
          <w:sz w:val="32"/>
          <w:szCs w:val="32"/>
          <w:lang w:eastAsia="zh-CN"/>
        </w:rPr>
        <w:t>部分</w:t>
      </w:r>
      <w:r w:rsidR="001F1C54">
        <w:rPr>
          <w:rFonts w:ascii="Times New Roman" w:eastAsia="仿宋_GB2312" w:hAnsi="Times New Roman" w:cs="Times New Roman" w:hint="eastAsia"/>
          <w:sz w:val="32"/>
          <w:szCs w:val="32"/>
          <w:lang w:eastAsia="zh-CN"/>
        </w:rPr>
        <w:t>常规</w:t>
      </w:r>
      <w:r w:rsidR="001F1C54" w:rsidRPr="001F1C54">
        <w:rPr>
          <w:rFonts w:ascii="Times New Roman" w:eastAsia="仿宋_GB2312" w:hAnsi="Times New Roman" w:cs="Times New Roman" w:hint="eastAsia"/>
          <w:sz w:val="32"/>
          <w:szCs w:val="32"/>
          <w:lang w:eastAsia="zh-CN"/>
        </w:rPr>
        <w:t>指标的自动检测</w:t>
      </w:r>
      <w:r w:rsidR="001515A1">
        <w:rPr>
          <w:rFonts w:ascii="Times New Roman" w:eastAsia="仿宋_GB2312" w:hAnsi="Times New Roman" w:cs="Times New Roman" w:hint="eastAsia"/>
          <w:sz w:val="32"/>
          <w:szCs w:val="32"/>
          <w:lang w:eastAsia="zh-CN"/>
        </w:rPr>
        <w:t>和</w:t>
      </w:r>
      <w:r w:rsidR="001F1C54" w:rsidRPr="001F1C54">
        <w:rPr>
          <w:rFonts w:ascii="Times New Roman" w:eastAsia="仿宋_GB2312" w:hAnsi="Times New Roman" w:cs="Times New Roman" w:hint="eastAsia"/>
          <w:sz w:val="32"/>
          <w:szCs w:val="32"/>
          <w:lang w:eastAsia="zh-CN"/>
        </w:rPr>
        <w:t>自动前</w:t>
      </w:r>
      <w:r w:rsidR="001F1C54" w:rsidRPr="00FB3522">
        <w:rPr>
          <w:rFonts w:ascii="Times New Roman" w:eastAsia="仿宋_GB2312" w:hAnsi="Times New Roman" w:cs="Times New Roman" w:hint="eastAsia"/>
          <w:spacing w:val="-4"/>
          <w:sz w:val="32"/>
          <w:szCs w:val="32"/>
          <w:lang w:eastAsia="zh-CN"/>
        </w:rPr>
        <w:t>处理功能</w:t>
      </w:r>
      <w:r w:rsidR="00762E71" w:rsidRPr="00FB3522">
        <w:rPr>
          <w:rFonts w:ascii="Times New Roman" w:eastAsia="仿宋_GB2312" w:hAnsi="Times New Roman" w:cs="Times New Roman" w:hint="eastAsia"/>
          <w:spacing w:val="-4"/>
          <w:sz w:val="32"/>
          <w:szCs w:val="32"/>
          <w:lang w:eastAsia="zh-CN"/>
        </w:rPr>
        <w:t>及</w:t>
      </w:r>
      <w:r w:rsidR="001F1C54" w:rsidRPr="00FB3522">
        <w:rPr>
          <w:rFonts w:ascii="Times New Roman" w:eastAsia="仿宋_GB2312" w:hAnsi="Times New Roman" w:cs="Times New Roman" w:hint="eastAsia"/>
          <w:spacing w:val="-4"/>
          <w:sz w:val="32"/>
          <w:szCs w:val="32"/>
          <w:lang w:eastAsia="zh-CN"/>
        </w:rPr>
        <w:t>环境介质新污染物类样品的自动提取和净化功能。</w:t>
      </w:r>
    </w:p>
    <w:p w:rsidR="00A93890" w:rsidRPr="007C19BA" w:rsidRDefault="00762E71" w:rsidP="006B3DDA">
      <w:pPr>
        <w:pStyle w:val="1"/>
        <w:spacing w:line="600" w:lineRule="exact"/>
        <w:ind w:firstLineChars="0" w:firstLine="0"/>
        <w:rPr>
          <w:sz w:val="32"/>
          <w:szCs w:val="32"/>
        </w:rPr>
      </w:pPr>
      <w:r w:rsidRPr="007C19BA">
        <w:rPr>
          <w:rFonts w:hint="eastAsia"/>
          <w:sz w:val="32"/>
          <w:szCs w:val="32"/>
        </w:rPr>
        <w:t>二</w:t>
      </w:r>
      <w:r w:rsidR="00C327CB" w:rsidRPr="007C19BA">
        <w:rPr>
          <w:sz w:val="32"/>
          <w:szCs w:val="32"/>
        </w:rPr>
        <w:t>、研发和应用需求</w:t>
      </w:r>
    </w:p>
    <w:p w:rsidR="00FB3522" w:rsidRPr="00FB3522" w:rsidRDefault="00FB3522" w:rsidP="006B3DDA">
      <w:pPr>
        <w:spacing w:after="0" w:line="600" w:lineRule="exact"/>
        <w:ind w:firstLineChars="200" w:firstLine="643"/>
        <w:jc w:val="both"/>
        <w:rPr>
          <w:rFonts w:ascii="Times New Roman" w:eastAsia="仿宋_GB2312" w:hAnsi="Times New Roman" w:cs="Times New Roman"/>
          <w:b/>
          <w:color w:val="000000"/>
          <w:sz w:val="32"/>
          <w:szCs w:val="32"/>
          <w:lang w:eastAsia="zh-CN"/>
        </w:rPr>
      </w:pPr>
      <w:r w:rsidRPr="00FB3522">
        <w:rPr>
          <w:rFonts w:ascii="Times New Roman" w:eastAsia="仿宋_GB2312" w:hAnsi="Times New Roman" w:cs="Times New Roman" w:hint="eastAsia"/>
          <w:b/>
          <w:color w:val="000000"/>
          <w:sz w:val="32"/>
          <w:szCs w:val="32"/>
          <w:lang w:eastAsia="zh-CN"/>
        </w:rPr>
        <w:t>（一）实验室分析</w:t>
      </w:r>
      <w:r w:rsidRPr="00FB3522">
        <w:rPr>
          <w:rFonts w:ascii="Times New Roman" w:eastAsia="仿宋_GB2312" w:hAnsi="Times New Roman" w:cs="Times New Roman"/>
          <w:b/>
          <w:color w:val="000000"/>
          <w:sz w:val="32"/>
          <w:szCs w:val="32"/>
          <w:lang w:eastAsia="zh-CN"/>
        </w:rPr>
        <w:t>能力</w:t>
      </w:r>
    </w:p>
    <w:p w:rsidR="00A93890" w:rsidRDefault="00762E71" w:rsidP="006B3DDA">
      <w:pPr>
        <w:spacing w:after="0" w:line="600" w:lineRule="exact"/>
        <w:ind w:firstLineChars="200" w:firstLine="640"/>
        <w:jc w:val="both"/>
        <w:rPr>
          <w:rFonts w:ascii="Times New Roman" w:eastAsia="仿宋_GB2312" w:hAnsi="Times New Roman" w:cs="Times New Roman"/>
          <w:color w:val="000000"/>
          <w:sz w:val="32"/>
          <w:szCs w:val="32"/>
          <w:lang w:eastAsia="zh-CN"/>
        </w:rPr>
      </w:pPr>
      <w:r w:rsidRPr="00762E71">
        <w:rPr>
          <w:rFonts w:ascii="Times New Roman" w:eastAsia="仿宋_GB2312" w:hAnsi="Times New Roman" w:cs="Times New Roman" w:hint="eastAsia"/>
          <w:color w:val="000000"/>
          <w:sz w:val="32"/>
          <w:szCs w:val="32"/>
          <w:lang w:eastAsia="zh-CN"/>
        </w:rPr>
        <w:t>智能分析实验室</w:t>
      </w:r>
      <w:r>
        <w:rPr>
          <w:rFonts w:ascii="Times New Roman" w:eastAsia="仿宋_GB2312" w:hAnsi="Times New Roman" w:cs="Times New Roman" w:hint="eastAsia"/>
          <w:color w:val="000000"/>
          <w:sz w:val="32"/>
          <w:szCs w:val="32"/>
          <w:lang w:eastAsia="zh-CN"/>
        </w:rPr>
        <w:t>需</w:t>
      </w:r>
      <w:r w:rsidR="00C327CB">
        <w:rPr>
          <w:rFonts w:ascii="Times New Roman" w:eastAsia="仿宋_GB2312" w:hAnsi="Times New Roman" w:cs="Times New Roman"/>
          <w:color w:val="000000"/>
          <w:sz w:val="32"/>
          <w:szCs w:val="32"/>
          <w:lang w:eastAsia="zh-CN"/>
        </w:rPr>
        <w:t>具备《地表水环境质量标准》（</w:t>
      </w:r>
      <w:r w:rsidR="00C327CB">
        <w:rPr>
          <w:rFonts w:ascii="Times New Roman" w:eastAsia="仿宋_GB2312" w:hAnsi="Times New Roman" w:cs="Times New Roman"/>
          <w:color w:val="000000"/>
          <w:sz w:val="32"/>
          <w:szCs w:val="32"/>
          <w:lang w:eastAsia="zh-CN"/>
        </w:rPr>
        <w:t>GB 3838-2002</w:t>
      </w:r>
      <w:r w:rsidR="00C327CB">
        <w:rPr>
          <w:rFonts w:ascii="Times New Roman" w:eastAsia="仿宋_GB2312" w:hAnsi="Times New Roman" w:cs="Times New Roman"/>
          <w:color w:val="000000"/>
          <w:sz w:val="32"/>
          <w:szCs w:val="32"/>
          <w:lang w:eastAsia="zh-CN"/>
        </w:rPr>
        <w:t>）</w:t>
      </w:r>
      <w:r w:rsidR="00CB3C95">
        <w:rPr>
          <w:rFonts w:ascii="Times New Roman" w:eastAsia="仿宋_GB2312" w:hAnsi="Times New Roman" w:cs="Times New Roman" w:hint="eastAsia"/>
          <w:color w:val="000000"/>
          <w:sz w:val="32"/>
          <w:szCs w:val="32"/>
          <w:lang w:eastAsia="zh-CN"/>
        </w:rPr>
        <w:t>基本项目</w:t>
      </w:r>
      <w:r w:rsidR="00C327CB">
        <w:rPr>
          <w:rFonts w:ascii="Times New Roman" w:eastAsia="仿宋_GB2312" w:hAnsi="Times New Roman" w:cs="Times New Roman" w:hint="eastAsia"/>
          <w:color w:val="000000"/>
          <w:sz w:val="32"/>
          <w:szCs w:val="32"/>
          <w:lang w:eastAsia="zh-CN"/>
        </w:rPr>
        <w:t>（</w:t>
      </w:r>
      <w:r w:rsidR="00C327CB">
        <w:rPr>
          <w:rFonts w:ascii="Times New Roman" w:eastAsia="仿宋_GB2312" w:hAnsi="Times New Roman" w:cs="Times New Roman"/>
          <w:color w:val="000000"/>
          <w:sz w:val="32"/>
          <w:szCs w:val="32"/>
          <w:lang w:eastAsia="zh-CN"/>
        </w:rPr>
        <w:t>除水温、</w:t>
      </w:r>
      <w:r w:rsidR="00C327CB">
        <w:rPr>
          <w:rFonts w:ascii="Times New Roman" w:eastAsia="仿宋_GB2312" w:hAnsi="Times New Roman" w:cs="Times New Roman"/>
          <w:color w:val="000000"/>
          <w:sz w:val="32"/>
          <w:szCs w:val="32"/>
          <w:lang w:eastAsia="zh-CN"/>
        </w:rPr>
        <w:t>pH</w:t>
      </w:r>
      <w:r w:rsidR="00C327CB">
        <w:rPr>
          <w:rFonts w:ascii="Times New Roman" w:eastAsia="仿宋_GB2312" w:hAnsi="Times New Roman" w:cs="Times New Roman"/>
          <w:color w:val="000000"/>
          <w:sz w:val="32"/>
          <w:szCs w:val="32"/>
          <w:lang w:eastAsia="zh-CN"/>
        </w:rPr>
        <w:t>、溶解氧、</w:t>
      </w:r>
      <w:r w:rsidR="00C327CB">
        <w:rPr>
          <w:rFonts w:ascii="Times New Roman" w:eastAsia="仿宋_GB2312" w:hAnsi="Times New Roman" w:cs="Times New Roman"/>
          <w:color w:val="000000"/>
          <w:sz w:val="32"/>
          <w:szCs w:val="32"/>
          <w:lang w:eastAsia="zh-CN"/>
        </w:rPr>
        <w:t>BOD</w:t>
      </w:r>
      <w:r w:rsidR="00C327CB">
        <w:rPr>
          <w:rFonts w:ascii="Times New Roman" w:eastAsia="仿宋_GB2312" w:hAnsi="Times New Roman" w:cs="Times New Roman"/>
          <w:color w:val="000000"/>
          <w:sz w:val="32"/>
          <w:szCs w:val="32"/>
          <w:vertAlign w:val="subscript"/>
          <w:lang w:eastAsia="zh-CN"/>
        </w:rPr>
        <w:t>5</w:t>
      </w:r>
      <w:r w:rsidR="00C327CB">
        <w:rPr>
          <w:rFonts w:ascii="Times New Roman" w:eastAsia="仿宋_GB2312" w:hAnsi="Times New Roman" w:cs="Times New Roman"/>
          <w:color w:val="000000"/>
          <w:sz w:val="32"/>
          <w:szCs w:val="32"/>
          <w:lang w:eastAsia="zh-CN"/>
        </w:rPr>
        <w:t>、石油类、粪大肠菌群外</w:t>
      </w:r>
      <w:r w:rsidR="00C327CB">
        <w:rPr>
          <w:rFonts w:ascii="Times New Roman" w:eastAsia="仿宋_GB2312" w:hAnsi="Times New Roman" w:cs="Times New Roman" w:hint="eastAsia"/>
          <w:color w:val="000000"/>
          <w:sz w:val="32"/>
          <w:szCs w:val="32"/>
          <w:lang w:eastAsia="zh-CN"/>
        </w:rPr>
        <w:t>）</w:t>
      </w:r>
      <w:r w:rsidR="00C327CB">
        <w:rPr>
          <w:rFonts w:ascii="Times New Roman" w:eastAsia="仿宋_GB2312" w:hAnsi="Times New Roman" w:cs="Times New Roman"/>
          <w:color w:val="000000"/>
          <w:sz w:val="32"/>
          <w:szCs w:val="32"/>
          <w:lang w:eastAsia="zh-CN"/>
        </w:rPr>
        <w:t>的</w:t>
      </w:r>
      <w:r w:rsidR="00C327CB">
        <w:rPr>
          <w:rFonts w:ascii="Times New Roman" w:eastAsia="仿宋_GB2312" w:hAnsi="Times New Roman" w:cs="Times New Roman" w:hint="eastAsia"/>
          <w:color w:val="000000"/>
          <w:sz w:val="32"/>
          <w:szCs w:val="32"/>
          <w:lang w:eastAsia="zh-CN"/>
        </w:rPr>
        <w:t>自动</w:t>
      </w:r>
      <w:r w:rsidR="00C327CB">
        <w:rPr>
          <w:rFonts w:ascii="Times New Roman" w:eastAsia="仿宋_GB2312" w:hAnsi="Times New Roman" w:cs="Times New Roman"/>
          <w:color w:val="000000"/>
          <w:sz w:val="32"/>
          <w:szCs w:val="32"/>
          <w:lang w:eastAsia="zh-CN"/>
        </w:rPr>
        <w:t>检测</w:t>
      </w:r>
      <w:r w:rsidR="00C327CB">
        <w:rPr>
          <w:rFonts w:ascii="Times New Roman" w:eastAsia="仿宋_GB2312" w:hAnsi="Times New Roman" w:cs="Times New Roman" w:hint="eastAsia"/>
          <w:color w:val="000000"/>
          <w:sz w:val="32"/>
          <w:szCs w:val="32"/>
          <w:lang w:eastAsia="zh-CN"/>
        </w:rPr>
        <w:t>功能，分析原理应与</w:t>
      </w:r>
      <w:r w:rsidR="00C327CB">
        <w:rPr>
          <w:rFonts w:ascii="Times New Roman" w:eastAsia="仿宋_GB2312" w:hAnsi="Times New Roman" w:cs="Times New Roman"/>
          <w:color w:val="000000"/>
          <w:sz w:val="32"/>
          <w:szCs w:val="32"/>
          <w:lang w:eastAsia="zh-CN"/>
        </w:rPr>
        <w:t>GB 3838</w:t>
      </w:r>
      <w:r w:rsidR="00C327CB">
        <w:rPr>
          <w:rFonts w:ascii="Times New Roman" w:eastAsia="仿宋_GB2312" w:hAnsi="Times New Roman" w:cs="Times New Roman" w:hint="eastAsia"/>
          <w:color w:val="000000"/>
          <w:sz w:val="32"/>
          <w:szCs w:val="32"/>
          <w:lang w:eastAsia="zh-CN"/>
        </w:rPr>
        <w:t>-2002</w:t>
      </w:r>
      <w:r w:rsidR="00C327CB">
        <w:rPr>
          <w:rFonts w:ascii="Times New Roman" w:eastAsia="仿宋_GB2312" w:hAnsi="Times New Roman" w:cs="Times New Roman" w:hint="eastAsia"/>
          <w:color w:val="000000"/>
          <w:sz w:val="32"/>
          <w:szCs w:val="32"/>
          <w:lang w:eastAsia="zh-CN"/>
        </w:rPr>
        <w:t>表</w:t>
      </w:r>
      <w:r w:rsidR="00C327CB">
        <w:rPr>
          <w:rFonts w:ascii="Times New Roman" w:eastAsia="仿宋_GB2312" w:hAnsi="Times New Roman" w:cs="Times New Roman" w:hint="eastAsia"/>
          <w:color w:val="000000"/>
          <w:sz w:val="32"/>
          <w:szCs w:val="32"/>
          <w:lang w:eastAsia="zh-CN"/>
        </w:rPr>
        <w:t>4</w:t>
      </w:r>
      <w:r w:rsidR="00CB3C95">
        <w:rPr>
          <w:rFonts w:ascii="Times New Roman" w:eastAsia="仿宋_GB2312" w:hAnsi="Times New Roman" w:cs="Times New Roman" w:hint="eastAsia"/>
          <w:color w:val="000000"/>
          <w:sz w:val="32"/>
          <w:szCs w:val="32"/>
          <w:lang w:eastAsia="zh-CN"/>
        </w:rPr>
        <w:t>基本</w:t>
      </w:r>
      <w:r w:rsidR="00CB3C95">
        <w:rPr>
          <w:rFonts w:ascii="Times New Roman" w:eastAsia="仿宋_GB2312" w:hAnsi="Times New Roman" w:cs="Times New Roman"/>
          <w:color w:val="000000"/>
          <w:sz w:val="32"/>
          <w:szCs w:val="32"/>
          <w:lang w:eastAsia="zh-CN"/>
        </w:rPr>
        <w:t>项目</w:t>
      </w:r>
      <w:r w:rsidR="00C327CB">
        <w:rPr>
          <w:rFonts w:ascii="Times New Roman" w:eastAsia="仿宋_GB2312" w:hAnsi="Times New Roman" w:cs="Times New Roman" w:hint="eastAsia"/>
          <w:color w:val="000000"/>
          <w:sz w:val="32"/>
          <w:szCs w:val="32"/>
          <w:lang w:eastAsia="zh-CN"/>
        </w:rPr>
        <w:t>分析方法原理一致</w:t>
      </w:r>
      <w:r w:rsidR="00C327CB">
        <w:rPr>
          <w:rFonts w:ascii="Times New Roman" w:eastAsia="仿宋_GB2312" w:hAnsi="Times New Roman" w:cs="Times New Roman"/>
          <w:color w:val="000000"/>
          <w:sz w:val="32"/>
          <w:szCs w:val="32"/>
          <w:lang w:eastAsia="zh-CN"/>
        </w:rPr>
        <w:t>；具备《地下水质量标准》（</w:t>
      </w:r>
      <w:r w:rsidR="00C327CB">
        <w:rPr>
          <w:rFonts w:ascii="Times New Roman" w:eastAsia="仿宋_GB2312" w:hAnsi="Times New Roman" w:cs="Times New Roman"/>
          <w:color w:val="000000"/>
          <w:sz w:val="32"/>
          <w:szCs w:val="32"/>
          <w:lang w:eastAsia="zh-CN"/>
        </w:rPr>
        <w:t>GB</w:t>
      </w:r>
      <w:r w:rsidR="00751FE6">
        <w:rPr>
          <w:rFonts w:ascii="Times New Roman" w:eastAsia="仿宋_GB2312" w:hAnsi="Times New Roman" w:cs="Times New Roman"/>
          <w:color w:val="000000"/>
          <w:sz w:val="32"/>
          <w:szCs w:val="32"/>
          <w:lang w:eastAsia="zh-CN"/>
        </w:rPr>
        <w:t>/T</w:t>
      </w:r>
      <w:r w:rsidR="00C327CB">
        <w:rPr>
          <w:rFonts w:ascii="Times New Roman" w:eastAsia="仿宋_GB2312" w:hAnsi="Times New Roman" w:cs="Times New Roman"/>
          <w:color w:val="000000"/>
          <w:sz w:val="32"/>
          <w:szCs w:val="32"/>
          <w:lang w:eastAsia="zh-CN"/>
        </w:rPr>
        <w:t xml:space="preserve"> 14848-2017</w:t>
      </w:r>
      <w:r w:rsidR="00C327CB">
        <w:rPr>
          <w:rFonts w:ascii="Times New Roman" w:eastAsia="仿宋_GB2312" w:hAnsi="Times New Roman" w:cs="Times New Roman"/>
          <w:color w:val="000000"/>
          <w:sz w:val="32"/>
          <w:szCs w:val="32"/>
          <w:lang w:eastAsia="zh-CN"/>
        </w:rPr>
        <w:t>）</w:t>
      </w:r>
      <w:r w:rsidR="00CB3C95" w:rsidRPr="00CB3C95">
        <w:rPr>
          <w:rFonts w:ascii="Times New Roman" w:eastAsia="仿宋_GB2312" w:hAnsi="Times New Roman" w:cs="Times New Roman" w:hint="eastAsia"/>
          <w:color w:val="000000"/>
          <w:sz w:val="32"/>
          <w:szCs w:val="32"/>
          <w:lang w:eastAsia="zh-CN"/>
        </w:rPr>
        <w:t>部分常规指标的自动检测和自动前处理功能</w:t>
      </w:r>
      <w:r w:rsidR="00C327CB">
        <w:rPr>
          <w:rFonts w:ascii="Times New Roman" w:eastAsia="仿宋_GB2312" w:hAnsi="Times New Roman" w:cs="Times New Roman" w:hint="eastAsia"/>
          <w:color w:val="000000"/>
          <w:sz w:val="32"/>
          <w:szCs w:val="32"/>
          <w:lang w:eastAsia="zh-CN"/>
        </w:rPr>
        <w:t>；</w:t>
      </w:r>
      <w:r w:rsidR="00C327CB">
        <w:rPr>
          <w:rFonts w:ascii="Times New Roman" w:eastAsia="仿宋_GB2312" w:hAnsi="Times New Roman" w:cs="Times New Roman"/>
          <w:color w:val="000000"/>
          <w:sz w:val="32"/>
          <w:szCs w:val="32"/>
          <w:lang w:eastAsia="zh-CN"/>
        </w:rPr>
        <w:t>具备环境介质新污染物类样品的</w:t>
      </w:r>
      <w:r w:rsidR="00C327CB">
        <w:rPr>
          <w:rFonts w:ascii="Times New Roman" w:eastAsia="仿宋_GB2312" w:hAnsi="Times New Roman" w:cs="Times New Roman" w:hint="eastAsia"/>
          <w:color w:val="000000"/>
          <w:sz w:val="32"/>
          <w:szCs w:val="32"/>
          <w:lang w:eastAsia="zh-CN"/>
        </w:rPr>
        <w:t>自动</w:t>
      </w:r>
      <w:r w:rsidR="00C327CB">
        <w:rPr>
          <w:rFonts w:ascii="Times New Roman" w:eastAsia="仿宋_GB2312" w:hAnsi="Times New Roman" w:cs="Times New Roman"/>
          <w:color w:val="000000"/>
          <w:sz w:val="32"/>
          <w:szCs w:val="32"/>
          <w:lang w:eastAsia="zh-CN"/>
        </w:rPr>
        <w:t>提取和净化</w:t>
      </w:r>
      <w:r w:rsidR="00C327CB">
        <w:rPr>
          <w:rFonts w:ascii="Times New Roman" w:eastAsia="仿宋_GB2312" w:hAnsi="Times New Roman" w:cs="Times New Roman" w:hint="eastAsia"/>
          <w:color w:val="000000"/>
          <w:sz w:val="32"/>
          <w:szCs w:val="32"/>
          <w:lang w:eastAsia="zh-CN"/>
        </w:rPr>
        <w:t>功能</w:t>
      </w:r>
      <w:r w:rsidR="00CB3C95">
        <w:rPr>
          <w:rFonts w:ascii="Times New Roman" w:eastAsia="仿宋_GB2312" w:hAnsi="Times New Roman" w:cs="Times New Roman" w:hint="eastAsia"/>
          <w:color w:val="000000"/>
          <w:sz w:val="32"/>
          <w:szCs w:val="32"/>
          <w:lang w:eastAsia="zh-CN"/>
        </w:rPr>
        <w:t>，</w:t>
      </w:r>
      <w:r w:rsidR="00AB324F">
        <w:rPr>
          <w:rFonts w:ascii="Times New Roman" w:eastAsia="仿宋_GB2312" w:hAnsi="Times New Roman" w:cs="Times New Roman" w:hint="eastAsia"/>
          <w:color w:val="000000"/>
          <w:sz w:val="32"/>
          <w:szCs w:val="32"/>
          <w:lang w:eastAsia="zh-CN"/>
        </w:rPr>
        <w:t>具体</w:t>
      </w:r>
      <w:r w:rsidR="00E77DA9" w:rsidRPr="00E77DA9">
        <w:rPr>
          <w:rFonts w:ascii="Times New Roman" w:eastAsia="仿宋_GB2312" w:hAnsi="Times New Roman" w:cs="Times New Roman" w:hint="eastAsia"/>
          <w:color w:val="000000"/>
          <w:sz w:val="32"/>
          <w:szCs w:val="32"/>
          <w:lang w:eastAsia="zh-CN"/>
        </w:rPr>
        <w:t>指标及参考标准</w:t>
      </w:r>
      <w:r w:rsidR="00CB3C95">
        <w:rPr>
          <w:rFonts w:ascii="Times New Roman" w:eastAsia="仿宋_GB2312" w:hAnsi="Times New Roman" w:cs="Times New Roman" w:hint="eastAsia"/>
          <w:color w:val="000000"/>
          <w:sz w:val="32"/>
          <w:szCs w:val="32"/>
          <w:lang w:eastAsia="zh-CN"/>
        </w:rPr>
        <w:t>详</w:t>
      </w:r>
      <w:r w:rsidR="00AC7B5D">
        <w:rPr>
          <w:rFonts w:ascii="Times New Roman" w:eastAsia="仿宋_GB2312" w:hAnsi="Times New Roman" w:cs="Times New Roman"/>
          <w:color w:val="000000"/>
          <w:sz w:val="32"/>
          <w:szCs w:val="32"/>
          <w:lang w:eastAsia="zh-CN"/>
        </w:rPr>
        <w:t>见表</w:t>
      </w:r>
      <w:r w:rsidR="00AC7B5D">
        <w:rPr>
          <w:rFonts w:ascii="Times New Roman" w:eastAsia="仿宋_GB2312" w:hAnsi="Times New Roman" w:cs="Times New Roman" w:hint="eastAsia"/>
          <w:color w:val="000000"/>
          <w:sz w:val="32"/>
          <w:szCs w:val="32"/>
          <w:lang w:eastAsia="zh-CN"/>
        </w:rPr>
        <w:t>1</w:t>
      </w:r>
      <w:r w:rsidR="00AC7B5D">
        <w:rPr>
          <w:rFonts w:ascii="Times New Roman" w:eastAsia="仿宋_GB2312" w:hAnsi="Times New Roman" w:cs="Times New Roman" w:hint="eastAsia"/>
          <w:color w:val="000000"/>
          <w:sz w:val="32"/>
          <w:szCs w:val="32"/>
          <w:lang w:eastAsia="zh-CN"/>
        </w:rPr>
        <w:t>。</w:t>
      </w:r>
    </w:p>
    <w:p w:rsidR="00AC7B5D" w:rsidRPr="0024148E" w:rsidRDefault="00AC7B5D" w:rsidP="00AC7B5D">
      <w:pPr>
        <w:spacing w:after="0" w:line="600" w:lineRule="exact"/>
        <w:jc w:val="center"/>
        <w:rPr>
          <w:rFonts w:ascii="Times New Roman" w:eastAsia="仿宋_GB2312" w:hAnsi="Times New Roman" w:cs="Times New Roman"/>
          <w:b/>
          <w:color w:val="000000"/>
          <w:sz w:val="28"/>
          <w:szCs w:val="28"/>
          <w:lang w:eastAsia="zh-CN"/>
        </w:rPr>
      </w:pPr>
      <w:r w:rsidRPr="0024148E">
        <w:rPr>
          <w:rFonts w:ascii="Times New Roman" w:eastAsia="仿宋_GB2312" w:hAnsi="Times New Roman" w:cs="Times New Roman"/>
          <w:b/>
          <w:color w:val="000000"/>
          <w:sz w:val="28"/>
          <w:szCs w:val="28"/>
          <w:lang w:eastAsia="zh-CN"/>
        </w:rPr>
        <w:t>表</w:t>
      </w:r>
      <w:r w:rsidRPr="0024148E">
        <w:rPr>
          <w:rFonts w:ascii="Times New Roman" w:eastAsia="仿宋_GB2312" w:hAnsi="Times New Roman" w:cs="Times New Roman"/>
          <w:b/>
          <w:color w:val="000000"/>
          <w:sz w:val="28"/>
          <w:szCs w:val="28"/>
          <w:lang w:eastAsia="zh-CN"/>
        </w:rPr>
        <w:t xml:space="preserve">1  </w:t>
      </w:r>
      <w:r w:rsidRPr="0024148E">
        <w:rPr>
          <w:rFonts w:ascii="Times New Roman" w:eastAsia="仿宋_GB2312" w:hAnsi="Times New Roman" w:cs="Times New Roman"/>
          <w:b/>
          <w:color w:val="000000"/>
          <w:sz w:val="28"/>
          <w:szCs w:val="28"/>
          <w:lang w:eastAsia="zh-CN"/>
        </w:rPr>
        <w:t>检测</w:t>
      </w:r>
      <w:r w:rsidRPr="0024148E">
        <w:rPr>
          <w:rFonts w:ascii="Times New Roman" w:eastAsia="仿宋_GB2312" w:hAnsi="Times New Roman" w:cs="Times New Roman"/>
          <w:b/>
          <w:color w:val="000000"/>
          <w:sz w:val="28"/>
          <w:szCs w:val="28"/>
          <w:lang w:eastAsia="zh-CN"/>
        </w:rPr>
        <w:t>/</w:t>
      </w:r>
      <w:r w:rsidRPr="0024148E">
        <w:rPr>
          <w:rFonts w:ascii="Times New Roman" w:eastAsia="仿宋_GB2312" w:hAnsi="Times New Roman" w:cs="Times New Roman"/>
          <w:b/>
          <w:color w:val="000000"/>
          <w:sz w:val="28"/>
          <w:szCs w:val="28"/>
          <w:lang w:eastAsia="zh-CN"/>
        </w:rPr>
        <w:t>预处理</w:t>
      </w:r>
      <w:r w:rsidRPr="0024148E">
        <w:rPr>
          <w:rFonts w:ascii="Times New Roman" w:eastAsia="仿宋_GB2312" w:hAnsi="Times New Roman" w:cs="Times New Roman" w:hint="eastAsia"/>
          <w:b/>
          <w:color w:val="000000"/>
          <w:sz w:val="28"/>
          <w:szCs w:val="28"/>
          <w:lang w:eastAsia="zh-CN"/>
        </w:rPr>
        <w:t>指标</w:t>
      </w:r>
      <w:r w:rsidRPr="0024148E">
        <w:rPr>
          <w:rFonts w:ascii="Times New Roman" w:eastAsia="仿宋_GB2312" w:hAnsi="Times New Roman" w:cs="Times New Roman"/>
          <w:b/>
          <w:color w:val="000000"/>
          <w:sz w:val="28"/>
          <w:szCs w:val="28"/>
          <w:lang w:eastAsia="zh-CN"/>
        </w:rPr>
        <w:t>及参考标准</w:t>
      </w:r>
    </w:p>
    <w:tbl>
      <w:tblPr>
        <w:tblStyle w:val="a4"/>
        <w:tblW w:w="8709" w:type="dxa"/>
        <w:jc w:val="center"/>
        <w:tblLook w:val="04A0" w:firstRow="1" w:lastRow="0" w:firstColumn="1" w:lastColumn="0" w:noHBand="0" w:noVBand="1"/>
      </w:tblPr>
      <w:tblGrid>
        <w:gridCol w:w="487"/>
        <w:gridCol w:w="991"/>
        <w:gridCol w:w="851"/>
        <w:gridCol w:w="5528"/>
        <w:gridCol w:w="852"/>
      </w:tblGrid>
      <w:tr w:rsidR="0024148E" w:rsidTr="0024148E">
        <w:trPr>
          <w:jc w:val="center"/>
        </w:trPr>
        <w:tc>
          <w:tcPr>
            <w:tcW w:w="487"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b/>
                <w:sz w:val="21"/>
                <w:szCs w:val="21"/>
                <w:lang w:eastAsia="zh-CN"/>
              </w:rPr>
            </w:pPr>
            <w:r>
              <w:rPr>
                <w:rFonts w:ascii="Times New Roman" w:eastAsia="仿宋_GB2312" w:hAnsi="Times New Roman" w:cs="Times New Roman"/>
                <w:b/>
                <w:sz w:val="21"/>
                <w:szCs w:val="21"/>
                <w:lang w:eastAsia="zh-CN"/>
              </w:rPr>
              <w:t>序号</w:t>
            </w:r>
          </w:p>
        </w:tc>
        <w:tc>
          <w:tcPr>
            <w:tcW w:w="991"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b/>
                <w:sz w:val="21"/>
                <w:szCs w:val="21"/>
                <w:lang w:eastAsia="zh-CN"/>
              </w:rPr>
            </w:pPr>
            <w:r>
              <w:rPr>
                <w:rFonts w:ascii="Times New Roman" w:eastAsia="仿宋_GB2312" w:hAnsi="Times New Roman" w:cs="Times New Roman"/>
                <w:b/>
                <w:sz w:val="21"/>
                <w:szCs w:val="21"/>
                <w:lang w:eastAsia="zh-CN"/>
              </w:rPr>
              <w:t>指标</w:t>
            </w:r>
          </w:p>
        </w:tc>
        <w:tc>
          <w:tcPr>
            <w:tcW w:w="851"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b/>
                <w:sz w:val="21"/>
                <w:szCs w:val="21"/>
                <w:lang w:eastAsia="zh-CN"/>
              </w:rPr>
            </w:pPr>
            <w:r>
              <w:rPr>
                <w:rFonts w:ascii="Times New Roman" w:eastAsia="仿宋_GB2312" w:hAnsi="Times New Roman" w:cs="Times New Roman"/>
                <w:b/>
                <w:sz w:val="21"/>
                <w:szCs w:val="21"/>
                <w:lang w:eastAsia="zh-CN"/>
              </w:rPr>
              <w:t>介质</w:t>
            </w:r>
          </w:p>
        </w:tc>
        <w:tc>
          <w:tcPr>
            <w:tcW w:w="5528"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b/>
                <w:sz w:val="21"/>
                <w:szCs w:val="21"/>
                <w:lang w:eastAsia="zh-CN"/>
              </w:rPr>
            </w:pPr>
            <w:r>
              <w:rPr>
                <w:rFonts w:ascii="Times New Roman" w:eastAsia="仿宋_GB2312" w:hAnsi="Times New Roman" w:cs="Times New Roman"/>
                <w:b/>
                <w:sz w:val="21"/>
                <w:szCs w:val="21"/>
                <w:lang w:eastAsia="zh-CN"/>
              </w:rPr>
              <w:t>参考标准</w:t>
            </w:r>
          </w:p>
        </w:tc>
        <w:tc>
          <w:tcPr>
            <w:tcW w:w="852"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b/>
                <w:sz w:val="21"/>
                <w:szCs w:val="21"/>
                <w:lang w:eastAsia="zh-CN"/>
              </w:rPr>
            </w:pPr>
            <w:r>
              <w:rPr>
                <w:rFonts w:ascii="Times New Roman" w:eastAsia="仿宋_GB2312" w:hAnsi="Times New Roman" w:cs="Times New Roman"/>
                <w:b/>
                <w:sz w:val="21"/>
                <w:szCs w:val="21"/>
                <w:lang w:eastAsia="zh-CN"/>
              </w:rPr>
              <w:t>备注</w:t>
            </w:r>
          </w:p>
        </w:tc>
      </w:tr>
      <w:tr w:rsidR="0024148E" w:rsidTr="0024148E">
        <w:trPr>
          <w:jc w:val="center"/>
        </w:trPr>
        <w:tc>
          <w:tcPr>
            <w:tcW w:w="487"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1</w:t>
            </w:r>
          </w:p>
        </w:tc>
        <w:tc>
          <w:tcPr>
            <w:tcW w:w="991"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高锰酸盐指数</w:t>
            </w:r>
          </w:p>
        </w:tc>
        <w:tc>
          <w:tcPr>
            <w:tcW w:w="851"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水质</w:t>
            </w:r>
          </w:p>
        </w:tc>
        <w:tc>
          <w:tcPr>
            <w:tcW w:w="5528" w:type="dxa"/>
            <w:vAlign w:val="center"/>
          </w:tcPr>
          <w:p w:rsidR="00AC7B5D" w:rsidRDefault="00AC7B5D" w:rsidP="00AE62AE">
            <w:pPr>
              <w:adjustRightInd w:val="0"/>
              <w:snapToGrid w:val="0"/>
              <w:spacing w:after="0" w:line="260" w:lineRule="exact"/>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《水质</w:t>
            </w:r>
            <w:r>
              <w:rPr>
                <w:rFonts w:ascii="Times New Roman" w:eastAsia="仿宋_GB2312" w:hAnsi="Times New Roman" w:cs="Times New Roman"/>
                <w:sz w:val="21"/>
                <w:szCs w:val="21"/>
                <w:lang w:eastAsia="zh-CN"/>
              </w:rPr>
              <w:t xml:space="preserve"> </w:t>
            </w:r>
            <w:r>
              <w:rPr>
                <w:rFonts w:ascii="Times New Roman" w:eastAsia="仿宋_GB2312" w:hAnsi="Times New Roman" w:cs="Times New Roman"/>
                <w:sz w:val="21"/>
                <w:szCs w:val="21"/>
                <w:lang w:eastAsia="zh-CN"/>
              </w:rPr>
              <w:t>高锰酸盐指数的测定》（</w:t>
            </w:r>
            <w:r w:rsidR="0065653B">
              <w:rPr>
                <w:rFonts w:ascii="Times New Roman" w:eastAsia="仿宋_GB2312" w:hAnsi="Times New Roman" w:cs="Times New Roman"/>
                <w:sz w:val="21"/>
                <w:szCs w:val="21"/>
                <w:lang w:eastAsia="zh-CN"/>
              </w:rPr>
              <w:t>GB</w:t>
            </w:r>
            <w:r>
              <w:rPr>
                <w:rFonts w:ascii="Times New Roman" w:eastAsia="仿宋_GB2312" w:hAnsi="Times New Roman" w:cs="Times New Roman"/>
                <w:sz w:val="21"/>
                <w:szCs w:val="21"/>
                <w:lang w:eastAsia="zh-CN"/>
              </w:rPr>
              <w:t xml:space="preserve"> 11892-</w:t>
            </w:r>
            <w:r w:rsidR="00E77DA9">
              <w:rPr>
                <w:rFonts w:ascii="Times New Roman" w:eastAsia="仿宋_GB2312" w:hAnsi="Times New Roman" w:cs="Times New Roman"/>
                <w:sz w:val="21"/>
                <w:szCs w:val="21"/>
                <w:lang w:eastAsia="zh-CN"/>
              </w:rPr>
              <w:t>19</w:t>
            </w:r>
            <w:r>
              <w:rPr>
                <w:rFonts w:ascii="Times New Roman" w:eastAsia="仿宋_GB2312" w:hAnsi="Times New Roman" w:cs="Times New Roman"/>
                <w:sz w:val="21"/>
                <w:szCs w:val="21"/>
                <w:lang w:eastAsia="zh-CN"/>
              </w:rPr>
              <w:t>89</w:t>
            </w:r>
            <w:r>
              <w:rPr>
                <w:rFonts w:ascii="Times New Roman" w:eastAsia="仿宋_GB2312" w:hAnsi="Times New Roman" w:cs="Times New Roman"/>
                <w:sz w:val="21"/>
                <w:szCs w:val="21"/>
                <w:lang w:eastAsia="zh-CN"/>
              </w:rPr>
              <w:t>）</w:t>
            </w:r>
          </w:p>
        </w:tc>
        <w:tc>
          <w:tcPr>
            <w:tcW w:w="852"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p>
        </w:tc>
      </w:tr>
      <w:tr w:rsidR="0024148E" w:rsidTr="0024148E">
        <w:trPr>
          <w:jc w:val="center"/>
        </w:trPr>
        <w:tc>
          <w:tcPr>
            <w:tcW w:w="487"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2</w:t>
            </w:r>
          </w:p>
        </w:tc>
        <w:tc>
          <w:tcPr>
            <w:tcW w:w="991"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化学需氧量</w:t>
            </w:r>
          </w:p>
        </w:tc>
        <w:tc>
          <w:tcPr>
            <w:tcW w:w="851"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水质</w:t>
            </w:r>
          </w:p>
        </w:tc>
        <w:tc>
          <w:tcPr>
            <w:tcW w:w="5528" w:type="dxa"/>
            <w:vAlign w:val="center"/>
          </w:tcPr>
          <w:p w:rsidR="00AC7B5D" w:rsidRDefault="00AC7B5D" w:rsidP="00AE62AE">
            <w:pPr>
              <w:adjustRightInd w:val="0"/>
              <w:snapToGrid w:val="0"/>
              <w:spacing w:after="0" w:line="260" w:lineRule="exact"/>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《水质</w:t>
            </w:r>
            <w:r>
              <w:rPr>
                <w:rFonts w:ascii="Times New Roman" w:eastAsia="仿宋_GB2312" w:hAnsi="Times New Roman" w:cs="Times New Roman"/>
                <w:sz w:val="21"/>
                <w:szCs w:val="21"/>
                <w:lang w:eastAsia="zh-CN"/>
              </w:rPr>
              <w:t xml:space="preserve"> </w:t>
            </w:r>
            <w:r>
              <w:rPr>
                <w:rFonts w:ascii="Times New Roman" w:eastAsia="仿宋_GB2312" w:hAnsi="Times New Roman" w:cs="Times New Roman"/>
                <w:sz w:val="21"/>
                <w:szCs w:val="21"/>
                <w:lang w:eastAsia="zh-CN"/>
              </w:rPr>
              <w:t>化学需氧量的测定</w:t>
            </w:r>
            <w:r>
              <w:rPr>
                <w:rFonts w:ascii="Times New Roman" w:eastAsia="仿宋_GB2312" w:hAnsi="Times New Roman" w:cs="Times New Roman"/>
                <w:sz w:val="21"/>
                <w:szCs w:val="21"/>
                <w:lang w:eastAsia="zh-CN"/>
              </w:rPr>
              <w:t xml:space="preserve"> </w:t>
            </w:r>
            <w:r>
              <w:rPr>
                <w:rFonts w:ascii="Times New Roman" w:eastAsia="仿宋_GB2312" w:hAnsi="Times New Roman" w:cs="Times New Roman"/>
                <w:sz w:val="21"/>
                <w:szCs w:val="21"/>
                <w:lang w:eastAsia="zh-CN"/>
              </w:rPr>
              <w:t>重铬酸盐法》（</w:t>
            </w:r>
            <w:r>
              <w:rPr>
                <w:rFonts w:ascii="Times New Roman" w:eastAsia="仿宋_GB2312" w:hAnsi="Times New Roman" w:cs="Times New Roman"/>
                <w:sz w:val="21"/>
                <w:szCs w:val="21"/>
                <w:lang w:eastAsia="zh-CN"/>
              </w:rPr>
              <w:t>HJ 828-2017</w:t>
            </w:r>
            <w:r>
              <w:rPr>
                <w:rFonts w:ascii="Times New Roman" w:eastAsia="仿宋_GB2312" w:hAnsi="Times New Roman" w:cs="Times New Roman"/>
                <w:sz w:val="21"/>
                <w:szCs w:val="21"/>
                <w:lang w:eastAsia="zh-CN"/>
              </w:rPr>
              <w:t>）</w:t>
            </w:r>
          </w:p>
        </w:tc>
        <w:tc>
          <w:tcPr>
            <w:tcW w:w="852"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p>
        </w:tc>
      </w:tr>
      <w:tr w:rsidR="0024148E" w:rsidTr="0024148E">
        <w:trPr>
          <w:jc w:val="center"/>
        </w:trPr>
        <w:tc>
          <w:tcPr>
            <w:tcW w:w="487"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lastRenderedPageBreak/>
              <w:t>3</w:t>
            </w:r>
          </w:p>
        </w:tc>
        <w:tc>
          <w:tcPr>
            <w:tcW w:w="991"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氨氮</w:t>
            </w:r>
          </w:p>
        </w:tc>
        <w:tc>
          <w:tcPr>
            <w:tcW w:w="851"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水质</w:t>
            </w:r>
          </w:p>
        </w:tc>
        <w:tc>
          <w:tcPr>
            <w:tcW w:w="5528" w:type="dxa"/>
            <w:vAlign w:val="center"/>
          </w:tcPr>
          <w:p w:rsidR="00AC7B5D" w:rsidRDefault="00AC7B5D" w:rsidP="00AE62AE">
            <w:pPr>
              <w:adjustRightInd w:val="0"/>
              <w:snapToGrid w:val="0"/>
              <w:spacing w:after="0" w:line="260" w:lineRule="exact"/>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《水质</w:t>
            </w:r>
            <w:r>
              <w:rPr>
                <w:rFonts w:ascii="Times New Roman" w:eastAsia="仿宋_GB2312" w:hAnsi="Times New Roman" w:cs="Times New Roman"/>
                <w:sz w:val="21"/>
                <w:szCs w:val="21"/>
                <w:lang w:eastAsia="zh-CN"/>
              </w:rPr>
              <w:t xml:space="preserve"> </w:t>
            </w:r>
            <w:r>
              <w:rPr>
                <w:rFonts w:ascii="Times New Roman" w:eastAsia="仿宋_GB2312" w:hAnsi="Times New Roman" w:cs="Times New Roman"/>
                <w:sz w:val="21"/>
                <w:szCs w:val="21"/>
                <w:lang w:eastAsia="zh-CN"/>
              </w:rPr>
              <w:t>氨氮的测定</w:t>
            </w:r>
            <w:r>
              <w:rPr>
                <w:rFonts w:ascii="Times New Roman" w:eastAsia="仿宋_GB2312" w:hAnsi="Times New Roman" w:cs="Times New Roman"/>
                <w:sz w:val="21"/>
                <w:szCs w:val="21"/>
                <w:lang w:eastAsia="zh-CN"/>
              </w:rPr>
              <w:t xml:space="preserve"> </w:t>
            </w:r>
            <w:r>
              <w:rPr>
                <w:rFonts w:ascii="Times New Roman" w:eastAsia="仿宋_GB2312" w:hAnsi="Times New Roman" w:cs="Times New Roman"/>
                <w:sz w:val="21"/>
                <w:szCs w:val="21"/>
                <w:lang w:eastAsia="zh-CN"/>
              </w:rPr>
              <w:t>纳氏试剂分光光度法》（</w:t>
            </w:r>
            <w:r>
              <w:rPr>
                <w:rFonts w:ascii="Times New Roman" w:eastAsia="仿宋_GB2312" w:hAnsi="Times New Roman" w:cs="Times New Roman"/>
                <w:sz w:val="21"/>
                <w:szCs w:val="21"/>
                <w:lang w:eastAsia="zh-CN"/>
              </w:rPr>
              <w:t>HJ</w:t>
            </w:r>
            <w:r w:rsidR="0065653B">
              <w:rPr>
                <w:rFonts w:ascii="Times New Roman" w:eastAsia="仿宋_GB2312" w:hAnsi="Times New Roman" w:cs="Times New Roman" w:hint="eastAsia"/>
                <w:sz w:val="21"/>
                <w:szCs w:val="21"/>
                <w:lang w:eastAsia="zh-CN"/>
              </w:rPr>
              <w:t xml:space="preserve"> </w:t>
            </w:r>
            <w:r>
              <w:rPr>
                <w:rFonts w:ascii="Times New Roman" w:eastAsia="仿宋_GB2312" w:hAnsi="Times New Roman" w:cs="Times New Roman"/>
                <w:sz w:val="21"/>
                <w:szCs w:val="21"/>
                <w:lang w:eastAsia="zh-CN"/>
              </w:rPr>
              <w:t>535-2009</w:t>
            </w:r>
            <w:r>
              <w:rPr>
                <w:rFonts w:ascii="Times New Roman" w:eastAsia="仿宋_GB2312" w:hAnsi="Times New Roman" w:cs="Times New Roman"/>
                <w:sz w:val="21"/>
                <w:szCs w:val="21"/>
                <w:lang w:eastAsia="zh-CN"/>
              </w:rPr>
              <w:t>）</w:t>
            </w:r>
          </w:p>
        </w:tc>
        <w:tc>
          <w:tcPr>
            <w:tcW w:w="852"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p>
        </w:tc>
      </w:tr>
      <w:tr w:rsidR="0024148E" w:rsidTr="0024148E">
        <w:trPr>
          <w:trHeight w:val="613"/>
          <w:jc w:val="center"/>
        </w:trPr>
        <w:tc>
          <w:tcPr>
            <w:tcW w:w="487"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4</w:t>
            </w:r>
          </w:p>
        </w:tc>
        <w:tc>
          <w:tcPr>
            <w:tcW w:w="991"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总磷</w:t>
            </w:r>
          </w:p>
        </w:tc>
        <w:tc>
          <w:tcPr>
            <w:tcW w:w="851"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水质</w:t>
            </w:r>
          </w:p>
        </w:tc>
        <w:tc>
          <w:tcPr>
            <w:tcW w:w="5528" w:type="dxa"/>
            <w:vAlign w:val="center"/>
          </w:tcPr>
          <w:p w:rsidR="00AC7B5D" w:rsidRDefault="00AC7B5D" w:rsidP="00AE62AE">
            <w:pPr>
              <w:adjustRightInd w:val="0"/>
              <w:snapToGrid w:val="0"/>
              <w:spacing w:after="0" w:line="260" w:lineRule="exact"/>
              <w:rPr>
                <w:rFonts w:ascii="Times New Roman" w:eastAsia="仿宋_GB2312" w:hAnsi="Times New Roman" w:cs="Times New Roman"/>
                <w:color w:val="000000"/>
                <w:sz w:val="21"/>
                <w:szCs w:val="21"/>
                <w:lang w:eastAsia="zh-CN"/>
              </w:rPr>
            </w:pPr>
            <w:r>
              <w:rPr>
                <w:rFonts w:ascii="Times New Roman" w:eastAsia="仿宋_GB2312" w:hAnsi="Times New Roman" w:cs="Times New Roman"/>
                <w:color w:val="000000"/>
                <w:sz w:val="21"/>
                <w:szCs w:val="21"/>
                <w:lang w:eastAsia="zh-CN"/>
              </w:rPr>
              <w:t>《水质</w:t>
            </w:r>
            <w:r>
              <w:rPr>
                <w:rFonts w:ascii="Times New Roman" w:eastAsia="仿宋_GB2312" w:hAnsi="Times New Roman" w:cs="Times New Roman"/>
                <w:color w:val="000000"/>
                <w:sz w:val="21"/>
                <w:szCs w:val="21"/>
                <w:lang w:eastAsia="zh-CN"/>
              </w:rPr>
              <w:t xml:space="preserve"> </w:t>
            </w:r>
            <w:r>
              <w:rPr>
                <w:rFonts w:ascii="Times New Roman" w:eastAsia="仿宋_GB2312" w:hAnsi="Times New Roman" w:cs="Times New Roman"/>
                <w:color w:val="000000"/>
                <w:sz w:val="21"/>
                <w:szCs w:val="21"/>
                <w:lang w:eastAsia="zh-CN"/>
              </w:rPr>
              <w:t>总磷的测定</w:t>
            </w:r>
            <w:r>
              <w:rPr>
                <w:rFonts w:ascii="Times New Roman" w:eastAsia="仿宋_GB2312" w:hAnsi="Times New Roman" w:cs="Times New Roman"/>
                <w:color w:val="000000"/>
                <w:sz w:val="21"/>
                <w:szCs w:val="21"/>
                <w:lang w:eastAsia="zh-CN"/>
              </w:rPr>
              <w:t xml:space="preserve"> </w:t>
            </w:r>
            <w:r>
              <w:rPr>
                <w:rFonts w:ascii="Times New Roman" w:eastAsia="仿宋_GB2312" w:hAnsi="Times New Roman" w:cs="Times New Roman"/>
                <w:color w:val="000000"/>
                <w:sz w:val="21"/>
                <w:szCs w:val="21"/>
                <w:lang w:eastAsia="zh-CN"/>
              </w:rPr>
              <w:t>钼酸铵分光光度法</w:t>
            </w:r>
            <w:r>
              <w:rPr>
                <w:rFonts w:ascii="Times New Roman" w:eastAsia="仿宋_GB2312" w:hAnsi="Times New Roman" w:cs="Times New Roman"/>
                <w:sz w:val="21"/>
                <w:szCs w:val="21"/>
                <w:lang w:eastAsia="zh-CN"/>
              </w:rPr>
              <w:t>》</w:t>
            </w:r>
            <w:r>
              <w:rPr>
                <w:rFonts w:ascii="Times New Roman" w:eastAsia="仿宋_GB2312" w:hAnsi="Times New Roman" w:cs="Times New Roman"/>
                <w:color w:val="000000"/>
                <w:sz w:val="21"/>
                <w:szCs w:val="21"/>
                <w:lang w:eastAsia="zh-CN"/>
              </w:rPr>
              <w:t>（</w:t>
            </w:r>
            <w:r>
              <w:rPr>
                <w:rFonts w:ascii="Times New Roman" w:eastAsia="仿宋_GB2312" w:hAnsi="Times New Roman" w:cs="Times New Roman"/>
                <w:color w:val="000000"/>
                <w:sz w:val="21"/>
                <w:szCs w:val="21"/>
                <w:lang w:eastAsia="zh-CN"/>
              </w:rPr>
              <w:t>GB 11893-</w:t>
            </w:r>
            <w:r w:rsidR="00E77DA9">
              <w:rPr>
                <w:rFonts w:ascii="Times New Roman" w:eastAsia="仿宋_GB2312" w:hAnsi="Times New Roman" w:cs="Times New Roman"/>
                <w:color w:val="000000"/>
                <w:sz w:val="21"/>
                <w:szCs w:val="21"/>
                <w:lang w:eastAsia="zh-CN"/>
              </w:rPr>
              <w:t>19</w:t>
            </w:r>
            <w:r>
              <w:rPr>
                <w:rFonts w:ascii="Times New Roman" w:eastAsia="仿宋_GB2312" w:hAnsi="Times New Roman" w:cs="Times New Roman"/>
                <w:color w:val="000000"/>
                <w:sz w:val="21"/>
                <w:szCs w:val="21"/>
                <w:lang w:eastAsia="zh-CN"/>
              </w:rPr>
              <w:t>89</w:t>
            </w:r>
            <w:r>
              <w:rPr>
                <w:rFonts w:ascii="Times New Roman" w:eastAsia="仿宋_GB2312" w:hAnsi="Times New Roman" w:cs="Times New Roman"/>
                <w:color w:val="000000"/>
                <w:sz w:val="21"/>
                <w:szCs w:val="21"/>
                <w:lang w:eastAsia="zh-CN"/>
              </w:rPr>
              <w:t>）</w:t>
            </w:r>
          </w:p>
        </w:tc>
        <w:tc>
          <w:tcPr>
            <w:tcW w:w="852"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p>
        </w:tc>
      </w:tr>
      <w:tr w:rsidR="0024148E" w:rsidTr="0024148E">
        <w:trPr>
          <w:trHeight w:val="771"/>
          <w:jc w:val="center"/>
        </w:trPr>
        <w:tc>
          <w:tcPr>
            <w:tcW w:w="487"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5</w:t>
            </w:r>
          </w:p>
        </w:tc>
        <w:tc>
          <w:tcPr>
            <w:tcW w:w="991"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总氮</w:t>
            </w:r>
          </w:p>
        </w:tc>
        <w:tc>
          <w:tcPr>
            <w:tcW w:w="851"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水质</w:t>
            </w:r>
          </w:p>
        </w:tc>
        <w:tc>
          <w:tcPr>
            <w:tcW w:w="5528" w:type="dxa"/>
            <w:vAlign w:val="center"/>
          </w:tcPr>
          <w:p w:rsidR="00AC7B5D" w:rsidRDefault="00AC7B5D" w:rsidP="00AE62AE">
            <w:pPr>
              <w:adjustRightInd w:val="0"/>
              <w:snapToGrid w:val="0"/>
              <w:spacing w:after="0" w:line="260" w:lineRule="exact"/>
              <w:rPr>
                <w:rFonts w:ascii="Times New Roman" w:eastAsia="仿宋_GB2312" w:hAnsi="Times New Roman" w:cs="Times New Roman"/>
                <w:color w:val="000000"/>
                <w:sz w:val="21"/>
                <w:szCs w:val="21"/>
                <w:lang w:eastAsia="zh-CN"/>
              </w:rPr>
            </w:pPr>
            <w:r>
              <w:rPr>
                <w:rFonts w:ascii="Times New Roman" w:eastAsia="仿宋_GB2312" w:hAnsi="Times New Roman" w:cs="Times New Roman"/>
                <w:color w:val="000000"/>
                <w:sz w:val="21"/>
                <w:szCs w:val="21"/>
                <w:lang w:eastAsia="zh-CN"/>
              </w:rPr>
              <w:t>《水质</w:t>
            </w:r>
            <w:r>
              <w:rPr>
                <w:rFonts w:ascii="Times New Roman" w:eastAsia="仿宋_GB2312" w:hAnsi="Times New Roman" w:cs="Times New Roman"/>
                <w:color w:val="000000"/>
                <w:sz w:val="21"/>
                <w:szCs w:val="21"/>
                <w:lang w:eastAsia="zh-CN"/>
              </w:rPr>
              <w:t xml:space="preserve"> </w:t>
            </w:r>
            <w:r>
              <w:rPr>
                <w:rFonts w:ascii="Times New Roman" w:eastAsia="仿宋_GB2312" w:hAnsi="Times New Roman" w:cs="Times New Roman"/>
                <w:color w:val="000000"/>
                <w:sz w:val="21"/>
                <w:szCs w:val="21"/>
                <w:lang w:eastAsia="zh-CN"/>
              </w:rPr>
              <w:t>总氮的测定</w:t>
            </w:r>
            <w:r w:rsidR="00E77DA9">
              <w:rPr>
                <w:rFonts w:ascii="Times New Roman" w:eastAsia="仿宋_GB2312" w:hAnsi="Times New Roman" w:cs="Times New Roman" w:hint="eastAsia"/>
                <w:color w:val="000000"/>
                <w:sz w:val="21"/>
                <w:szCs w:val="21"/>
                <w:lang w:eastAsia="zh-CN"/>
              </w:rPr>
              <w:t xml:space="preserve"> </w:t>
            </w:r>
            <w:r>
              <w:rPr>
                <w:rFonts w:ascii="Times New Roman" w:eastAsia="仿宋_GB2312" w:hAnsi="Times New Roman" w:cs="Times New Roman"/>
                <w:color w:val="000000"/>
                <w:sz w:val="21"/>
                <w:szCs w:val="21"/>
                <w:lang w:eastAsia="zh-CN"/>
              </w:rPr>
              <w:t>碱性过硫酸钾消解紫外分光光度法》（</w:t>
            </w:r>
            <w:r>
              <w:rPr>
                <w:rFonts w:ascii="Times New Roman" w:eastAsia="仿宋_GB2312" w:hAnsi="Times New Roman" w:cs="Times New Roman"/>
                <w:color w:val="000000"/>
                <w:sz w:val="21"/>
                <w:szCs w:val="21"/>
                <w:lang w:eastAsia="zh-CN"/>
              </w:rPr>
              <w:t>HJ 636-2012</w:t>
            </w:r>
            <w:r>
              <w:rPr>
                <w:rFonts w:ascii="Times New Roman" w:eastAsia="仿宋_GB2312" w:hAnsi="Times New Roman" w:cs="Times New Roman"/>
                <w:color w:val="000000"/>
                <w:sz w:val="21"/>
                <w:szCs w:val="21"/>
                <w:lang w:eastAsia="zh-CN"/>
              </w:rPr>
              <w:t>）</w:t>
            </w:r>
          </w:p>
        </w:tc>
        <w:tc>
          <w:tcPr>
            <w:tcW w:w="852"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p>
        </w:tc>
      </w:tr>
      <w:tr w:rsidR="0024148E" w:rsidTr="0024148E">
        <w:trPr>
          <w:jc w:val="center"/>
        </w:trPr>
        <w:tc>
          <w:tcPr>
            <w:tcW w:w="487"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6</w:t>
            </w:r>
          </w:p>
        </w:tc>
        <w:tc>
          <w:tcPr>
            <w:tcW w:w="991"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铜、锌、硒、镉、铅、砷</w:t>
            </w:r>
          </w:p>
        </w:tc>
        <w:tc>
          <w:tcPr>
            <w:tcW w:w="851"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水质</w:t>
            </w:r>
          </w:p>
        </w:tc>
        <w:tc>
          <w:tcPr>
            <w:tcW w:w="5528" w:type="dxa"/>
            <w:vAlign w:val="center"/>
          </w:tcPr>
          <w:p w:rsidR="00AC7B5D" w:rsidRDefault="00AC7B5D" w:rsidP="00AE62AE">
            <w:pPr>
              <w:adjustRightInd w:val="0"/>
              <w:snapToGrid w:val="0"/>
              <w:spacing w:after="0" w:line="260" w:lineRule="exact"/>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《水质</w:t>
            </w:r>
            <w:r>
              <w:rPr>
                <w:rFonts w:ascii="Times New Roman" w:eastAsia="仿宋_GB2312" w:hAnsi="Times New Roman" w:cs="Times New Roman"/>
                <w:sz w:val="21"/>
                <w:szCs w:val="21"/>
                <w:lang w:eastAsia="zh-CN"/>
              </w:rPr>
              <w:t xml:space="preserve"> 65</w:t>
            </w:r>
            <w:r>
              <w:rPr>
                <w:rFonts w:ascii="Times New Roman" w:eastAsia="仿宋_GB2312" w:hAnsi="Times New Roman" w:cs="Times New Roman"/>
                <w:sz w:val="21"/>
                <w:szCs w:val="21"/>
                <w:lang w:eastAsia="zh-CN"/>
              </w:rPr>
              <w:t>种元素的测定</w:t>
            </w:r>
            <w:r>
              <w:rPr>
                <w:rFonts w:ascii="Times New Roman" w:eastAsia="仿宋_GB2312" w:hAnsi="Times New Roman" w:cs="Times New Roman"/>
                <w:sz w:val="21"/>
                <w:szCs w:val="21"/>
                <w:lang w:eastAsia="zh-CN"/>
              </w:rPr>
              <w:t xml:space="preserve"> </w:t>
            </w:r>
            <w:r>
              <w:rPr>
                <w:rFonts w:ascii="Times New Roman" w:eastAsia="仿宋_GB2312" w:hAnsi="Times New Roman" w:cs="Times New Roman"/>
                <w:sz w:val="21"/>
                <w:szCs w:val="21"/>
                <w:lang w:eastAsia="zh-CN"/>
              </w:rPr>
              <w:t>电感耦合等离子体质谱法》（</w:t>
            </w:r>
            <w:r>
              <w:rPr>
                <w:rFonts w:ascii="Times New Roman" w:eastAsia="仿宋_GB2312" w:hAnsi="Times New Roman" w:cs="Times New Roman"/>
                <w:sz w:val="21"/>
                <w:szCs w:val="21"/>
                <w:lang w:eastAsia="zh-CN"/>
              </w:rPr>
              <w:t>HJ 700-2014</w:t>
            </w:r>
            <w:r>
              <w:rPr>
                <w:rFonts w:ascii="Times New Roman" w:eastAsia="仿宋_GB2312" w:hAnsi="Times New Roman" w:cs="Times New Roman"/>
                <w:sz w:val="21"/>
                <w:szCs w:val="21"/>
                <w:lang w:eastAsia="zh-CN"/>
              </w:rPr>
              <w:t>）</w:t>
            </w:r>
          </w:p>
        </w:tc>
        <w:tc>
          <w:tcPr>
            <w:tcW w:w="852"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p>
        </w:tc>
      </w:tr>
      <w:tr w:rsidR="0024148E" w:rsidTr="0024148E">
        <w:trPr>
          <w:jc w:val="center"/>
        </w:trPr>
        <w:tc>
          <w:tcPr>
            <w:tcW w:w="487"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7</w:t>
            </w:r>
          </w:p>
        </w:tc>
        <w:tc>
          <w:tcPr>
            <w:tcW w:w="991"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汞</w:t>
            </w:r>
          </w:p>
        </w:tc>
        <w:tc>
          <w:tcPr>
            <w:tcW w:w="851"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水质</w:t>
            </w:r>
          </w:p>
        </w:tc>
        <w:tc>
          <w:tcPr>
            <w:tcW w:w="5528" w:type="dxa"/>
            <w:vAlign w:val="center"/>
          </w:tcPr>
          <w:p w:rsidR="00AC7B5D" w:rsidRDefault="00AC7B5D" w:rsidP="00AE62AE">
            <w:pPr>
              <w:adjustRightInd w:val="0"/>
              <w:snapToGrid w:val="0"/>
              <w:spacing w:after="0" w:line="260" w:lineRule="exact"/>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《水质</w:t>
            </w:r>
            <w:r>
              <w:rPr>
                <w:rFonts w:ascii="Times New Roman" w:eastAsia="仿宋_GB2312" w:hAnsi="Times New Roman" w:cs="Times New Roman"/>
                <w:sz w:val="21"/>
                <w:szCs w:val="21"/>
                <w:lang w:eastAsia="zh-CN"/>
              </w:rPr>
              <w:t xml:space="preserve"> </w:t>
            </w:r>
            <w:r>
              <w:rPr>
                <w:rFonts w:ascii="Times New Roman" w:eastAsia="仿宋_GB2312" w:hAnsi="Times New Roman" w:cs="Times New Roman"/>
                <w:sz w:val="21"/>
                <w:szCs w:val="21"/>
                <w:lang w:eastAsia="zh-CN"/>
              </w:rPr>
              <w:t>总汞的测定</w:t>
            </w:r>
            <w:r>
              <w:rPr>
                <w:rFonts w:ascii="Times New Roman" w:eastAsia="仿宋_GB2312" w:hAnsi="Times New Roman" w:cs="Times New Roman"/>
                <w:sz w:val="21"/>
                <w:szCs w:val="21"/>
                <w:lang w:eastAsia="zh-CN"/>
              </w:rPr>
              <w:t xml:space="preserve"> </w:t>
            </w:r>
            <w:r>
              <w:rPr>
                <w:rFonts w:ascii="Times New Roman" w:eastAsia="仿宋_GB2312" w:hAnsi="Times New Roman" w:cs="Times New Roman"/>
                <w:sz w:val="21"/>
                <w:szCs w:val="21"/>
                <w:lang w:eastAsia="zh-CN"/>
              </w:rPr>
              <w:t>冷原子吸收分光光度法》（</w:t>
            </w:r>
            <w:r>
              <w:rPr>
                <w:rFonts w:ascii="Times New Roman" w:eastAsia="仿宋_GB2312" w:hAnsi="Times New Roman" w:cs="Times New Roman"/>
                <w:sz w:val="21"/>
                <w:szCs w:val="21"/>
                <w:lang w:eastAsia="zh-CN"/>
              </w:rPr>
              <w:t>HJ 597-2011</w:t>
            </w:r>
            <w:r>
              <w:rPr>
                <w:rFonts w:ascii="Times New Roman" w:eastAsia="仿宋_GB2312" w:hAnsi="Times New Roman" w:cs="Times New Roman"/>
                <w:sz w:val="21"/>
                <w:szCs w:val="21"/>
                <w:lang w:eastAsia="zh-CN"/>
              </w:rPr>
              <w:t>）</w:t>
            </w:r>
          </w:p>
        </w:tc>
        <w:tc>
          <w:tcPr>
            <w:tcW w:w="852"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p>
        </w:tc>
      </w:tr>
      <w:tr w:rsidR="0024148E" w:rsidTr="0024148E">
        <w:trPr>
          <w:jc w:val="center"/>
        </w:trPr>
        <w:tc>
          <w:tcPr>
            <w:tcW w:w="487"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8</w:t>
            </w:r>
          </w:p>
        </w:tc>
        <w:tc>
          <w:tcPr>
            <w:tcW w:w="991"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氟化物</w:t>
            </w:r>
          </w:p>
        </w:tc>
        <w:tc>
          <w:tcPr>
            <w:tcW w:w="851"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水质</w:t>
            </w:r>
          </w:p>
        </w:tc>
        <w:tc>
          <w:tcPr>
            <w:tcW w:w="5528" w:type="dxa"/>
            <w:vAlign w:val="center"/>
          </w:tcPr>
          <w:p w:rsidR="00AC7B5D" w:rsidRDefault="00AC7B5D" w:rsidP="00AE62AE">
            <w:pPr>
              <w:adjustRightInd w:val="0"/>
              <w:snapToGrid w:val="0"/>
              <w:spacing w:after="0" w:line="260" w:lineRule="exact"/>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《水质</w:t>
            </w:r>
            <w:r w:rsidR="004719CF">
              <w:rPr>
                <w:rFonts w:ascii="Times New Roman" w:eastAsia="仿宋_GB2312" w:hAnsi="Times New Roman" w:cs="Times New Roman" w:hint="eastAsia"/>
                <w:sz w:val="21"/>
                <w:szCs w:val="21"/>
                <w:lang w:eastAsia="zh-CN"/>
              </w:rPr>
              <w:t xml:space="preserve"> </w:t>
            </w:r>
            <w:r>
              <w:rPr>
                <w:rFonts w:ascii="Times New Roman" w:eastAsia="仿宋_GB2312" w:hAnsi="Times New Roman" w:cs="Times New Roman"/>
                <w:sz w:val="21"/>
                <w:szCs w:val="21"/>
                <w:lang w:eastAsia="zh-CN"/>
              </w:rPr>
              <w:t>氟化物的测定</w:t>
            </w:r>
            <w:r>
              <w:rPr>
                <w:rFonts w:ascii="Times New Roman" w:eastAsia="仿宋_GB2312" w:hAnsi="Times New Roman" w:cs="Times New Roman"/>
                <w:sz w:val="21"/>
                <w:szCs w:val="21"/>
                <w:lang w:eastAsia="zh-CN"/>
              </w:rPr>
              <w:t xml:space="preserve"> </w:t>
            </w:r>
            <w:r>
              <w:rPr>
                <w:rFonts w:ascii="Times New Roman" w:eastAsia="仿宋_GB2312" w:hAnsi="Times New Roman" w:cs="Times New Roman"/>
                <w:sz w:val="21"/>
                <w:szCs w:val="21"/>
                <w:lang w:eastAsia="zh-CN"/>
              </w:rPr>
              <w:t>离子选择电极法》（</w:t>
            </w:r>
            <w:r>
              <w:rPr>
                <w:rFonts w:ascii="Times New Roman" w:eastAsia="仿宋_GB2312" w:hAnsi="Times New Roman" w:cs="Times New Roman"/>
                <w:sz w:val="21"/>
                <w:szCs w:val="21"/>
                <w:lang w:eastAsia="zh-CN"/>
              </w:rPr>
              <w:t>GB 7484-</w:t>
            </w:r>
            <w:r w:rsidR="004719CF">
              <w:rPr>
                <w:rFonts w:ascii="Times New Roman" w:eastAsia="仿宋_GB2312" w:hAnsi="Times New Roman" w:cs="Times New Roman"/>
                <w:sz w:val="21"/>
                <w:szCs w:val="21"/>
                <w:lang w:eastAsia="zh-CN"/>
              </w:rPr>
              <w:t>19</w:t>
            </w:r>
            <w:r>
              <w:rPr>
                <w:rFonts w:ascii="Times New Roman" w:eastAsia="仿宋_GB2312" w:hAnsi="Times New Roman" w:cs="Times New Roman"/>
                <w:sz w:val="21"/>
                <w:szCs w:val="21"/>
                <w:lang w:eastAsia="zh-CN"/>
              </w:rPr>
              <w:t>87</w:t>
            </w:r>
            <w:r>
              <w:rPr>
                <w:rFonts w:ascii="Times New Roman" w:eastAsia="仿宋_GB2312" w:hAnsi="Times New Roman" w:cs="Times New Roman"/>
                <w:sz w:val="21"/>
                <w:szCs w:val="21"/>
                <w:lang w:eastAsia="zh-CN"/>
              </w:rPr>
              <w:t>）</w:t>
            </w:r>
          </w:p>
        </w:tc>
        <w:tc>
          <w:tcPr>
            <w:tcW w:w="852"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p>
        </w:tc>
      </w:tr>
      <w:tr w:rsidR="0024148E" w:rsidTr="0024148E">
        <w:trPr>
          <w:jc w:val="center"/>
        </w:trPr>
        <w:tc>
          <w:tcPr>
            <w:tcW w:w="487"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9</w:t>
            </w:r>
          </w:p>
        </w:tc>
        <w:tc>
          <w:tcPr>
            <w:tcW w:w="991"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铬（六价）</w:t>
            </w:r>
          </w:p>
        </w:tc>
        <w:tc>
          <w:tcPr>
            <w:tcW w:w="851"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水质</w:t>
            </w:r>
          </w:p>
        </w:tc>
        <w:tc>
          <w:tcPr>
            <w:tcW w:w="5528" w:type="dxa"/>
            <w:vAlign w:val="center"/>
          </w:tcPr>
          <w:p w:rsidR="00AC7B5D" w:rsidRDefault="00AC7B5D" w:rsidP="00AE62AE">
            <w:pPr>
              <w:pStyle w:val="a3"/>
              <w:adjustRightInd w:val="0"/>
              <w:snapToGrid w:val="0"/>
              <w:spacing w:after="0" w:line="260" w:lineRule="exact"/>
              <w:ind w:firstLineChars="0" w:firstLine="0"/>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w:t>
            </w:r>
            <w:r w:rsidR="004719CF">
              <w:rPr>
                <w:rFonts w:ascii="Times New Roman" w:eastAsia="仿宋_GB2312" w:hAnsi="Times New Roman" w:cs="Times New Roman" w:hint="eastAsia"/>
                <w:sz w:val="21"/>
                <w:szCs w:val="21"/>
                <w:lang w:eastAsia="zh-CN"/>
              </w:rPr>
              <w:t>水质</w:t>
            </w:r>
            <w:r w:rsidR="004719CF">
              <w:rPr>
                <w:rFonts w:ascii="Times New Roman" w:eastAsia="仿宋_GB2312" w:hAnsi="Times New Roman" w:cs="Times New Roman" w:hint="eastAsia"/>
                <w:sz w:val="21"/>
                <w:szCs w:val="21"/>
                <w:lang w:eastAsia="zh-CN"/>
              </w:rPr>
              <w:t xml:space="preserve"> </w:t>
            </w:r>
            <w:r>
              <w:rPr>
                <w:rFonts w:ascii="Times New Roman" w:eastAsia="仿宋_GB2312" w:hAnsi="Times New Roman" w:cs="Times New Roman"/>
                <w:sz w:val="21"/>
                <w:szCs w:val="21"/>
                <w:lang w:eastAsia="zh-CN"/>
              </w:rPr>
              <w:t>六价铬的测定</w:t>
            </w:r>
            <w:r>
              <w:rPr>
                <w:rFonts w:ascii="Times New Roman" w:eastAsia="仿宋_GB2312" w:hAnsi="Times New Roman" w:cs="Times New Roman"/>
                <w:sz w:val="21"/>
                <w:szCs w:val="21"/>
                <w:lang w:eastAsia="zh-CN"/>
              </w:rPr>
              <w:t xml:space="preserve"> </w:t>
            </w:r>
            <w:r>
              <w:rPr>
                <w:rFonts w:ascii="Times New Roman" w:eastAsia="仿宋_GB2312" w:hAnsi="Times New Roman" w:cs="Times New Roman"/>
                <w:sz w:val="21"/>
                <w:szCs w:val="21"/>
                <w:lang w:eastAsia="zh-CN"/>
              </w:rPr>
              <w:t>二苯碳酰二肼分光光度法》（</w:t>
            </w:r>
            <w:r>
              <w:rPr>
                <w:rFonts w:ascii="Times New Roman" w:eastAsia="仿宋_GB2312" w:hAnsi="Times New Roman" w:cs="Times New Roman"/>
                <w:sz w:val="21"/>
                <w:szCs w:val="21"/>
                <w:lang w:eastAsia="zh-CN"/>
              </w:rPr>
              <w:t>GB 7467-</w:t>
            </w:r>
            <w:r w:rsidR="004719CF">
              <w:rPr>
                <w:rFonts w:ascii="Times New Roman" w:eastAsia="仿宋_GB2312" w:hAnsi="Times New Roman" w:cs="Times New Roman"/>
                <w:sz w:val="21"/>
                <w:szCs w:val="21"/>
                <w:lang w:eastAsia="zh-CN"/>
              </w:rPr>
              <w:t>19</w:t>
            </w:r>
            <w:r>
              <w:rPr>
                <w:rFonts w:ascii="Times New Roman" w:eastAsia="仿宋_GB2312" w:hAnsi="Times New Roman" w:cs="Times New Roman"/>
                <w:sz w:val="21"/>
                <w:szCs w:val="21"/>
                <w:lang w:eastAsia="zh-CN"/>
              </w:rPr>
              <w:t>87</w:t>
            </w:r>
            <w:r>
              <w:rPr>
                <w:rFonts w:ascii="Times New Roman" w:eastAsia="仿宋_GB2312" w:hAnsi="Times New Roman" w:cs="Times New Roman"/>
                <w:sz w:val="21"/>
                <w:szCs w:val="21"/>
                <w:lang w:eastAsia="zh-CN"/>
              </w:rPr>
              <w:t>）</w:t>
            </w:r>
          </w:p>
        </w:tc>
        <w:tc>
          <w:tcPr>
            <w:tcW w:w="852"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p>
        </w:tc>
      </w:tr>
      <w:tr w:rsidR="0024148E" w:rsidTr="0024148E">
        <w:trPr>
          <w:jc w:val="center"/>
        </w:trPr>
        <w:tc>
          <w:tcPr>
            <w:tcW w:w="487"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10</w:t>
            </w:r>
          </w:p>
        </w:tc>
        <w:tc>
          <w:tcPr>
            <w:tcW w:w="991"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氰化物</w:t>
            </w:r>
          </w:p>
        </w:tc>
        <w:tc>
          <w:tcPr>
            <w:tcW w:w="851"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水质</w:t>
            </w:r>
          </w:p>
        </w:tc>
        <w:tc>
          <w:tcPr>
            <w:tcW w:w="5528" w:type="dxa"/>
            <w:vAlign w:val="center"/>
          </w:tcPr>
          <w:p w:rsidR="00AC7B5D" w:rsidRDefault="00AC7B5D" w:rsidP="004719CF">
            <w:pPr>
              <w:pStyle w:val="a3"/>
              <w:adjustRightInd w:val="0"/>
              <w:snapToGrid w:val="0"/>
              <w:spacing w:after="0" w:line="260" w:lineRule="exact"/>
              <w:ind w:firstLineChars="0" w:firstLine="0"/>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《水质</w:t>
            </w:r>
            <w:r>
              <w:rPr>
                <w:rFonts w:ascii="Times New Roman" w:eastAsia="仿宋_GB2312" w:hAnsi="Times New Roman" w:cs="Times New Roman"/>
                <w:sz w:val="21"/>
                <w:szCs w:val="21"/>
                <w:lang w:eastAsia="zh-CN"/>
              </w:rPr>
              <w:t xml:space="preserve"> </w:t>
            </w:r>
            <w:r>
              <w:rPr>
                <w:rFonts w:ascii="Times New Roman" w:eastAsia="仿宋_GB2312" w:hAnsi="Times New Roman" w:cs="Times New Roman"/>
                <w:sz w:val="21"/>
                <w:szCs w:val="21"/>
                <w:lang w:eastAsia="zh-CN"/>
              </w:rPr>
              <w:t>氰化物的测定</w:t>
            </w:r>
            <w:r>
              <w:rPr>
                <w:rFonts w:ascii="Times New Roman" w:eastAsia="仿宋_GB2312" w:hAnsi="Times New Roman" w:cs="Times New Roman"/>
                <w:sz w:val="21"/>
                <w:szCs w:val="21"/>
                <w:lang w:eastAsia="zh-CN"/>
              </w:rPr>
              <w:t xml:space="preserve"> </w:t>
            </w:r>
            <w:r>
              <w:rPr>
                <w:rFonts w:ascii="Times New Roman" w:eastAsia="仿宋_GB2312" w:hAnsi="Times New Roman" w:cs="Times New Roman"/>
                <w:sz w:val="21"/>
                <w:szCs w:val="21"/>
                <w:lang w:eastAsia="zh-CN"/>
              </w:rPr>
              <w:t>容量法和分光光度法》（</w:t>
            </w:r>
            <w:r>
              <w:rPr>
                <w:rFonts w:ascii="Times New Roman" w:eastAsia="仿宋_GB2312" w:hAnsi="Times New Roman" w:cs="Times New Roman"/>
                <w:sz w:val="21"/>
                <w:szCs w:val="21"/>
                <w:lang w:eastAsia="zh-CN"/>
              </w:rPr>
              <w:t>HJ 484-2009</w:t>
            </w:r>
            <w:r>
              <w:rPr>
                <w:rFonts w:ascii="Times New Roman" w:eastAsia="仿宋_GB2312" w:hAnsi="Times New Roman" w:cs="Times New Roman"/>
                <w:sz w:val="21"/>
                <w:szCs w:val="21"/>
                <w:lang w:eastAsia="zh-CN"/>
              </w:rPr>
              <w:t>）</w:t>
            </w:r>
          </w:p>
        </w:tc>
        <w:tc>
          <w:tcPr>
            <w:tcW w:w="852"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p>
        </w:tc>
      </w:tr>
      <w:tr w:rsidR="0024148E" w:rsidTr="0024148E">
        <w:trPr>
          <w:jc w:val="center"/>
        </w:trPr>
        <w:tc>
          <w:tcPr>
            <w:tcW w:w="487"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11</w:t>
            </w:r>
          </w:p>
        </w:tc>
        <w:tc>
          <w:tcPr>
            <w:tcW w:w="991"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挥发酚</w:t>
            </w:r>
          </w:p>
        </w:tc>
        <w:tc>
          <w:tcPr>
            <w:tcW w:w="851" w:type="dxa"/>
            <w:vAlign w:val="center"/>
          </w:tcPr>
          <w:p w:rsidR="00AC7B5D" w:rsidRDefault="00AC7B5D" w:rsidP="00AE62AE">
            <w:pPr>
              <w:adjustRightInd w:val="0"/>
              <w:snapToGrid w:val="0"/>
              <w:spacing w:after="0" w:line="260" w:lineRule="exact"/>
              <w:jc w:val="center"/>
              <w:rPr>
                <w:rFonts w:ascii="Times New Roman" w:hAnsi="Times New Roman" w:cs="Times New Roman"/>
              </w:rPr>
            </w:pPr>
            <w:r>
              <w:rPr>
                <w:rFonts w:ascii="Times New Roman" w:eastAsia="仿宋_GB2312" w:hAnsi="Times New Roman" w:cs="Times New Roman"/>
                <w:sz w:val="21"/>
                <w:szCs w:val="21"/>
                <w:lang w:eastAsia="zh-CN"/>
              </w:rPr>
              <w:t>水质</w:t>
            </w:r>
          </w:p>
        </w:tc>
        <w:tc>
          <w:tcPr>
            <w:tcW w:w="5528" w:type="dxa"/>
            <w:vAlign w:val="center"/>
          </w:tcPr>
          <w:p w:rsidR="00AC7B5D" w:rsidRDefault="00AC7B5D" w:rsidP="00AE62AE">
            <w:pPr>
              <w:pStyle w:val="a3"/>
              <w:adjustRightInd w:val="0"/>
              <w:snapToGrid w:val="0"/>
              <w:spacing w:after="0" w:line="260" w:lineRule="exact"/>
              <w:ind w:firstLineChars="0" w:firstLine="0"/>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《水质</w:t>
            </w:r>
            <w:r>
              <w:rPr>
                <w:rFonts w:ascii="Times New Roman" w:eastAsia="仿宋_GB2312" w:hAnsi="Times New Roman" w:cs="Times New Roman"/>
                <w:sz w:val="21"/>
                <w:szCs w:val="21"/>
                <w:lang w:eastAsia="zh-CN"/>
              </w:rPr>
              <w:t xml:space="preserve"> </w:t>
            </w:r>
            <w:r>
              <w:rPr>
                <w:rFonts w:ascii="Times New Roman" w:eastAsia="仿宋_GB2312" w:hAnsi="Times New Roman" w:cs="Times New Roman"/>
                <w:sz w:val="21"/>
                <w:szCs w:val="21"/>
                <w:lang w:eastAsia="zh-CN"/>
              </w:rPr>
              <w:t>挥发酚的测定</w:t>
            </w:r>
            <w:r>
              <w:rPr>
                <w:rFonts w:ascii="Times New Roman" w:eastAsia="仿宋_GB2312" w:hAnsi="Times New Roman" w:cs="Times New Roman"/>
                <w:sz w:val="21"/>
                <w:szCs w:val="21"/>
                <w:lang w:eastAsia="zh-CN"/>
              </w:rPr>
              <w:t>4-</w:t>
            </w:r>
            <w:r>
              <w:rPr>
                <w:rFonts w:ascii="Times New Roman" w:eastAsia="仿宋_GB2312" w:hAnsi="Times New Roman" w:cs="Times New Roman"/>
                <w:sz w:val="21"/>
                <w:szCs w:val="21"/>
                <w:lang w:eastAsia="zh-CN"/>
              </w:rPr>
              <w:t>氨基安替比林分光光度法》（</w:t>
            </w:r>
            <w:r>
              <w:rPr>
                <w:rFonts w:ascii="Times New Roman" w:eastAsia="仿宋_GB2312" w:hAnsi="Times New Roman" w:cs="Times New Roman"/>
                <w:sz w:val="21"/>
                <w:szCs w:val="21"/>
                <w:lang w:eastAsia="zh-CN"/>
              </w:rPr>
              <w:t>HJ</w:t>
            </w:r>
            <w:r w:rsidR="00AE62AE">
              <w:rPr>
                <w:rFonts w:ascii="Times New Roman" w:eastAsia="仿宋_GB2312" w:hAnsi="Times New Roman" w:cs="Times New Roman" w:hint="eastAsia"/>
                <w:sz w:val="21"/>
                <w:szCs w:val="21"/>
                <w:lang w:eastAsia="zh-CN"/>
              </w:rPr>
              <w:t xml:space="preserve"> </w:t>
            </w:r>
            <w:r>
              <w:rPr>
                <w:rFonts w:ascii="Times New Roman" w:eastAsia="仿宋_GB2312" w:hAnsi="Times New Roman" w:cs="Times New Roman"/>
                <w:sz w:val="21"/>
                <w:szCs w:val="21"/>
                <w:lang w:eastAsia="zh-CN"/>
              </w:rPr>
              <w:t xml:space="preserve"> 503-2009</w:t>
            </w:r>
            <w:r>
              <w:rPr>
                <w:rFonts w:ascii="Times New Roman" w:eastAsia="仿宋_GB2312" w:hAnsi="Times New Roman" w:cs="Times New Roman"/>
                <w:sz w:val="21"/>
                <w:szCs w:val="21"/>
                <w:lang w:eastAsia="zh-CN"/>
              </w:rPr>
              <w:t>）</w:t>
            </w:r>
          </w:p>
        </w:tc>
        <w:tc>
          <w:tcPr>
            <w:tcW w:w="852"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p>
        </w:tc>
      </w:tr>
      <w:tr w:rsidR="0024148E" w:rsidTr="0024148E">
        <w:trPr>
          <w:jc w:val="center"/>
        </w:trPr>
        <w:tc>
          <w:tcPr>
            <w:tcW w:w="487"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12</w:t>
            </w:r>
          </w:p>
        </w:tc>
        <w:tc>
          <w:tcPr>
            <w:tcW w:w="991"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阴离子表面活性剂</w:t>
            </w:r>
          </w:p>
        </w:tc>
        <w:tc>
          <w:tcPr>
            <w:tcW w:w="851" w:type="dxa"/>
            <w:vAlign w:val="center"/>
          </w:tcPr>
          <w:p w:rsidR="00AC7B5D" w:rsidRDefault="00AC7B5D" w:rsidP="00AE62AE">
            <w:pPr>
              <w:adjustRightInd w:val="0"/>
              <w:snapToGrid w:val="0"/>
              <w:spacing w:after="0" w:line="260" w:lineRule="exact"/>
              <w:jc w:val="center"/>
              <w:rPr>
                <w:rFonts w:ascii="Times New Roman" w:hAnsi="Times New Roman" w:cs="Times New Roman"/>
              </w:rPr>
            </w:pPr>
            <w:r>
              <w:rPr>
                <w:rFonts w:ascii="Times New Roman" w:eastAsia="仿宋_GB2312" w:hAnsi="Times New Roman" w:cs="Times New Roman"/>
                <w:sz w:val="21"/>
                <w:szCs w:val="21"/>
                <w:lang w:eastAsia="zh-CN"/>
              </w:rPr>
              <w:t>水质</w:t>
            </w:r>
          </w:p>
        </w:tc>
        <w:tc>
          <w:tcPr>
            <w:tcW w:w="5528" w:type="dxa"/>
            <w:vAlign w:val="center"/>
          </w:tcPr>
          <w:p w:rsidR="00AC7B5D" w:rsidRDefault="00AC7B5D" w:rsidP="00AE62AE">
            <w:pPr>
              <w:pStyle w:val="a3"/>
              <w:adjustRightInd w:val="0"/>
              <w:snapToGrid w:val="0"/>
              <w:spacing w:after="0" w:line="260" w:lineRule="exact"/>
              <w:ind w:firstLineChars="0" w:firstLine="0"/>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《水质</w:t>
            </w:r>
            <w:r>
              <w:rPr>
                <w:rFonts w:ascii="Times New Roman" w:eastAsia="仿宋_GB2312" w:hAnsi="Times New Roman" w:cs="Times New Roman"/>
                <w:sz w:val="21"/>
                <w:szCs w:val="21"/>
                <w:lang w:eastAsia="zh-CN"/>
              </w:rPr>
              <w:t xml:space="preserve"> </w:t>
            </w:r>
            <w:r>
              <w:rPr>
                <w:rFonts w:ascii="Times New Roman" w:eastAsia="仿宋_GB2312" w:hAnsi="Times New Roman" w:cs="Times New Roman"/>
                <w:sz w:val="21"/>
                <w:szCs w:val="21"/>
                <w:lang w:eastAsia="zh-CN"/>
              </w:rPr>
              <w:t>阴离子表面活性剂的测定</w:t>
            </w:r>
            <w:r>
              <w:rPr>
                <w:rFonts w:ascii="Times New Roman" w:eastAsia="仿宋_GB2312" w:hAnsi="Times New Roman" w:cs="Times New Roman"/>
                <w:sz w:val="21"/>
                <w:szCs w:val="21"/>
                <w:lang w:eastAsia="zh-CN"/>
              </w:rPr>
              <w:t xml:space="preserve"> </w:t>
            </w:r>
            <w:r>
              <w:rPr>
                <w:rFonts w:ascii="Times New Roman" w:eastAsia="仿宋_GB2312" w:hAnsi="Times New Roman" w:cs="Times New Roman"/>
                <w:sz w:val="21"/>
                <w:szCs w:val="21"/>
                <w:lang w:eastAsia="zh-CN"/>
              </w:rPr>
              <w:t>亚甲蓝分光光度法》（</w:t>
            </w:r>
            <w:r w:rsidR="0065653B">
              <w:rPr>
                <w:rFonts w:ascii="Times New Roman" w:eastAsia="仿宋_GB2312" w:hAnsi="Times New Roman" w:cs="Times New Roman"/>
                <w:sz w:val="21"/>
                <w:szCs w:val="21"/>
                <w:lang w:eastAsia="zh-CN"/>
              </w:rPr>
              <w:t>GB</w:t>
            </w:r>
            <w:r>
              <w:rPr>
                <w:rFonts w:ascii="Times New Roman" w:eastAsia="仿宋_GB2312" w:hAnsi="Times New Roman" w:cs="Times New Roman"/>
                <w:sz w:val="21"/>
                <w:szCs w:val="21"/>
                <w:lang w:eastAsia="zh-CN"/>
              </w:rPr>
              <w:t xml:space="preserve"> 7494-1987</w:t>
            </w:r>
            <w:r>
              <w:rPr>
                <w:rFonts w:ascii="Times New Roman" w:eastAsia="仿宋_GB2312" w:hAnsi="Times New Roman" w:cs="Times New Roman"/>
                <w:sz w:val="21"/>
                <w:szCs w:val="21"/>
                <w:lang w:eastAsia="zh-CN"/>
              </w:rPr>
              <w:t>）</w:t>
            </w:r>
          </w:p>
        </w:tc>
        <w:tc>
          <w:tcPr>
            <w:tcW w:w="852"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p>
        </w:tc>
      </w:tr>
      <w:tr w:rsidR="0024148E" w:rsidTr="0024148E">
        <w:trPr>
          <w:jc w:val="center"/>
        </w:trPr>
        <w:tc>
          <w:tcPr>
            <w:tcW w:w="487"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13</w:t>
            </w:r>
          </w:p>
        </w:tc>
        <w:tc>
          <w:tcPr>
            <w:tcW w:w="991"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硫化物</w:t>
            </w:r>
          </w:p>
        </w:tc>
        <w:tc>
          <w:tcPr>
            <w:tcW w:w="851"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水质</w:t>
            </w:r>
          </w:p>
        </w:tc>
        <w:tc>
          <w:tcPr>
            <w:tcW w:w="5528" w:type="dxa"/>
            <w:vAlign w:val="center"/>
          </w:tcPr>
          <w:p w:rsidR="00AC7B5D" w:rsidRDefault="00AC7B5D" w:rsidP="00AE62AE">
            <w:pPr>
              <w:pStyle w:val="a3"/>
              <w:adjustRightInd w:val="0"/>
              <w:snapToGrid w:val="0"/>
              <w:spacing w:after="0" w:line="260" w:lineRule="exact"/>
              <w:ind w:firstLineChars="0" w:firstLine="0"/>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《水质</w:t>
            </w:r>
            <w:r>
              <w:rPr>
                <w:rFonts w:ascii="Times New Roman" w:eastAsia="仿宋_GB2312" w:hAnsi="Times New Roman" w:cs="Times New Roman"/>
                <w:sz w:val="21"/>
                <w:szCs w:val="21"/>
                <w:lang w:eastAsia="zh-CN"/>
              </w:rPr>
              <w:t xml:space="preserve"> </w:t>
            </w:r>
            <w:r>
              <w:rPr>
                <w:rFonts w:ascii="Times New Roman" w:eastAsia="仿宋_GB2312" w:hAnsi="Times New Roman" w:cs="Times New Roman"/>
                <w:sz w:val="21"/>
                <w:szCs w:val="21"/>
                <w:lang w:eastAsia="zh-CN"/>
              </w:rPr>
              <w:t>硫化物的测定</w:t>
            </w:r>
            <w:r>
              <w:rPr>
                <w:rFonts w:ascii="Times New Roman" w:eastAsia="仿宋_GB2312" w:hAnsi="Times New Roman" w:cs="Times New Roman"/>
                <w:sz w:val="21"/>
                <w:szCs w:val="21"/>
                <w:lang w:eastAsia="zh-CN"/>
              </w:rPr>
              <w:t xml:space="preserve"> </w:t>
            </w:r>
            <w:r>
              <w:rPr>
                <w:rFonts w:ascii="Times New Roman" w:eastAsia="仿宋_GB2312" w:hAnsi="Times New Roman" w:cs="Times New Roman"/>
                <w:sz w:val="21"/>
                <w:szCs w:val="21"/>
                <w:lang w:eastAsia="zh-CN"/>
              </w:rPr>
              <w:t>亚甲基蓝分光光度法》（</w:t>
            </w:r>
            <w:r>
              <w:rPr>
                <w:rFonts w:ascii="Times New Roman" w:eastAsia="仿宋_GB2312" w:hAnsi="Times New Roman" w:cs="Times New Roman"/>
                <w:sz w:val="21"/>
                <w:szCs w:val="21"/>
                <w:lang w:eastAsia="zh-CN"/>
              </w:rPr>
              <w:t>HJ</w:t>
            </w:r>
            <w:r w:rsidR="00AE62AE">
              <w:rPr>
                <w:rFonts w:ascii="Times New Roman" w:eastAsia="仿宋_GB2312" w:hAnsi="Times New Roman" w:cs="Times New Roman" w:hint="eastAsia"/>
                <w:sz w:val="21"/>
                <w:szCs w:val="21"/>
                <w:lang w:eastAsia="zh-CN"/>
              </w:rPr>
              <w:t xml:space="preserve"> </w:t>
            </w:r>
            <w:r>
              <w:rPr>
                <w:rFonts w:ascii="Times New Roman" w:eastAsia="仿宋_GB2312" w:hAnsi="Times New Roman" w:cs="Times New Roman"/>
                <w:sz w:val="21"/>
                <w:szCs w:val="21"/>
                <w:lang w:eastAsia="zh-CN"/>
              </w:rPr>
              <w:t>1226-2021</w:t>
            </w:r>
            <w:r>
              <w:rPr>
                <w:rFonts w:ascii="Times New Roman" w:eastAsia="仿宋_GB2312" w:hAnsi="Times New Roman" w:cs="Times New Roman"/>
                <w:sz w:val="21"/>
                <w:szCs w:val="21"/>
                <w:lang w:eastAsia="zh-CN"/>
              </w:rPr>
              <w:t>）</w:t>
            </w:r>
          </w:p>
        </w:tc>
        <w:tc>
          <w:tcPr>
            <w:tcW w:w="852"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p>
        </w:tc>
      </w:tr>
      <w:tr w:rsidR="0024148E" w:rsidTr="0024148E">
        <w:trPr>
          <w:jc w:val="center"/>
        </w:trPr>
        <w:tc>
          <w:tcPr>
            <w:tcW w:w="487" w:type="dxa"/>
            <w:vAlign w:val="center"/>
          </w:tcPr>
          <w:p w:rsidR="00AC7B5D" w:rsidRDefault="00AC7B5D" w:rsidP="00383A8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1</w:t>
            </w:r>
            <w:r w:rsidR="00383A8E">
              <w:rPr>
                <w:rFonts w:ascii="Times New Roman" w:eastAsia="仿宋_GB2312" w:hAnsi="Times New Roman" w:cs="Times New Roman"/>
                <w:sz w:val="21"/>
                <w:szCs w:val="21"/>
                <w:lang w:eastAsia="zh-CN"/>
              </w:rPr>
              <w:t>4</w:t>
            </w:r>
          </w:p>
        </w:tc>
        <w:tc>
          <w:tcPr>
            <w:tcW w:w="991"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总硬度</w:t>
            </w:r>
          </w:p>
        </w:tc>
        <w:tc>
          <w:tcPr>
            <w:tcW w:w="851"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地下水</w:t>
            </w:r>
          </w:p>
        </w:tc>
        <w:tc>
          <w:tcPr>
            <w:tcW w:w="5528" w:type="dxa"/>
            <w:vAlign w:val="center"/>
          </w:tcPr>
          <w:p w:rsidR="00AC7B5D" w:rsidRDefault="00AC7B5D" w:rsidP="00AE62AE">
            <w:pPr>
              <w:adjustRightInd w:val="0"/>
              <w:snapToGrid w:val="0"/>
              <w:spacing w:after="0" w:line="260" w:lineRule="exact"/>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《地下水质分析方法</w:t>
            </w:r>
            <w:r>
              <w:rPr>
                <w:rFonts w:ascii="Times New Roman" w:eastAsia="仿宋_GB2312" w:hAnsi="Times New Roman" w:cs="Times New Roman"/>
                <w:sz w:val="21"/>
                <w:szCs w:val="21"/>
                <w:lang w:eastAsia="zh-CN"/>
              </w:rPr>
              <w:t xml:space="preserve"> </w:t>
            </w:r>
            <w:r>
              <w:rPr>
                <w:rFonts w:ascii="Times New Roman" w:eastAsia="仿宋_GB2312" w:hAnsi="Times New Roman" w:cs="Times New Roman"/>
                <w:sz w:val="21"/>
                <w:szCs w:val="21"/>
                <w:lang w:eastAsia="zh-CN"/>
              </w:rPr>
              <w:t>第</w:t>
            </w:r>
            <w:r>
              <w:rPr>
                <w:rFonts w:ascii="Times New Roman" w:eastAsia="仿宋_GB2312" w:hAnsi="Times New Roman" w:cs="Times New Roman"/>
                <w:sz w:val="21"/>
                <w:szCs w:val="21"/>
                <w:lang w:eastAsia="zh-CN"/>
              </w:rPr>
              <w:t>15</w:t>
            </w:r>
            <w:r>
              <w:rPr>
                <w:rFonts w:ascii="Times New Roman" w:eastAsia="仿宋_GB2312" w:hAnsi="Times New Roman" w:cs="Times New Roman"/>
                <w:sz w:val="21"/>
                <w:szCs w:val="21"/>
                <w:lang w:eastAsia="zh-CN"/>
              </w:rPr>
              <w:t>部分：总硬度的测定</w:t>
            </w:r>
            <w:r>
              <w:rPr>
                <w:rFonts w:ascii="Times New Roman" w:eastAsia="仿宋_GB2312" w:hAnsi="Times New Roman" w:cs="Times New Roman"/>
                <w:sz w:val="21"/>
                <w:szCs w:val="21"/>
                <w:lang w:eastAsia="zh-CN"/>
              </w:rPr>
              <w:t xml:space="preserve"> </w:t>
            </w:r>
            <w:r>
              <w:rPr>
                <w:rFonts w:ascii="Times New Roman" w:eastAsia="仿宋_GB2312" w:hAnsi="Times New Roman" w:cs="Times New Roman"/>
                <w:sz w:val="21"/>
                <w:szCs w:val="21"/>
                <w:lang w:eastAsia="zh-CN"/>
              </w:rPr>
              <w:t>乙二胺四乙酸二钠滴定法》（</w:t>
            </w:r>
            <w:r>
              <w:rPr>
                <w:rFonts w:ascii="Times New Roman" w:eastAsia="仿宋_GB2312" w:hAnsi="Times New Roman" w:cs="Times New Roman"/>
                <w:sz w:val="21"/>
                <w:szCs w:val="21"/>
                <w:lang w:eastAsia="zh-CN"/>
              </w:rPr>
              <w:t>DZ/T 0064.15-2021</w:t>
            </w:r>
            <w:r>
              <w:rPr>
                <w:rFonts w:ascii="Times New Roman" w:eastAsia="仿宋_GB2312" w:hAnsi="Times New Roman" w:cs="Times New Roman"/>
                <w:sz w:val="21"/>
                <w:szCs w:val="21"/>
                <w:lang w:eastAsia="zh-CN"/>
              </w:rPr>
              <w:t>）</w:t>
            </w:r>
          </w:p>
        </w:tc>
        <w:tc>
          <w:tcPr>
            <w:tcW w:w="852"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p>
        </w:tc>
      </w:tr>
      <w:tr w:rsidR="0024148E" w:rsidTr="0024148E">
        <w:trPr>
          <w:jc w:val="center"/>
        </w:trPr>
        <w:tc>
          <w:tcPr>
            <w:tcW w:w="487" w:type="dxa"/>
            <w:vAlign w:val="center"/>
          </w:tcPr>
          <w:p w:rsidR="00AC7B5D" w:rsidRDefault="00AC7B5D" w:rsidP="00383A8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hint="eastAsia"/>
                <w:sz w:val="21"/>
                <w:szCs w:val="21"/>
                <w:lang w:eastAsia="zh-CN"/>
              </w:rPr>
              <w:t>1</w:t>
            </w:r>
            <w:r w:rsidR="00383A8E">
              <w:rPr>
                <w:rFonts w:ascii="Times New Roman" w:eastAsia="仿宋_GB2312" w:hAnsi="Times New Roman" w:cs="Times New Roman"/>
                <w:sz w:val="21"/>
                <w:szCs w:val="21"/>
                <w:lang w:eastAsia="zh-CN"/>
              </w:rPr>
              <w:t>5</w:t>
            </w:r>
          </w:p>
        </w:tc>
        <w:tc>
          <w:tcPr>
            <w:tcW w:w="991"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铁、锰、铝、钠</w:t>
            </w:r>
          </w:p>
        </w:tc>
        <w:tc>
          <w:tcPr>
            <w:tcW w:w="851"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地下水</w:t>
            </w:r>
          </w:p>
        </w:tc>
        <w:tc>
          <w:tcPr>
            <w:tcW w:w="5528" w:type="dxa"/>
            <w:vAlign w:val="center"/>
          </w:tcPr>
          <w:p w:rsidR="00AC7B5D" w:rsidRDefault="00AC7B5D" w:rsidP="00AE62AE">
            <w:pPr>
              <w:adjustRightInd w:val="0"/>
              <w:snapToGrid w:val="0"/>
              <w:spacing w:after="0" w:line="260" w:lineRule="exact"/>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《水质</w:t>
            </w:r>
            <w:r>
              <w:rPr>
                <w:rFonts w:ascii="Times New Roman" w:eastAsia="仿宋_GB2312" w:hAnsi="Times New Roman" w:cs="Times New Roman"/>
                <w:sz w:val="21"/>
                <w:szCs w:val="21"/>
                <w:lang w:eastAsia="zh-CN"/>
              </w:rPr>
              <w:t xml:space="preserve"> 65</w:t>
            </w:r>
            <w:r>
              <w:rPr>
                <w:rFonts w:ascii="Times New Roman" w:eastAsia="仿宋_GB2312" w:hAnsi="Times New Roman" w:cs="Times New Roman"/>
                <w:sz w:val="21"/>
                <w:szCs w:val="21"/>
                <w:lang w:eastAsia="zh-CN"/>
              </w:rPr>
              <w:t>种元素的测定</w:t>
            </w:r>
            <w:r>
              <w:rPr>
                <w:rFonts w:ascii="Times New Roman" w:eastAsia="仿宋_GB2312" w:hAnsi="Times New Roman" w:cs="Times New Roman"/>
                <w:sz w:val="21"/>
                <w:szCs w:val="21"/>
                <w:lang w:eastAsia="zh-CN"/>
              </w:rPr>
              <w:t xml:space="preserve"> </w:t>
            </w:r>
            <w:r>
              <w:rPr>
                <w:rFonts w:ascii="Times New Roman" w:eastAsia="仿宋_GB2312" w:hAnsi="Times New Roman" w:cs="Times New Roman"/>
                <w:sz w:val="21"/>
                <w:szCs w:val="21"/>
                <w:lang w:eastAsia="zh-CN"/>
              </w:rPr>
              <w:t>电感耦合等离子体质谱法》（</w:t>
            </w:r>
            <w:r>
              <w:rPr>
                <w:rFonts w:ascii="Times New Roman" w:eastAsia="仿宋_GB2312" w:hAnsi="Times New Roman" w:cs="Times New Roman"/>
                <w:sz w:val="21"/>
                <w:szCs w:val="21"/>
                <w:lang w:eastAsia="zh-CN"/>
              </w:rPr>
              <w:t>HJ 700-2014</w:t>
            </w:r>
            <w:r>
              <w:rPr>
                <w:rFonts w:ascii="Times New Roman" w:eastAsia="仿宋_GB2312" w:hAnsi="Times New Roman" w:cs="Times New Roman"/>
                <w:sz w:val="21"/>
                <w:szCs w:val="21"/>
                <w:lang w:eastAsia="zh-CN"/>
              </w:rPr>
              <w:t>）</w:t>
            </w:r>
          </w:p>
        </w:tc>
        <w:tc>
          <w:tcPr>
            <w:tcW w:w="852"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p>
        </w:tc>
      </w:tr>
      <w:tr w:rsidR="0024148E" w:rsidTr="0024148E">
        <w:trPr>
          <w:jc w:val="center"/>
        </w:trPr>
        <w:tc>
          <w:tcPr>
            <w:tcW w:w="487" w:type="dxa"/>
            <w:vAlign w:val="center"/>
          </w:tcPr>
          <w:p w:rsidR="00AC7B5D" w:rsidRPr="00AC7B5D" w:rsidRDefault="00AC7B5D" w:rsidP="00383A8E">
            <w:pPr>
              <w:adjustRightInd w:val="0"/>
              <w:snapToGrid w:val="0"/>
              <w:spacing w:after="0" w:line="260" w:lineRule="exact"/>
              <w:jc w:val="center"/>
              <w:rPr>
                <w:rFonts w:ascii="Times New Roman" w:eastAsia="仿宋_GB2312" w:hAnsi="Times New Roman" w:cs="Times New Roman"/>
                <w:sz w:val="21"/>
                <w:szCs w:val="21"/>
                <w:lang w:eastAsia="zh-CN"/>
              </w:rPr>
            </w:pPr>
            <w:r w:rsidRPr="00AC7B5D">
              <w:rPr>
                <w:rFonts w:ascii="Times New Roman" w:eastAsia="仿宋_GB2312" w:hAnsi="Times New Roman" w:cs="Times New Roman" w:hint="eastAsia"/>
                <w:sz w:val="21"/>
                <w:szCs w:val="21"/>
                <w:lang w:eastAsia="zh-CN"/>
              </w:rPr>
              <w:t>1</w:t>
            </w:r>
            <w:r w:rsidR="00383A8E">
              <w:rPr>
                <w:rFonts w:ascii="Times New Roman" w:eastAsia="仿宋_GB2312" w:hAnsi="Times New Roman" w:cs="Times New Roman"/>
                <w:sz w:val="21"/>
                <w:szCs w:val="21"/>
                <w:lang w:eastAsia="zh-CN"/>
              </w:rPr>
              <w:t>6</w:t>
            </w:r>
          </w:p>
        </w:tc>
        <w:tc>
          <w:tcPr>
            <w:tcW w:w="991" w:type="dxa"/>
            <w:vAlign w:val="center"/>
          </w:tcPr>
          <w:p w:rsidR="00AC7B5D" w:rsidRP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r w:rsidRPr="00AC7B5D">
              <w:rPr>
                <w:rFonts w:ascii="Times New Roman" w:eastAsia="仿宋_GB2312" w:hAnsi="Times New Roman" w:cs="Times New Roman"/>
                <w:sz w:val="21"/>
                <w:szCs w:val="21"/>
                <w:lang w:eastAsia="zh-CN"/>
              </w:rPr>
              <w:t>硝酸盐</w:t>
            </w:r>
          </w:p>
        </w:tc>
        <w:tc>
          <w:tcPr>
            <w:tcW w:w="851" w:type="dxa"/>
            <w:vAlign w:val="center"/>
          </w:tcPr>
          <w:p w:rsidR="00AC7B5D" w:rsidRP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r w:rsidRPr="00AC7B5D">
              <w:rPr>
                <w:rFonts w:ascii="Times New Roman" w:eastAsia="仿宋_GB2312" w:hAnsi="Times New Roman" w:cs="Times New Roman"/>
                <w:sz w:val="21"/>
                <w:szCs w:val="21"/>
                <w:lang w:eastAsia="zh-CN"/>
              </w:rPr>
              <w:t>地下水</w:t>
            </w:r>
          </w:p>
        </w:tc>
        <w:tc>
          <w:tcPr>
            <w:tcW w:w="5528" w:type="dxa"/>
            <w:vAlign w:val="center"/>
          </w:tcPr>
          <w:p w:rsidR="00AC7B5D" w:rsidRPr="00383A8E" w:rsidRDefault="00AC7B5D" w:rsidP="00D75530">
            <w:pPr>
              <w:pStyle w:val="a3"/>
              <w:numPr>
                <w:ilvl w:val="0"/>
                <w:numId w:val="10"/>
              </w:numPr>
              <w:adjustRightInd w:val="0"/>
              <w:snapToGrid w:val="0"/>
              <w:spacing w:after="0" w:line="260" w:lineRule="exact"/>
              <w:ind w:left="0" w:firstLineChars="0" w:firstLine="0"/>
              <w:rPr>
                <w:rFonts w:ascii="Times New Roman" w:eastAsia="仿宋_GB2312" w:hAnsi="Times New Roman" w:cs="Times New Roman"/>
                <w:sz w:val="21"/>
                <w:szCs w:val="21"/>
                <w:lang w:eastAsia="zh-CN"/>
              </w:rPr>
            </w:pPr>
            <w:r w:rsidRPr="00383A8E">
              <w:rPr>
                <w:rFonts w:ascii="Times New Roman" w:eastAsia="仿宋_GB2312" w:hAnsi="Times New Roman" w:cs="Times New Roman"/>
                <w:sz w:val="21"/>
                <w:szCs w:val="21"/>
                <w:lang w:eastAsia="zh-CN"/>
              </w:rPr>
              <w:t>《地下水质分析方法</w:t>
            </w:r>
            <w:r w:rsidR="00D75530">
              <w:rPr>
                <w:rFonts w:ascii="Times New Roman" w:eastAsia="仿宋_GB2312" w:hAnsi="Times New Roman" w:cs="Times New Roman" w:hint="eastAsia"/>
                <w:sz w:val="21"/>
                <w:szCs w:val="21"/>
                <w:lang w:eastAsia="zh-CN"/>
              </w:rPr>
              <w:t xml:space="preserve"> </w:t>
            </w:r>
            <w:r w:rsidR="00D75530" w:rsidRPr="00D75530">
              <w:rPr>
                <w:rFonts w:ascii="Times New Roman" w:eastAsia="仿宋_GB2312" w:hAnsi="Times New Roman" w:cs="Times New Roman" w:hint="eastAsia"/>
                <w:sz w:val="21"/>
                <w:szCs w:val="21"/>
                <w:lang w:eastAsia="zh-CN"/>
              </w:rPr>
              <w:t>第</w:t>
            </w:r>
            <w:r w:rsidR="00D75530">
              <w:rPr>
                <w:rFonts w:ascii="Times New Roman" w:eastAsia="仿宋_GB2312" w:hAnsi="Times New Roman" w:cs="Times New Roman"/>
                <w:sz w:val="21"/>
                <w:szCs w:val="21"/>
                <w:lang w:eastAsia="zh-CN"/>
              </w:rPr>
              <w:t>58</w:t>
            </w:r>
            <w:r w:rsidR="00D75530" w:rsidRPr="00D75530">
              <w:rPr>
                <w:rFonts w:ascii="Times New Roman" w:eastAsia="仿宋_GB2312" w:hAnsi="Times New Roman" w:cs="Times New Roman" w:hint="eastAsia"/>
                <w:sz w:val="21"/>
                <w:szCs w:val="21"/>
                <w:lang w:eastAsia="zh-CN"/>
              </w:rPr>
              <w:t>部分：</w:t>
            </w:r>
            <w:r w:rsidRPr="00383A8E">
              <w:rPr>
                <w:rFonts w:ascii="Times New Roman" w:eastAsia="仿宋_GB2312" w:hAnsi="Times New Roman" w:cs="Times New Roman"/>
                <w:sz w:val="21"/>
                <w:szCs w:val="21"/>
                <w:lang w:eastAsia="zh-CN"/>
              </w:rPr>
              <w:t>硝酸盐的测定</w:t>
            </w:r>
            <w:r w:rsidRPr="00383A8E">
              <w:rPr>
                <w:rFonts w:ascii="Times New Roman" w:eastAsia="仿宋_GB2312" w:hAnsi="Times New Roman" w:cs="Times New Roman"/>
                <w:sz w:val="21"/>
                <w:szCs w:val="21"/>
                <w:lang w:eastAsia="zh-CN"/>
              </w:rPr>
              <w:t xml:space="preserve"> </w:t>
            </w:r>
            <w:r w:rsidRPr="00383A8E">
              <w:rPr>
                <w:rFonts w:ascii="Times New Roman" w:eastAsia="仿宋_GB2312" w:hAnsi="Times New Roman" w:cs="Times New Roman"/>
                <w:sz w:val="21"/>
                <w:szCs w:val="21"/>
                <w:lang w:eastAsia="zh-CN"/>
              </w:rPr>
              <w:t>二磺酸酚分光光度法》（</w:t>
            </w:r>
            <w:r w:rsidRPr="00383A8E">
              <w:rPr>
                <w:rFonts w:ascii="Times New Roman" w:eastAsia="仿宋_GB2312" w:hAnsi="Times New Roman" w:cs="Times New Roman"/>
                <w:sz w:val="21"/>
                <w:szCs w:val="21"/>
                <w:lang w:eastAsia="zh-CN"/>
              </w:rPr>
              <w:t>DZ</w:t>
            </w:r>
            <w:r w:rsidR="00E82474" w:rsidRPr="00383A8E">
              <w:rPr>
                <w:rFonts w:ascii="Times New Roman" w:eastAsia="仿宋_GB2312" w:hAnsi="Times New Roman" w:cs="Times New Roman" w:hint="eastAsia"/>
                <w:sz w:val="21"/>
                <w:szCs w:val="21"/>
                <w:lang w:eastAsia="zh-CN"/>
              </w:rPr>
              <w:t>/</w:t>
            </w:r>
            <w:r w:rsidRPr="00383A8E">
              <w:rPr>
                <w:rFonts w:ascii="Times New Roman" w:eastAsia="仿宋_GB2312" w:hAnsi="Times New Roman" w:cs="Times New Roman"/>
                <w:sz w:val="21"/>
                <w:szCs w:val="21"/>
                <w:lang w:eastAsia="zh-CN"/>
              </w:rPr>
              <w:t>T</w:t>
            </w:r>
            <w:r w:rsidR="00AE62AE" w:rsidRPr="00383A8E">
              <w:rPr>
                <w:rFonts w:ascii="Times New Roman" w:eastAsia="仿宋_GB2312" w:hAnsi="Times New Roman" w:cs="Times New Roman" w:hint="eastAsia"/>
                <w:sz w:val="21"/>
                <w:szCs w:val="21"/>
                <w:lang w:eastAsia="zh-CN"/>
              </w:rPr>
              <w:t xml:space="preserve"> </w:t>
            </w:r>
            <w:r w:rsidRPr="00383A8E">
              <w:rPr>
                <w:rFonts w:ascii="Times New Roman" w:eastAsia="仿宋_GB2312" w:hAnsi="Times New Roman" w:cs="Times New Roman"/>
                <w:sz w:val="21"/>
                <w:szCs w:val="21"/>
                <w:lang w:eastAsia="zh-CN"/>
              </w:rPr>
              <w:t>0064.58-2021</w:t>
            </w:r>
            <w:r w:rsidRPr="00383A8E">
              <w:rPr>
                <w:rFonts w:ascii="Times New Roman" w:eastAsia="仿宋_GB2312" w:hAnsi="Times New Roman" w:cs="Times New Roman"/>
                <w:sz w:val="21"/>
                <w:szCs w:val="21"/>
                <w:lang w:eastAsia="zh-CN"/>
              </w:rPr>
              <w:t>）</w:t>
            </w:r>
          </w:p>
          <w:p w:rsidR="00AC7B5D" w:rsidRPr="00383A8E" w:rsidRDefault="00AC7B5D" w:rsidP="00AE62AE">
            <w:pPr>
              <w:pStyle w:val="a3"/>
              <w:numPr>
                <w:ilvl w:val="0"/>
                <w:numId w:val="10"/>
              </w:numPr>
              <w:adjustRightInd w:val="0"/>
              <w:snapToGrid w:val="0"/>
              <w:spacing w:after="0" w:line="260" w:lineRule="exact"/>
              <w:ind w:left="0" w:firstLineChars="0" w:firstLine="0"/>
              <w:rPr>
                <w:rFonts w:ascii="Times New Roman" w:eastAsia="仿宋_GB2312" w:hAnsi="Times New Roman" w:cs="Times New Roman"/>
                <w:sz w:val="21"/>
                <w:szCs w:val="21"/>
                <w:lang w:eastAsia="zh-CN"/>
              </w:rPr>
            </w:pPr>
            <w:r w:rsidRPr="00383A8E">
              <w:rPr>
                <w:rFonts w:ascii="Times New Roman" w:eastAsia="仿宋_GB2312" w:hAnsi="Times New Roman" w:cs="Times New Roman"/>
                <w:sz w:val="21"/>
                <w:szCs w:val="21"/>
                <w:lang w:eastAsia="zh-CN"/>
              </w:rPr>
              <w:t>《地下水质分析方法</w:t>
            </w:r>
            <w:r w:rsidR="00D75530">
              <w:rPr>
                <w:rFonts w:ascii="Times New Roman" w:eastAsia="仿宋_GB2312" w:hAnsi="Times New Roman" w:cs="Times New Roman" w:hint="eastAsia"/>
                <w:sz w:val="21"/>
                <w:szCs w:val="21"/>
                <w:lang w:eastAsia="zh-CN"/>
              </w:rPr>
              <w:t xml:space="preserve"> </w:t>
            </w:r>
            <w:r w:rsidR="00D75530">
              <w:rPr>
                <w:rFonts w:ascii="Times New Roman" w:eastAsia="仿宋_GB2312" w:hAnsi="Times New Roman" w:cs="Times New Roman" w:hint="eastAsia"/>
                <w:sz w:val="21"/>
                <w:szCs w:val="21"/>
                <w:lang w:eastAsia="zh-CN"/>
              </w:rPr>
              <w:t>第</w:t>
            </w:r>
            <w:r w:rsidR="00D75530">
              <w:rPr>
                <w:rFonts w:ascii="Times New Roman" w:eastAsia="仿宋_GB2312" w:hAnsi="Times New Roman" w:cs="Times New Roman" w:hint="eastAsia"/>
                <w:sz w:val="21"/>
                <w:szCs w:val="21"/>
                <w:lang w:eastAsia="zh-CN"/>
              </w:rPr>
              <w:t>59</w:t>
            </w:r>
            <w:r w:rsidR="00D75530">
              <w:rPr>
                <w:rFonts w:ascii="Times New Roman" w:eastAsia="仿宋_GB2312" w:hAnsi="Times New Roman" w:cs="Times New Roman" w:hint="eastAsia"/>
                <w:sz w:val="21"/>
                <w:szCs w:val="21"/>
                <w:lang w:eastAsia="zh-CN"/>
              </w:rPr>
              <w:t>部分</w:t>
            </w:r>
            <w:r w:rsidR="00D75530">
              <w:rPr>
                <w:rFonts w:ascii="Times New Roman" w:eastAsia="仿宋_GB2312" w:hAnsi="Times New Roman" w:cs="Times New Roman"/>
                <w:sz w:val="21"/>
                <w:szCs w:val="21"/>
                <w:lang w:eastAsia="zh-CN"/>
              </w:rPr>
              <w:t>：</w:t>
            </w:r>
            <w:r w:rsidRPr="00383A8E">
              <w:rPr>
                <w:rFonts w:ascii="Times New Roman" w:eastAsia="仿宋_GB2312" w:hAnsi="Times New Roman" w:cs="Times New Roman"/>
                <w:sz w:val="21"/>
                <w:szCs w:val="21"/>
                <w:lang w:eastAsia="zh-CN"/>
              </w:rPr>
              <w:t>硝酸盐的测定</w:t>
            </w:r>
            <w:r w:rsidRPr="00383A8E">
              <w:rPr>
                <w:rFonts w:ascii="Times New Roman" w:eastAsia="仿宋_GB2312" w:hAnsi="Times New Roman" w:cs="Times New Roman"/>
                <w:sz w:val="21"/>
                <w:szCs w:val="21"/>
                <w:lang w:eastAsia="zh-CN"/>
              </w:rPr>
              <w:t xml:space="preserve"> </w:t>
            </w:r>
            <w:r w:rsidRPr="00383A8E">
              <w:rPr>
                <w:rFonts w:ascii="Times New Roman" w:eastAsia="仿宋_GB2312" w:hAnsi="Times New Roman" w:cs="Times New Roman"/>
                <w:sz w:val="21"/>
                <w:szCs w:val="21"/>
                <w:lang w:eastAsia="zh-CN"/>
              </w:rPr>
              <w:t>紫外分光光度法》（</w:t>
            </w:r>
            <w:r w:rsidRPr="00383A8E">
              <w:rPr>
                <w:rFonts w:ascii="Times New Roman" w:eastAsia="仿宋_GB2312" w:hAnsi="Times New Roman" w:cs="Times New Roman"/>
                <w:sz w:val="21"/>
                <w:szCs w:val="21"/>
                <w:lang w:eastAsia="zh-CN"/>
              </w:rPr>
              <w:t>DZ</w:t>
            </w:r>
            <w:r w:rsidR="00E82474" w:rsidRPr="00383A8E">
              <w:rPr>
                <w:rFonts w:ascii="Times New Roman" w:eastAsia="仿宋_GB2312" w:hAnsi="Times New Roman" w:cs="Times New Roman" w:hint="eastAsia"/>
                <w:sz w:val="21"/>
                <w:szCs w:val="21"/>
                <w:lang w:eastAsia="zh-CN"/>
              </w:rPr>
              <w:t>/</w:t>
            </w:r>
            <w:r w:rsidRPr="00383A8E">
              <w:rPr>
                <w:rFonts w:ascii="Times New Roman" w:eastAsia="仿宋_GB2312" w:hAnsi="Times New Roman" w:cs="Times New Roman"/>
                <w:sz w:val="21"/>
                <w:szCs w:val="21"/>
                <w:lang w:eastAsia="zh-CN"/>
              </w:rPr>
              <w:t>T</w:t>
            </w:r>
            <w:r w:rsidR="00AE62AE" w:rsidRPr="00383A8E">
              <w:rPr>
                <w:rFonts w:ascii="Times New Roman" w:eastAsia="仿宋_GB2312" w:hAnsi="Times New Roman" w:cs="Times New Roman" w:hint="eastAsia"/>
                <w:sz w:val="21"/>
                <w:szCs w:val="21"/>
                <w:lang w:eastAsia="zh-CN"/>
              </w:rPr>
              <w:t xml:space="preserve"> </w:t>
            </w:r>
            <w:r w:rsidRPr="00383A8E">
              <w:rPr>
                <w:rFonts w:ascii="Times New Roman" w:eastAsia="仿宋_GB2312" w:hAnsi="Times New Roman" w:cs="Times New Roman"/>
                <w:sz w:val="21"/>
                <w:szCs w:val="21"/>
                <w:lang w:eastAsia="zh-CN"/>
              </w:rPr>
              <w:t>0064.59-2021</w:t>
            </w:r>
            <w:r w:rsidRPr="00383A8E">
              <w:rPr>
                <w:rFonts w:ascii="Times New Roman" w:eastAsia="仿宋_GB2312" w:hAnsi="Times New Roman" w:cs="Times New Roman"/>
                <w:sz w:val="21"/>
                <w:szCs w:val="21"/>
                <w:lang w:eastAsia="zh-CN"/>
              </w:rPr>
              <w:t>）</w:t>
            </w:r>
          </w:p>
          <w:p w:rsidR="005E085C" w:rsidRPr="00383A8E" w:rsidRDefault="005E085C" w:rsidP="00D75530">
            <w:pPr>
              <w:pStyle w:val="a3"/>
              <w:numPr>
                <w:ilvl w:val="0"/>
                <w:numId w:val="10"/>
              </w:numPr>
              <w:adjustRightInd w:val="0"/>
              <w:snapToGrid w:val="0"/>
              <w:spacing w:after="0" w:line="260" w:lineRule="exact"/>
              <w:ind w:left="110" w:firstLineChars="0" w:hanging="110"/>
              <w:rPr>
                <w:rFonts w:ascii="Times New Roman" w:eastAsia="仿宋_GB2312" w:hAnsi="Times New Roman" w:cs="Times New Roman"/>
                <w:sz w:val="21"/>
                <w:szCs w:val="21"/>
                <w:lang w:eastAsia="zh-CN"/>
              </w:rPr>
            </w:pPr>
            <w:r w:rsidRPr="00383A8E">
              <w:rPr>
                <w:rFonts w:ascii="Times New Roman" w:eastAsia="仿宋_GB2312" w:hAnsi="Times New Roman" w:cs="Times New Roman" w:hint="eastAsia"/>
                <w:sz w:val="21"/>
                <w:szCs w:val="21"/>
                <w:lang w:eastAsia="zh-CN"/>
              </w:rPr>
              <w:t>《水质</w:t>
            </w:r>
            <w:r w:rsidRPr="00383A8E">
              <w:rPr>
                <w:rFonts w:ascii="Times New Roman" w:eastAsia="仿宋_GB2312" w:hAnsi="Times New Roman" w:cs="Times New Roman" w:hint="eastAsia"/>
                <w:sz w:val="21"/>
                <w:szCs w:val="21"/>
                <w:lang w:eastAsia="zh-CN"/>
              </w:rPr>
              <w:t xml:space="preserve"> </w:t>
            </w:r>
            <w:r w:rsidRPr="00383A8E">
              <w:rPr>
                <w:rFonts w:ascii="Times New Roman" w:eastAsia="仿宋_GB2312" w:hAnsi="Times New Roman" w:cs="Times New Roman" w:hint="eastAsia"/>
                <w:sz w:val="21"/>
                <w:szCs w:val="21"/>
                <w:lang w:eastAsia="zh-CN"/>
              </w:rPr>
              <w:t>无机阴离子（</w:t>
            </w:r>
            <w:r w:rsidRPr="00383A8E">
              <w:rPr>
                <w:rFonts w:ascii="Times New Roman" w:eastAsia="仿宋_GB2312" w:hAnsi="Times New Roman" w:cs="Times New Roman" w:hint="eastAsia"/>
                <w:sz w:val="21"/>
                <w:szCs w:val="21"/>
                <w:lang w:eastAsia="zh-CN"/>
              </w:rPr>
              <w:t>F</w:t>
            </w:r>
            <w:r w:rsidRPr="00383A8E">
              <w:rPr>
                <w:rFonts w:ascii="Times New Roman" w:eastAsia="仿宋_GB2312" w:hAnsi="Times New Roman" w:cs="Times New Roman" w:hint="eastAsia"/>
                <w:sz w:val="21"/>
                <w:szCs w:val="21"/>
                <w:vertAlign w:val="superscript"/>
                <w:lang w:eastAsia="zh-CN"/>
              </w:rPr>
              <w:t>-</w:t>
            </w:r>
            <w:r w:rsidRPr="00383A8E">
              <w:rPr>
                <w:rFonts w:ascii="Times New Roman" w:eastAsia="仿宋_GB2312" w:hAnsi="Times New Roman" w:cs="Times New Roman" w:hint="eastAsia"/>
                <w:sz w:val="21"/>
                <w:szCs w:val="21"/>
                <w:lang w:eastAsia="zh-CN"/>
              </w:rPr>
              <w:t>、</w:t>
            </w:r>
            <w:r w:rsidRPr="00383A8E">
              <w:rPr>
                <w:rFonts w:ascii="Times New Roman" w:eastAsia="仿宋_GB2312" w:hAnsi="Times New Roman" w:cs="Times New Roman" w:hint="eastAsia"/>
                <w:sz w:val="21"/>
                <w:szCs w:val="21"/>
                <w:lang w:eastAsia="zh-CN"/>
              </w:rPr>
              <w:t>Cl</w:t>
            </w:r>
            <w:r w:rsidRPr="00383A8E">
              <w:rPr>
                <w:rFonts w:ascii="Times New Roman" w:eastAsia="仿宋_GB2312" w:hAnsi="Times New Roman" w:cs="Times New Roman" w:hint="eastAsia"/>
                <w:sz w:val="21"/>
                <w:szCs w:val="21"/>
                <w:vertAlign w:val="superscript"/>
                <w:lang w:eastAsia="zh-CN"/>
              </w:rPr>
              <w:t>-</w:t>
            </w:r>
            <w:r w:rsidRPr="00383A8E">
              <w:rPr>
                <w:rFonts w:ascii="Times New Roman" w:eastAsia="仿宋_GB2312" w:hAnsi="Times New Roman" w:cs="Times New Roman" w:hint="eastAsia"/>
                <w:sz w:val="21"/>
                <w:szCs w:val="21"/>
                <w:lang w:eastAsia="zh-CN"/>
              </w:rPr>
              <w:t>、</w:t>
            </w:r>
            <w:r w:rsidRPr="00383A8E">
              <w:rPr>
                <w:rFonts w:ascii="Times New Roman" w:eastAsia="仿宋_GB2312" w:hAnsi="Times New Roman" w:cs="Times New Roman" w:hint="eastAsia"/>
                <w:sz w:val="21"/>
                <w:szCs w:val="21"/>
                <w:lang w:eastAsia="zh-CN"/>
              </w:rPr>
              <w:t>NO</w:t>
            </w:r>
            <w:r w:rsidRPr="00383A8E">
              <w:rPr>
                <w:rFonts w:ascii="Times New Roman" w:eastAsia="仿宋_GB2312" w:hAnsi="Times New Roman" w:cs="Times New Roman" w:hint="eastAsia"/>
                <w:sz w:val="21"/>
                <w:szCs w:val="21"/>
                <w:vertAlign w:val="subscript"/>
                <w:lang w:eastAsia="zh-CN"/>
              </w:rPr>
              <w:t>2</w:t>
            </w:r>
            <w:r w:rsidRPr="00383A8E">
              <w:rPr>
                <w:rFonts w:ascii="Times New Roman" w:eastAsia="仿宋_GB2312" w:hAnsi="Times New Roman" w:cs="Times New Roman" w:hint="eastAsia"/>
                <w:sz w:val="21"/>
                <w:szCs w:val="21"/>
                <w:vertAlign w:val="superscript"/>
                <w:lang w:eastAsia="zh-CN"/>
              </w:rPr>
              <w:t>-</w:t>
            </w:r>
            <w:r w:rsidRPr="00383A8E">
              <w:rPr>
                <w:rFonts w:ascii="Times New Roman" w:eastAsia="仿宋_GB2312" w:hAnsi="Times New Roman" w:cs="Times New Roman" w:hint="eastAsia"/>
                <w:sz w:val="21"/>
                <w:szCs w:val="21"/>
                <w:lang w:eastAsia="zh-CN"/>
              </w:rPr>
              <w:t>、</w:t>
            </w:r>
            <w:r w:rsidRPr="00383A8E">
              <w:rPr>
                <w:rFonts w:ascii="Times New Roman" w:eastAsia="仿宋_GB2312" w:hAnsi="Times New Roman" w:cs="Times New Roman" w:hint="eastAsia"/>
                <w:sz w:val="21"/>
                <w:szCs w:val="21"/>
                <w:lang w:eastAsia="zh-CN"/>
              </w:rPr>
              <w:t>Br</w:t>
            </w:r>
            <w:r w:rsidRPr="00383A8E">
              <w:rPr>
                <w:rFonts w:ascii="Times New Roman" w:eastAsia="仿宋_GB2312" w:hAnsi="Times New Roman" w:cs="Times New Roman" w:hint="eastAsia"/>
                <w:sz w:val="21"/>
                <w:szCs w:val="21"/>
                <w:vertAlign w:val="superscript"/>
                <w:lang w:eastAsia="zh-CN"/>
              </w:rPr>
              <w:t>-</w:t>
            </w:r>
            <w:r w:rsidRPr="00383A8E">
              <w:rPr>
                <w:rFonts w:ascii="Times New Roman" w:eastAsia="仿宋_GB2312" w:hAnsi="Times New Roman" w:cs="Times New Roman" w:hint="eastAsia"/>
                <w:sz w:val="21"/>
                <w:szCs w:val="21"/>
                <w:lang w:eastAsia="zh-CN"/>
              </w:rPr>
              <w:t>、</w:t>
            </w:r>
            <w:r w:rsidRPr="00383A8E">
              <w:rPr>
                <w:rFonts w:ascii="Times New Roman" w:eastAsia="仿宋_GB2312" w:hAnsi="Times New Roman" w:cs="Times New Roman" w:hint="eastAsia"/>
                <w:sz w:val="21"/>
                <w:szCs w:val="21"/>
                <w:lang w:eastAsia="zh-CN"/>
              </w:rPr>
              <w:t>NO</w:t>
            </w:r>
            <w:r w:rsidRPr="00383A8E">
              <w:rPr>
                <w:rFonts w:ascii="Times New Roman" w:eastAsia="仿宋_GB2312" w:hAnsi="Times New Roman" w:cs="Times New Roman" w:hint="eastAsia"/>
                <w:sz w:val="21"/>
                <w:szCs w:val="21"/>
                <w:vertAlign w:val="subscript"/>
                <w:lang w:eastAsia="zh-CN"/>
              </w:rPr>
              <w:t>3</w:t>
            </w:r>
            <w:r w:rsidRPr="00383A8E">
              <w:rPr>
                <w:rFonts w:ascii="Times New Roman" w:eastAsia="仿宋_GB2312" w:hAnsi="Times New Roman" w:cs="Times New Roman" w:hint="eastAsia"/>
                <w:sz w:val="21"/>
                <w:szCs w:val="21"/>
                <w:vertAlign w:val="superscript"/>
                <w:lang w:eastAsia="zh-CN"/>
              </w:rPr>
              <w:t>-</w:t>
            </w:r>
            <w:r w:rsidRPr="00383A8E">
              <w:rPr>
                <w:rFonts w:ascii="Times New Roman" w:eastAsia="仿宋_GB2312" w:hAnsi="Times New Roman" w:cs="Times New Roman" w:hint="eastAsia"/>
                <w:sz w:val="21"/>
                <w:szCs w:val="21"/>
                <w:lang w:eastAsia="zh-CN"/>
              </w:rPr>
              <w:t>、</w:t>
            </w:r>
            <w:r w:rsidRPr="00383A8E">
              <w:rPr>
                <w:rFonts w:ascii="Times New Roman" w:eastAsia="仿宋_GB2312" w:hAnsi="Times New Roman" w:cs="Times New Roman" w:hint="eastAsia"/>
                <w:sz w:val="21"/>
                <w:szCs w:val="21"/>
                <w:lang w:eastAsia="zh-CN"/>
              </w:rPr>
              <w:t>PO</w:t>
            </w:r>
            <w:r w:rsidRPr="00383A8E">
              <w:rPr>
                <w:rFonts w:ascii="Times New Roman" w:eastAsia="仿宋_GB2312" w:hAnsi="Times New Roman" w:cs="Times New Roman" w:hint="eastAsia"/>
                <w:sz w:val="21"/>
                <w:szCs w:val="21"/>
                <w:vertAlign w:val="subscript"/>
                <w:lang w:eastAsia="zh-CN"/>
              </w:rPr>
              <w:t>4</w:t>
            </w:r>
            <w:r w:rsidRPr="00383A8E">
              <w:rPr>
                <w:rFonts w:ascii="Times New Roman" w:eastAsia="仿宋_GB2312" w:hAnsi="Times New Roman" w:cs="Times New Roman" w:hint="eastAsia"/>
                <w:sz w:val="21"/>
                <w:szCs w:val="21"/>
                <w:vertAlign w:val="superscript"/>
                <w:lang w:eastAsia="zh-CN"/>
              </w:rPr>
              <w:t>3-</w:t>
            </w:r>
            <w:r w:rsidRPr="00383A8E">
              <w:rPr>
                <w:rFonts w:ascii="Times New Roman" w:eastAsia="仿宋_GB2312" w:hAnsi="Times New Roman" w:cs="Times New Roman" w:hint="eastAsia"/>
                <w:sz w:val="21"/>
                <w:szCs w:val="21"/>
                <w:lang w:eastAsia="zh-CN"/>
              </w:rPr>
              <w:t>、</w:t>
            </w:r>
            <w:r w:rsidRPr="00383A8E">
              <w:rPr>
                <w:rFonts w:ascii="Times New Roman" w:eastAsia="仿宋_GB2312" w:hAnsi="Times New Roman" w:cs="Times New Roman" w:hint="eastAsia"/>
                <w:sz w:val="21"/>
                <w:szCs w:val="21"/>
                <w:lang w:eastAsia="zh-CN"/>
              </w:rPr>
              <w:t>SO</w:t>
            </w:r>
            <w:r w:rsidRPr="00383A8E">
              <w:rPr>
                <w:rFonts w:ascii="Times New Roman" w:eastAsia="仿宋_GB2312" w:hAnsi="Times New Roman" w:cs="Times New Roman" w:hint="eastAsia"/>
                <w:sz w:val="21"/>
                <w:szCs w:val="21"/>
                <w:vertAlign w:val="subscript"/>
                <w:lang w:eastAsia="zh-CN"/>
              </w:rPr>
              <w:t>3</w:t>
            </w:r>
            <w:r w:rsidRPr="00383A8E">
              <w:rPr>
                <w:rFonts w:ascii="Times New Roman" w:eastAsia="仿宋_GB2312" w:hAnsi="Times New Roman" w:cs="Times New Roman" w:hint="eastAsia"/>
                <w:sz w:val="21"/>
                <w:szCs w:val="21"/>
                <w:vertAlign w:val="superscript"/>
                <w:lang w:eastAsia="zh-CN"/>
              </w:rPr>
              <w:t>2-</w:t>
            </w:r>
            <w:r w:rsidRPr="00383A8E">
              <w:rPr>
                <w:rFonts w:ascii="Times New Roman" w:eastAsia="仿宋_GB2312" w:hAnsi="Times New Roman" w:cs="Times New Roman" w:hint="eastAsia"/>
                <w:sz w:val="21"/>
                <w:szCs w:val="21"/>
                <w:lang w:eastAsia="zh-CN"/>
              </w:rPr>
              <w:t>、</w:t>
            </w:r>
            <w:r w:rsidRPr="00383A8E">
              <w:rPr>
                <w:rFonts w:ascii="Times New Roman" w:eastAsia="仿宋_GB2312" w:hAnsi="Times New Roman" w:cs="Times New Roman" w:hint="eastAsia"/>
                <w:sz w:val="21"/>
                <w:szCs w:val="21"/>
                <w:lang w:eastAsia="zh-CN"/>
              </w:rPr>
              <w:t>SO</w:t>
            </w:r>
            <w:r w:rsidRPr="00383A8E">
              <w:rPr>
                <w:rFonts w:ascii="Times New Roman" w:eastAsia="仿宋_GB2312" w:hAnsi="Times New Roman" w:cs="Times New Roman" w:hint="eastAsia"/>
                <w:sz w:val="21"/>
                <w:szCs w:val="21"/>
                <w:vertAlign w:val="subscript"/>
                <w:lang w:eastAsia="zh-CN"/>
              </w:rPr>
              <w:t>4</w:t>
            </w:r>
            <w:r w:rsidRPr="00383A8E">
              <w:rPr>
                <w:rFonts w:ascii="Times New Roman" w:eastAsia="仿宋_GB2312" w:hAnsi="Times New Roman" w:cs="Times New Roman" w:hint="eastAsia"/>
                <w:sz w:val="21"/>
                <w:szCs w:val="21"/>
                <w:vertAlign w:val="superscript"/>
                <w:lang w:eastAsia="zh-CN"/>
              </w:rPr>
              <w:t>2-</w:t>
            </w:r>
            <w:r w:rsidRPr="00383A8E">
              <w:rPr>
                <w:rFonts w:ascii="Times New Roman" w:eastAsia="仿宋_GB2312" w:hAnsi="Times New Roman" w:cs="Times New Roman" w:hint="eastAsia"/>
                <w:sz w:val="21"/>
                <w:szCs w:val="21"/>
                <w:lang w:eastAsia="zh-CN"/>
              </w:rPr>
              <w:t>）的测定</w:t>
            </w:r>
            <w:r w:rsidR="00D75530">
              <w:rPr>
                <w:rFonts w:ascii="Times New Roman" w:eastAsia="仿宋_GB2312" w:hAnsi="Times New Roman" w:cs="Times New Roman" w:hint="eastAsia"/>
                <w:sz w:val="21"/>
                <w:szCs w:val="21"/>
                <w:lang w:eastAsia="zh-CN"/>
              </w:rPr>
              <w:t xml:space="preserve"> </w:t>
            </w:r>
            <w:r w:rsidRPr="00383A8E">
              <w:rPr>
                <w:rFonts w:ascii="Times New Roman" w:eastAsia="仿宋_GB2312" w:hAnsi="Times New Roman" w:cs="Times New Roman" w:hint="eastAsia"/>
                <w:sz w:val="21"/>
                <w:szCs w:val="21"/>
                <w:lang w:eastAsia="zh-CN"/>
              </w:rPr>
              <w:t>离子色谱法》（</w:t>
            </w:r>
            <w:r w:rsidRPr="00383A8E">
              <w:rPr>
                <w:rFonts w:ascii="Times New Roman" w:eastAsia="仿宋_GB2312" w:hAnsi="Times New Roman" w:cs="Times New Roman" w:hint="eastAsia"/>
                <w:sz w:val="21"/>
                <w:szCs w:val="21"/>
                <w:lang w:eastAsia="zh-CN"/>
              </w:rPr>
              <w:t>HJ 84-2016</w:t>
            </w:r>
            <w:r w:rsidRPr="00383A8E">
              <w:rPr>
                <w:rFonts w:ascii="Times New Roman" w:eastAsia="仿宋_GB2312" w:hAnsi="Times New Roman" w:cs="Times New Roman" w:hint="eastAsia"/>
                <w:sz w:val="21"/>
                <w:szCs w:val="21"/>
                <w:lang w:eastAsia="zh-CN"/>
              </w:rPr>
              <w:t>）</w:t>
            </w:r>
          </w:p>
        </w:tc>
        <w:tc>
          <w:tcPr>
            <w:tcW w:w="852"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p>
        </w:tc>
      </w:tr>
      <w:tr w:rsidR="0024148E" w:rsidTr="0024148E">
        <w:trPr>
          <w:jc w:val="center"/>
        </w:trPr>
        <w:tc>
          <w:tcPr>
            <w:tcW w:w="487" w:type="dxa"/>
            <w:vAlign w:val="center"/>
          </w:tcPr>
          <w:p w:rsidR="00AC7B5D" w:rsidRDefault="00AC7B5D" w:rsidP="00383A8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hint="eastAsia"/>
                <w:sz w:val="21"/>
                <w:szCs w:val="21"/>
                <w:lang w:eastAsia="zh-CN"/>
              </w:rPr>
              <w:t>1</w:t>
            </w:r>
            <w:r w:rsidR="00383A8E">
              <w:rPr>
                <w:rFonts w:ascii="Times New Roman" w:eastAsia="仿宋_GB2312" w:hAnsi="Times New Roman" w:cs="Times New Roman"/>
                <w:sz w:val="21"/>
                <w:szCs w:val="21"/>
                <w:lang w:eastAsia="zh-CN"/>
              </w:rPr>
              <w:t>7</w:t>
            </w:r>
          </w:p>
        </w:tc>
        <w:tc>
          <w:tcPr>
            <w:tcW w:w="991"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碘化物</w:t>
            </w:r>
          </w:p>
        </w:tc>
        <w:tc>
          <w:tcPr>
            <w:tcW w:w="851"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地下水</w:t>
            </w:r>
          </w:p>
        </w:tc>
        <w:tc>
          <w:tcPr>
            <w:tcW w:w="5528" w:type="dxa"/>
            <w:vAlign w:val="center"/>
          </w:tcPr>
          <w:p w:rsidR="00006A89" w:rsidRPr="00383A8E" w:rsidRDefault="00006A89" w:rsidP="00AE62AE">
            <w:pPr>
              <w:pStyle w:val="a3"/>
              <w:adjustRightInd w:val="0"/>
              <w:snapToGrid w:val="0"/>
              <w:spacing w:after="0" w:line="260" w:lineRule="exact"/>
              <w:ind w:firstLineChars="0" w:firstLine="0"/>
              <w:rPr>
                <w:rFonts w:ascii="Times New Roman" w:eastAsia="仿宋_GB2312" w:hAnsi="Times New Roman" w:cs="Times New Roman"/>
                <w:sz w:val="21"/>
                <w:szCs w:val="21"/>
                <w:lang w:eastAsia="zh-CN"/>
              </w:rPr>
            </w:pPr>
            <w:r w:rsidRPr="00383A8E">
              <w:rPr>
                <w:rFonts w:ascii="Times New Roman" w:eastAsia="仿宋_GB2312" w:hAnsi="Times New Roman" w:cs="Times New Roman" w:hint="eastAsia"/>
                <w:sz w:val="21"/>
                <w:szCs w:val="21"/>
                <w:lang w:eastAsia="zh-CN"/>
              </w:rPr>
              <w:t>《水质</w:t>
            </w:r>
            <w:r w:rsidRPr="00383A8E">
              <w:rPr>
                <w:rFonts w:ascii="Times New Roman" w:eastAsia="仿宋_GB2312" w:hAnsi="Times New Roman" w:cs="Times New Roman" w:hint="eastAsia"/>
                <w:sz w:val="21"/>
                <w:szCs w:val="21"/>
                <w:lang w:eastAsia="zh-CN"/>
              </w:rPr>
              <w:t xml:space="preserve"> </w:t>
            </w:r>
            <w:r w:rsidRPr="00383A8E">
              <w:rPr>
                <w:rFonts w:ascii="Times New Roman" w:eastAsia="仿宋_GB2312" w:hAnsi="Times New Roman" w:cs="Times New Roman" w:hint="eastAsia"/>
                <w:sz w:val="21"/>
                <w:szCs w:val="21"/>
                <w:lang w:eastAsia="zh-CN"/>
              </w:rPr>
              <w:t>碘化物的测定</w:t>
            </w:r>
            <w:r w:rsidRPr="00383A8E">
              <w:rPr>
                <w:rFonts w:ascii="Times New Roman" w:eastAsia="仿宋_GB2312" w:hAnsi="Times New Roman" w:cs="Times New Roman" w:hint="eastAsia"/>
                <w:sz w:val="21"/>
                <w:szCs w:val="21"/>
                <w:lang w:eastAsia="zh-CN"/>
              </w:rPr>
              <w:t xml:space="preserve"> </w:t>
            </w:r>
            <w:r w:rsidRPr="00383A8E">
              <w:rPr>
                <w:rFonts w:ascii="Times New Roman" w:eastAsia="仿宋_GB2312" w:hAnsi="Times New Roman" w:cs="Times New Roman" w:hint="eastAsia"/>
                <w:sz w:val="21"/>
                <w:szCs w:val="21"/>
                <w:lang w:eastAsia="zh-CN"/>
              </w:rPr>
              <w:t>离子色谱法》（</w:t>
            </w:r>
            <w:r w:rsidRPr="00383A8E">
              <w:rPr>
                <w:rFonts w:ascii="Times New Roman" w:eastAsia="仿宋_GB2312" w:hAnsi="Times New Roman" w:cs="Times New Roman" w:hint="eastAsia"/>
                <w:sz w:val="21"/>
                <w:szCs w:val="21"/>
                <w:lang w:eastAsia="zh-CN"/>
              </w:rPr>
              <w:t>HJ 778-2015</w:t>
            </w:r>
            <w:r w:rsidRPr="00383A8E">
              <w:rPr>
                <w:rFonts w:ascii="Times New Roman" w:eastAsia="仿宋_GB2312" w:hAnsi="Times New Roman" w:cs="Times New Roman" w:hint="eastAsia"/>
                <w:sz w:val="21"/>
                <w:szCs w:val="21"/>
                <w:lang w:eastAsia="zh-CN"/>
              </w:rPr>
              <w:t>）</w:t>
            </w:r>
          </w:p>
          <w:p w:rsidR="00AC7B5D" w:rsidRPr="00383A8E" w:rsidRDefault="00AC7B5D" w:rsidP="00AE62AE">
            <w:pPr>
              <w:pStyle w:val="a3"/>
              <w:adjustRightInd w:val="0"/>
              <w:snapToGrid w:val="0"/>
              <w:spacing w:after="0" w:line="260" w:lineRule="exact"/>
              <w:ind w:firstLineChars="0" w:firstLine="0"/>
              <w:rPr>
                <w:rFonts w:ascii="Times New Roman" w:eastAsia="仿宋_GB2312" w:hAnsi="Times New Roman" w:cs="Times New Roman"/>
                <w:sz w:val="21"/>
                <w:szCs w:val="21"/>
                <w:lang w:eastAsia="zh-CN"/>
              </w:rPr>
            </w:pPr>
            <w:r w:rsidRPr="00383A8E">
              <w:rPr>
                <w:rFonts w:ascii="Times New Roman" w:eastAsia="仿宋_GB2312" w:hAnsi="Times New Roman" w:cs="Times New Roman"/>
                <w:sz w:val="21"/>
                <w:szCs w:val="21"/>
                <w:lang w:eastAsia="zh-CN"/>
              </w:rPr>
              <w:t>《地下水质分析方法</w:t>
            </w:r>
            <w:r w:rsidRPr="00383A8E">
              <w:rPr>
                <w:rFonts w:ascii="Times New Roman" w:eastAsia="仿宋_GB2312" w:hAnsi="Times New Roman" w:cs="Times New Roman"/>
                <w:sz w:val="21"/>
                <w:szCs w:val="21"/>
                <w:lang w:eastAsia="zh-CN"/>
              </w:rPr>
              <w:t xml:space="preserve"> </w:t>
            </w:r>
            <w:r w:rsidRPr="00383A8E">
              <w:rPr>
                <w:rFonts w:ascii="Times New Roman" w:eastAsia="仿宋_GB2312" w:hAnsi="Times New Roman" w:cs="Times New Roman"/>
                <w:sz w:val="21"/>
                <w:szCs w:val="21"/>
                <w:lang w:eastAsia="zh-CN"/>
              </w:rPr>
              <w:t>第</w:t>
            </w:r>
            <w:r w:rsidRPr="00383A8E">
              <w:rPr>
                <w:rFonts w:ascii="Times New Roman" w:eastAsia="仿宋_GB2312" w:hAnsi="Times New Roman" w:cs="Times New Roman"/>
                <w:sz w:val="21"/>
                <w:szCs w:val="21"/>
                <w:lang w:eastAsia="zh-CN"/>
              </w:rPr>
              <w:t>55</w:t>
            </w:r>
            <w:r w:rsidRPr="00383A8E">
              <w:rPr>
                <w:rFonts w:ascii="Times New Roman" w:eastAsia="仿宋_GB2312" w:hAnsi="Times New Roman" w:cs="Times New Roman"/>
                <w:sz w:val="21"/>
                <w:szCs w:val="21"/>
                <w:lang w:eastAsia="zh-CN"/>
              </w:rPr>
              <w:t>部分：碘化物的测定</w:t>
            </w:r>
            <w:r w:rsidR="00D75530">
              <w:rPr>
                <w:rFonts w:ascii="Times New Roman" w:eastAsia="仿宋_GB2312" w:hAnsi="Times New Roman" w:cs="Times New Roman" w:hint="eastAsia"/>
                <w:sz w:val="21"/>
                <w:szCs w:val="21"/>
                <w:lang w:eastAsia="zh-CN"/>
              </w:rPr>
              <w:t xml:space="preserve"> </w:t>
            </w:r>
            <w:r w:rsidRPr="00383A8E">
              <w:rPr>
                <w:rFonts w:ascii="Times New Roman" w:eastAsia="仿宋_GB2312" w:hAnsi="Times New Roman" w:cs="Times New Roman"/>
                <w:sz w:val="21"/>
                <w:szCs w:val="21"/>
                <w:lang w:eastAsia="zh-CN"/>
              </w:rPr>
              <w:t>催化还原分光光度法》（</w:t>
            </w:r>
            <w:r w:rsidRPr="00383A8E">
              <w:rPr>
                <w:rFonts w:ascii="Times New Roman" w:eastAsia="仿宋_GB2312" w:hAnsi="Times New Roman" w:cs="Times New Roman"/>
                <w:sz w:val="21"/>
                <w:szCs w:val="21"/>
                <w:lang w:eastAsia="zh-CN"/>
              </w:rPr>
              <w:t>DZ/T 0064.55-2021</w:t>
            </w:r>
            <w:r w:rsidRPr="00383A8E">
              <w:rPr>
                <w:rFonts w:ascii="Times New Roman" w:eastAsia="仿宋_GB2312" w:hAnsi="Times New Roman" w:cs="Times New Roman"/>
                <w:sz w:val="21"/>
                <w:szCs w:val="21"/>
                <w:lang w:eastAsia="zh-CN"/>
              </w:rPr>
              <w:t>）</w:t>
            </w:r>
          </w:p>
        </w:tc>
        <w:tc>
          <w:tcPr>
            <w:tcW w:w="852" w:type="dxa"/>
            <w:vAlign w:val="center"/>
          </w:tcPr>
          <w:p w:rsidR="00AC7B5D" w:rsidRDefault="00AC7B5D" w:rsidP="00AE62AE">
            <w:pPr>
              <w:adjustRightInd w:val="0"/>
              <w:snapToGrid w:val="0"/>
              <w:spacing w:after="0" w:line="260" w:lineRule="exact"/>
              <w:jc w:val="center"/>
              <w:rPr>
                <w:rFonts w:ascii="Times New Roman" w:eastAsia="仿宋_GB2312" w:hAnsi="Times New Roman" w:cs="Times New Roman"/>
                <w:sz w:val="21"/>
                <w:szCs w:val="21"/>
                <w:lang w:eastAsia="zh-CN"/>
              </w:rPr>
            </w:pPr>
          </w:p>
        </w:tc>
      </w:tr>
      <w:tr w:rsidR="0024148E" w:rsidTr="0024148E">
        <w:trPr>
          <w:trHeight w:val="620"/>
          <w:jc w:val="center"/>
        </w:trPr>
        <w:tc>
          <w:tcPr>
            <w:tcW w:w="487" w:type="dxa"/>
            <w:vAlign w:val="center"/>
          </w:tcPr>
          <w:p w:rsidR="00EF0EA2" w:rsidRDefault="00EF0EA2" w:rsidP="00383A8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hint="eastAsia"/>
                <w:sz w:val="21"/>
                <w:szCs w:val="21"/>
                <w:lang w:eastAsia="zh-CN"/>
              </w:rPr>
              <w:t>1</w:t>
            </w:r>
            <w:r w:rsidR="00383A8E">
              <w:rPr>
                <w:rFonts w:ascii="Times New Roman" w:eastAsia="仿宋_GB2312" w:hAnsi="Times New Roman" w:cs="Times New Roman"/>
                <w:sz w:val="21"/>
                <w:szCs w:val="21"/>
                <w:lang w:eastAsia="zh-CN"/>
              </w:rPr>
              <w:t>8</w:t>
            </w:r>
          </w:p>
        </w:tc>
        <w:tc>
          <w:tcPr>
            <w:tcW w:w="991" w:type="dxa"/>
            <w:vAlign w:val="center"/>
          </w:tcPr>
          <w:p w:rsidR="00EF0EA2" w:rsidRDefault="00EF0EA2"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三氯甲烷、四氯甲烷</w:t>
            </w:r>
          </w:p>
        </w:tc>
        <w:tc>
          <w:tcPr>
            <w:tcW w:w="851" w:type="dxa"/>
            <w:vAlign w:val="center"/>
          </w:tcPr>
          <w:p w:rsidR="00EF0EA2" w:rsidRDefault="00EF0EA2"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地下水</w:t>
            </w:r>
          </w:p>
        </w:tc>
        <w:tc>
          <w:tcPr>
            <w:tcW w:w="5528" w:type="dxa"/>
            <w:vAlign w:val="center"/>
          </w:tcPr>
          <w:p w:rsidR="00EF0EA2" w:rsidRDefault="00EF0EA2" w:rsidP="00AE62AE">
            <w:pPr>
              <w:pStyle w:val="a3"/>
              <w:numPr>
                <w:ilvl w:val="0"/>
                <w:numId w:val="14"/>
              </w:numPr>
              <w:adjustRightInd w:val="0"/>
              <w:snapToGrid w:val="0"/>
              <w:spacing w:after="0" w:line="260" w:lineRule="exact"/>
              <w:ind w:left="0" w:firstLineChars="0" w:firstLine="0"/>
              <w:rPr>
                <w:rFonts w:ascii="Times New Roman" w:eastAsia="仿宋_GB2312" w:hAnsi="Times New Roman" w:cs="Times New Roman"/>
                <w:sz w:val="21"/>
                <w:szCs w:val="21"/>
                <w:lang w:eastAsia="zh-CN"/>
              </w:rPr>
            </w:pPr>
            <w:r w:rsidRPr="000D6554">
              <w:rPr>
                <w:rFonts w:ascii="Times New Roman" w:eastAsia="仿宋_GB2312" w:hAnsi="Times New Roman" w:cs="Times New Roman"/>
                <w:sz w:val="21"/>
                <w:szCs w:val="21"/>
                <w:lang w:eastAsia="zh-CN"/>
              </w:rPr>
              <w:t>《水质</w:t>
            </w:r>
            <w:r w:rsidRPr="000D6554">
              <w:rPr>
                <w:rFonts w:ascii="Times New Roman" w:eastAsia="仿宋_GB2312" w:hAnsi="Times New Roman" w:cs="Times New Roman"/>
                <w:sz w:val="21"/>
                <w:szCs w:val="21"/>
                <w:lang w:eastAsia="zh-CN"/>
              </w:rPr>
              <w:t xml:space="preserve"> </w:t>
            </w:r>
            <w:r w:rsidRPr="000D6554">
              <w:rPr>
                <w:rFonts w:ascii="Times New Roman" w:eastAsia="仿宋_GB2312" w:hAnsi="Times New Roman" w:cs="Times New Roman"/>
                <w:sz w:val="21"/>
                <w:szCs w:val="21"/>
                <w:lang w:eastAsia="zh-CN"/>
              </w:rPr>
              <w:t>挥发性卤代烃的测定</w:t>
            </w:r>
            <w:r w:rsidRPr="000D6554">
              <w:rPr>
                <w:rFonts w:ascii="Times New Roman" w:eastAsia="仿宋_GB2312" w:hAnsi="Times New Roman" w:cs="Times New Roman"/>
                <w:sz w:val="21"/>
                <w:szCs w:val="21"/>
                <w:lang w:eastAsia="zh-CN"/>
              </w:rPr>
              <w:t xml:space="preserve"> </w:t>
            </w:r>
            <w:r w:rsidRPr="000D6554">
              <w:rPr>
                <w:rFonts w:ascii="Times New Roman" w:eastAsia="仿宋_GB2312" w:hAnsi="Times New Roman" w:cs="Times New Roman"/>
                <w:sz w:val="21"/>
                <w:szCs w:val="21"/>
                <w:lang w:eastAsia="zh-CN"/>
              </w:rPr>
              <w:t>顶空气相色谱法》（</w:t>
            </w:r>
            <w:r w:rsidRPr="000D6554">
              <w:rPr>
                <w:rFonts w:ascii="Times New Roman" w:eastAsia="仿宋_GB2312" w:hAnsi="Times New Roman" w:cs="Times New Roman"/>
                <w:sz w:val="21"/>
                <w:szCs w:val="21"/>
                <w:lang w:eastAsia="zh-CN"/>
              </w:rPr>
              <w:t>HJ 620-2011</w:t>
            </w:r>
            <w:r w:rsidRPr="000D6554">
              <w:rPr>
                <w:rFonts w:ascii="Times New Roman" w:eastAsia="仿宋_GB2312" w:hAnsi="Times New Roman" w:cs="Times New Roman"/>
                <w:sz w:val="21"/>
                <w:szCs w:val="21"/>
                <w:lang w:eastAsia="zh-CN"/>
              </w:rPr>
              <w:t>）</w:t>
            </w:r>
          </w:p>
          <w:p w:rsidR="00EF0EA2" w:rsidRPr="000D6554" w:rsidRDefault="00EF0EA2" w:rsidP="00D75530">
            <w:pPr>
              <w:pStyle w:val="a3"/>
              <w:numPr>
                <w:ilvl w:val="0"/>
                <w:numId w:val="14"/>
              </w:numPr>
              <w:adjustRightInd w:val="0"/>
              <w:snapToGrid w:val="0"/>
              <w:spacing w:after="0" w:line="260" w:lineRule="exact"/>
              <w:ind w:left="0" w:firstLineChars="0" w:firstLine="0"/>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w:t>
            </w:r>
            <w:r w:rsidRPr="00EC2E61">
              <w:rPr>
                <w:rFonts w:ascii="Times New Roman" w:eastAsia="仿宋_GB2312" w:hAnsi="Times New Roman" w:cs="Times New Roman" w:hint="eastAsia"/>
                <w:sz w:val="21"/>
                <w:szCs w:val="21"/>
                <w:lang w:eastAsia="zh-CN"/>
              </w:rPr>
              <w:t>水质</w:t>
            </w:r>
            <w:r w:rsidRPr="00EC2E61">
              <w:rPr>
                <w:rFonts w:ascii="Times New Roman" w:eastAsia="仿宋_GB2312" w:hAnsi="Times New Roman" w:cs="Times New Roman" w:hint="eastAsia"/>
                <w:sz w:val="21"/>
                <w:szCs w:val="21"/>
                <w:lang w:eastAsia="zh-CN"/>
              </w:rPr>
              <w:t xml:space="preserve"> </w:t>
            </w:r>
            <w:r w:rsidRPr="00EC2E61">
              <w:rPr>
                <w:rFonts w:ascii="Times New Roman" w:eastAsia="仿宋_GB2312" w:hAnsi="Times New Roman" w:cs="Times New Roman" w:hint="eastAsia"/>
                <w:sz w:val="21"/>
                <w:szCs w:val="21"/>
                <w:lang w:eastAsia="zh-CN"/>
              </w:rPr>
              <w:t>挥发性有机物的测定</w:t>
            </w:r>
            <w:r w:rsidRPr="00EC2E61">
              <w:rPr>
                <w:rFonts w:ascii="Times New Roman" w:eastAsia="仿宋_GB2312" w:hAnsi="Times New Roman" w:cs="Times New Roman" w:hint="eastAsia"/>
                <w:sz w:val="21"/>
                <w:szCs w:val="21"/>
                <w:lang w:eastAsia="zh-CN"/>
              </w:rPr>
              <w:t xml:space="preserve"> </w:t>
            </w:r>
            <w:r w:rsidRPr="00EC2E61">
              <w:rPr>
                <w:rFonts w:ascii="Times New Roman" w:eastAsia="仿宋_GB2312" w:hAnsi="Times New Roman" w:cs="Times New Roman" w:hint="eastAsia"/>
                <w:sz w:val="21"/>
                <w:szCs w:val="21"/>
                <w:lang w:eastAsia="zh-CN"/>
              </w:rPr>
              <w:t>吹扫捕集</w:t>
            </w:r>
            <w:r w:rsidR="00D75530">
              <w:rPr>
                <w:rFonts w:ascii="Times New Roman" w:eastAsia="仿宋_GB2312" w:hAnsi="Times New Roman" w:cs="Times New Roman" w:hint="eastAsia"/>
                <w:sz w:val="21"/>
                <w:szCs w:val="21"/>
                <w:lang w:eastAsia="zh-CN"/>
              </w:rPr>
              <w:t>/</w:t>
            </w:r>
            <w:r w:rsidRPr="00EC2E61">
              <w:rPr>
                <w:rFonts w:ascii="Times New Roman" w:eastAsia="仿宋_GB2312" w:hAnsi="Times New Roman" w:cs="Times New Roman" w:hint="eastAsia"/>
                <w:sz w:val="21"/>
                <w:szCs w:val="21"/>
                <w:lang w:eastAsia="zh-CN"/>
              </w:rPr>
              <w:t>气相色谱</w:t>
            </w:r>
            <w:r w:rsidRPr="00EC2E61">
              <w:rPr>
                <w:rFonts w:ascii="Times New Roman" w:eastAsia="仿宋_GB2312" w:hAnsi="Times New Roman" w:cs="Times New Roman" w:hint="eastAsia"/>
                <w:sz w:val="21"/>
                <w:szCs w:val="21"/>
                <w:lang w:eastAsia="zh-CN"/>
              </w:rPr>
              <w:t>-</w:t>
            </w:r>
            <w:r w:rsidRPr="00EC2E61">
              <w:rPr>
                <w:rFonts w:ascii="Times New Roman" w:eastAsia="仿宋_GB2312" w:hAnsi="Times New Roman" w:cs="Times New Roman" w:hint="eastAsia"/>
                <w:sz w:val="21"/>
                <w:szCs w:val="21"/>
                <w:lang w:eastAsia="zh-CN"/>
              </w:rPr>
              <w:t>质谱法</w:t>
            </w:r>
            <w:r>
              <w:rPr>
                <w:rFonts w:ascii="Times New Roman" w:eastAsia="仿宋_GB2312" w:hAnsi="Times New Roman" w:cs="Times New Roman"/>
                <w:sz w:val="21"/>
                <w:szCs w:val="21"/>
                <w:lang w:eastAsia="zh-CN"/>
              </w:rPr>
              <w:t>》（</w:t>
            </w:r>
            <w:r w:rsidRPr="00EC2E61">
              <w:rPr>
                <w:rFonts w:ascii="Times New Roman" w:eastAsia="仿宋_GB2312" w:hAnsi="Times New Roman" w:cs="Times New Roman" w:hint="eastAsia"/>
                <w:sz w:val="21"/>
                <w:szCs w:val="21"/>
                <w:lang w:eastAsia="zh-CN"/>
              </w:rPr>
              <w:t>HJ 639-2012</w:t>
            </w:r>
            <w:r>
              <w:rPr>
                <w:rFonts w:ascii="Times New Roman" w:eastAsia="仿宋_GB2312" w:hAnsi="Times New Roman" w:cs="Times New Roman"/>
                <w:sz w:val="21"/>
                <w:szCs w:val="21"/>
                <w:lang w:eastAsia="zh-CN"/>
              </w:rPr>
              <w:t>）</w:t>
            </w:r>
          </w:p>
        </w:tc>
        <w:tc>
          <w:tcPr>
            <w:tcW w:w="852" w:type="dxa"/>
            <w:vMerge w:val="restart"/>
            <w:vAlign w:val="center"/>
          </w:tcPr>
          <w:p w:rsidR="00EF0EA2" w:rsidRDefault="00EF0EA2"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样品能够自动放置在顶空</w:t>
            </w:r>
            <w:r w:rsidR="00AE62AE">
              <w:rPr>
                <w:rFonts w:ascii="Times New Roman" w:eastAsia="仿宋_GB2312" w:hAnsi="Times New Roman" w:cs="Times New Roman" w:hint="eastAsia"/>
                <w:sz w:val="21"/>
                <w:szCs w:val="21"/>
                <w:lang w:eastAsia="zh-CN"/>
              </w:rPr>
              <w:t>/</w:t>
            </w:r>
            <w:r w:rsidR="00AE62AE">
              <w:rPr>
                <w:rFonts w:ascii="Times New Roman" w:eastAsia="仿宋_GB2312" w:hAnsi="Times New Roman" w:cs="Times New Roman" w:hint="eastAsia"/>
                <w:sz w:val="21"/>
                <w:szCs w:val="21"/>
                <w:lang w:eastAsia="zh-CN"/>
              </w:rPr>
              <w:t>吹扫</w:t>
            </w:r>
            <w:r>
              <w:rPr>
                <w:rFonts w:ascii="Times New Roman" w:eastAsia="仿宋_GB2312" w:hAnsi="Times New Roman" w:cs="Times New Roman"/>
                <w:sz w:val="21"/>
                <w:szCs w:val="21"/>
                <w:lang w:eastAsia="zh-CN"/>
              </w:rPr>
              <w:t>装置上</w:t>
            </w:r>
          </w:p>
        </w:tc>
      </w:tr>
      <w:tr w:rsidR="0024148E" w:rsidRPr="00D75530" w:rsidTr="00D75530">
        <w:trPr>
          <w:trHeight w:val="416"/>
          <w:jc w:val="center"/>
        </w:trPr>
        <w:tc>
          <w:tcPr>
            <w:tcW w:w="487" w:type="dxa"/>
            <w:vAlign w:val="center"/>
          </w:tcPr>
          <w:p w:rsidR="00EF0EA2" w:rsidRDefault="00383A8E"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19</w:t>
            </w:r>
          </w:p>
        </w:tc>
        <w:tc>
          <w:tcPr>
            <w:tcW w:w="991" w:type="dxa"/>
            <w:vAlign w:val="center"/>
          </w:tcPr>
          <w:p w:rsidR="00EF0EA2" w:rsidRDefault="00EF0EA2"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苯、甲苯</w:t>
            </w:r>
          </w:p>
        </w:tc>
        <w:tc>
          <w:tcPr>
            <w:tcW w:w="851" w:type="dxa"/>
            <w:vAlign w:val="center"/>
          </w:tcPr>
          <w:p w:rsidR="00EF0EA2" w:rsidRDefault="00EF0EA2" w:rsidP="00AE62A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地下水</w:t>
            </w:r>
          </w:p>
        </w:tc>
        <w:tc>
          <w:tcPr>
            <w:tcW w:w="5528" w:type="dxa"/>
            <w:vAlign w:val="center"/>
          </w:tcPr>
          <w:p w:rsidR="00EF0EA2" w:rsidRDefault="00EF0EA2" w:rsidP="00AE62AE">
            <w:pPr>
              <w:pStyle w:val="a3"/>
              <w:numPr>
                <w:ilvl w:val="0"/>
                <w:numId w:val="15"/>
              </w:numPr>
              <w:adjustRightInd w:val="0"/>
              <w:snapToGrid w:val="0"/>
              <w:spacing w:after="0" w:line="260" w:lineRule="exact"/>
              <w:ind w:left="0" w:firstLineChars="0" w:firstLine="0"/>
              <w:rPr>
                <w:rFonts w:ascii="Times New Roman" w:eastAsia="仿宋_GB2312" w:hAnsi="Times New Roman" w:cs="Times New Roman"/>
                <w:sz w:val="21"/>
                <w:szCs w:val="21"/>
                <w:lang w:eastAsia="zh-CN"/>
              </w:rPr>
            </w:pPr>
            <w:r w:rsidRPr="008C6376">
              <w:rPr>
                <w:rFonts w:ascii="Times New Roman" w:eastAsia="仿宋_GB2312" w:hAnsi="Times New Roman" w:cs="Times New Roman"/>
                <w:sz w:val="21"/>
                <w:szCs w:val="21"/>
                <w:lang w:eastAsia="zh-CN"/>
              </w:rPr>
              <w:t>《水质</w:t>
            </w:r>
            <w:r w:rsidRPr="008C6376">
              <w:rPr>
                <w:rFonts w:ascii="Times New Roman" w:eastAsia="仿宋_GB2312" w:hAnsi="Times New Roman" w:cs="Times New Roman"/>
                <w:sz w:val="21"/>
                <w:szCs w:val="21"/>
                <w:lang w:eastAsia="zh-CN"/>
              </w:rPr>
              <w:t xml:space="preserve"> </w:t>
            </w:r>
            <w:r w:rsidRPr="008C6376">
              <w:rPr>
                <w:rFonts w:ascii="Times New Roman" w:eastAsia="仿宋_GB2312" w:hAnsi="Times New Roman" w:cs="Times New Roman"/>
                <w:sz w:val="21"/>
                <w:szCs w:val="21"/>
                <w:lang w:eastAsia="zh-CN"/>
              </w:rPr>
              <w:t>苯系物的测定</w:t>
            </w:r>
            <w:r w:rsidRPr="008C6376">
              <w:rPr>
                <w:rFonts w:ascii="Times New Roman" w:eastAsia="仿宋_GB2312" w:hAnsi="Times New Roman" w:cs="Times New Roman"/>
                <w:sz w:val="21"/>
                <w:szCs w:val="21"/>
                <w:lang w:eastAsia="zh-CN"/>
              </w:rPr>
              <w:t xml:space="preserve"> </w:t>
            </w:r>
            <w:r w:rsidRPr="008C6376">
              <w:rPr>
                <w:rFonts w:ascii="Times New Roman" w:eastAsia="仿宋_GB2312" w:hAnsi="Times New Roman" w:cs="Times New Roman"/>
                <w:sz w:val="21"/>
                <w:szCs w:val="21"/>
                <w:lang w:eastAsia="zh-CN"/>
              </w:rPr>
              <w:t>顶空</w:t>
            </w:r>
            <w:r w:rsidRPr="008C6376">
              <w:rPr>
                <w:rFonts w:ascii="Times New Roman" w:eastAsia="仿宋_GB2312" w:hAnsi="Times New Roman" w:cs="Times New Roman"/>
                <w:sz w:val="21"/>
                <w:szCs w:val="21"/>
                <w:lang w:eastAsia="zh-CN"/>
              </w:rPr>
              <w:t>/</w:t>
            </w:r>
            <w:r w:rsidRPr="008C6376">
              <w:rPr>
                <w:rFonts w:ascii="Times New Roman" w:eastAsia="仿宋_GB2312" w:hAnsi="Times New Roman" w:cs="Times New Roman"/>
                <w:sz w:val="21"/>
                <w:szCs w:val="21"/>
                <w:lang w:eastAsia="zh-CN"/>
              </w:rPr>
              <w:t>气相色谱法》（</w:t>
            </w:r>
            <w:r w:rsidRPr="008C6376">
              <w:rPr>
                <w:rFonts w:ascii="Times New Roman" w:eastAsia="仿宋_GB2312" w:hAnsi="Times New Roman" w:cs="Times New Roman"/>
                <w:sz w:val="21"/>
                <w:szCs w:val="21"/>
                <w:lang w:eastAsia="zh-CN"/>
              </w:rPr>
              <w:t>HJ 1067-2019</w:t>
            </w:r>
            <w:r w:rsidRPr="008C6376">
              <w:rPr>
                <w:rFonts w:ascii="Times New Roman" w:eastAsia="仿宋_GB2312" w:hAnsi="Times New Roman" w:cs="Times New Roman"/>
                <w:sz w:val="21"/>
                <w:szCs w:val="21"/>
                <w:lang w:eastAsia="zh-CN"/>
              </w:rPr>
              <w:t>）</w:t>
            </w:r>
          </w:p>
          <w:p w:rsidR="00EF0EA2" w:rsidRPr="008C6376" w:rsidRDefault="00EF0EA2" w:rsidP="00AE62AE">
            <w:pPr>
              <w:pStyle w:val="a3"/>
              <w:numPr>
                <w:ilvl w:val="0"/>
                <w:numId w:val="15"/>
              </w:numPr>
              <w:adjustRightInd w:val="0"/>
              <w:snapToGrid w:val="0"/>
              <w:spacing w:after="0" w:line="260" w:lineRule="exact"/>
              <w:ind w:left="0" w:firstLineChars="0" w:firstLine="0"/>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w:t>
            </w:r>
            <w:r w:rsidRPr="00EC2E61">
              <w:rPr>
                <w:rFonts w:ascii="Times New Roman" w:eastAsia="仿宋_GB2312" w:hAnsi="Times New Roman" w:cs="Times New Roman" w:hint="eastAsia"/>
                <w:sz w:val="21"/>
                <w:szCs w:val="21"/>
                <w:lang w:eastAsia="zh-CN"/>
              </w:rPr>
              <w:t>水质</w:t>
            </w:r>
            <w:r w:rsidRPr="00EC2E61">
              <w:rPr>
                <w:rFonts w:ascii="Times New Roman" w:eastAsia="仿宋_GB2312" w:hAnsi="Times New Roman" w:cs="Times New Roman" w:hint="eastAsia"/>
                <w:sz w:val="21"/>
                <w:szCs w:val="21"/>
                <w:lang w:eastAsia="zh-CN"/>
              </w:rPr>
              <w:t xml:space="preserve"> </w:t>
            </w:r>
            <w:r w:rsidRPr="00EC2E61">
              <w:rPr>
                <w:rFonts w:ascii="Times New Roman" w:eastAsia="仿宋_GB2312" w:hAnsi="Times New Roman" w:cs="Times New Roman" w:hint="eastAsia"/>
                <w:sz w:val="21"/>
                <w:szCs w:val="21"/>
                <w:lang w:eastAsia="zh-CN"/>
              </w:rPr>
              <w:t>挥发性有机物的测定</w:t>
            </w:r>
            <w:r w:rsidRPr="00EC2E61">
              <w:rPr>
                <w:rFonts w:ascii="Times New Roman" w:eastAsia="仿宋_GB2312" w:hAnsi="Times New Roman" w:cs="Times New Roman" w:hint="eastAsia"/>
                <w:sz w:val="21"/>
                <w:szCs w:val="21"/>
                <w:lang w:eastAsia="zh-CN"/>
              </w:rPr>
              <w:t xml:space="preserve"> </w:t>
            </w:r>
            <w:r w:rsidRPr="00EC2E61">
              <w:rPr>
                <w:rFonts w:ascii="Times New Roman" w:eastAsia="仿宋_GB2312" w:hAnsi="Times New Roman" w:cs="Times New Roman" w:hint="eastAsia"/>
                <w:sz w:val="21"/>
                <w:szCs w:val="21"/>
                <w:lang w:eastAsia="zh-CN"/>
              </w:rPr>
              <w:t>吹扫捕集</w:t>
            </w:r>
            <w:r w:rsidR="00D75530">
              <w:rPr>
                <w:rFonts w:ascii="Times New Roman" w:eastAsia="仿宋_GB2312" w:hAnsi="Times New Roman" w:cs="Times New Roman" w:hint="eastAsia"/>
                <w:sz w:val="21"/>
                <w:szCs w:val="21"/>
                <w:lang w:eastAsia="zh-CN"/>
              </w:rPr>
              <w:t>/</w:t>
            </w:r>
            <w:r w:rsidRPr="00EC2E61">
              <w:rPr>
                <w:rFonts w:ascii="Times New Roman" w:eastAsia="仿宋_GB2312" w:hAnsi="Times New Roman" w:cs="Times New Roman" w:hint="eastAsia"/>
                <w:sz w:val="21"/>
                <w:szCs w:val="21"/>
                <w:lang w:eastAsia="zh-CN"/>
              </w:rPr>
              <w:t>气相色谱</w:t>
            </w:r>
            <w:r w:rsidRPr="00EC2E61">
              <w:rPr>
                <w:rFonts w:ascii="Times New Roman" w:eastAsia="仿宋_GB2312" w:hAnsi="Times New Roman" w:cs="Times New Roman" w:hint="eastAsia"/>
                <w:sz w:val="21"/>
                <w:szCs w:val="21"/>
                <w:lang w:eastAsia="zh-CN"/>
              </w:rPr>
              <w:t>-</w:t>
            </w:r>
            <w:r w:rsidRPr="00EC2E61">
              <w:rPr>
                <w:rFonts w:ascii="Times New Roman" w:eastAsia="仿宋_GB2312" w:hAnsi="Times New Roman" w:cs="Times New Roman" w:hint="eastAsia"/>
                <w:sz w:val="21"/>
                <w:szCs w:val="21"/>
                <w:lang w:eastAsia="zh-CN"/>
              </w:rPr>
              <w:t>质谱法</w:t>
            </w:r>
            <w:r>
              <w:rPr>
                <w:rFonts w:ascii="Times New Roman" w:eastAsia="仿宋_GB2312" w:hAnsi="Times New Roman" w:cs="Times New Roman"/>
                <w:sz w:val="21"/>
                <w:szCs w:val="21"/>
                <w:lang w:eastAsia="zh-CN"/>
              </w:rPr>
              <w:t>》（</w:t>
            </w:r>
            <w:r w:rsidRPr="00EC2E61">
              <w:rPr>
                <w:rFonts w:ascii="Times New Roman" w:eastAsia="仿宋_GB2312" w:hAnsi="Times New Roman" w:cs="Times New Roman" w:hint="eastAsia"/>
                <w:sz w:val="21"/>
                <w:szCs w:val="21"/>
                <w:lang w:eastAsia="zh-CN"/>
              </w:rPr>
              <w:t>HJ 639-2012</w:t>
            </w:r>
            <w:r>
              <w:rPr>
                <w:rFonts w:ascii="Times New Roman" w:eastAsia="仿宋_GB2312" w:hAnsi="Times New Roman" w:cs="Times New Roman"/>
                <w:sz w:val="21"/>
                <w:szCs w:val="21"/>
                <w:lang w:eastAsia="zh-CN"/>
              </w:rPr>
              <w:t>）</w:t>
            </w:r>
          </w:p>
        </w:tc>
        <w:tc>
          <w:tcPr>
            <w:tcW w:w="852" w:type="dxa"/>
            <w:vMerge/>
            <w:vAlign w:val="center"/>
          </w:tcPr>
          <w:p w:rsidR="00EF0EA2" w:rsidRDefault="00EF0EA2" w:rsidP="00AE62AE">
            <w:pPr>
              <w:adjustRightInd w:val="0"/>
              <w:snapToGrid w:val="0"/>
              <w:spacing w:after="0" w:line="260" w:lineRule="exact"/>
              <w:jc w:val="center"/>
              <w:rPr>
                <w:rFonts w:ascii="Times New Roman" w:eastAsia="仿宋_GB2312" w:hAnsi="Times New Roman" w:cs="Times New Roman"/>
                <w:sz w:val="21"/>
                <w:szCs w:val="21"/>
                <w:lang w:eastAsia="zh-CN"/>
              </w:rPr>
            </w:pPr>
          </w:p>
        </w:tc>
      </w:tr>
      <w:tr w:rsidR="00383A8E" w:rsidTr="0024148E">
        <w:trPr>
          <w:trHeight w:val="686"/>
          <w:jc w:val="center"/>
        </w:trPr>
        <w:tc>
          <w:tcPr>
            <w:tcW w:w="487" w:type="dxa"/>
            <w:vAlign w:val="center"/>
          </w:tcPr>
          <w:p w:rsidR="00383A8E" w:rsidRDefault="00383A8E" w:rsidP="00383A8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lastRenderedPageBreak/>
              <w:t>20</w:t>
            </w:r>
          </w:p>
        </w:tc>
        <w:tc>
          <w:tcPr>
            <w:tcW w:w="991" w:type="dxa"/>
            <w:vAlign w:val="center"/>
          </w:tcPr>
          <w:p w:rsidR="00383A8E" w:rsidRDefault="00383A8E" w:rsidP="00383A8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新污染物类</w:t>
            </w:r>
          </w:p>
        </w:tc>
        <w:tc>
          <w:tcPr>
            <w:tcW w:w="851" w:type="dxa"/>
            <w:vAlign w:val="center"/>
          </w:tcPr>
          <w:p w:rsidR="00383A8E" w:rsidRDefault="00383A8E" w:rsidP="00383A8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环境介质</w:t>
            </w:r>
          </w:p>
        </w:tc>
        <w:tc>
          <w:tcPr>
            <w:tcW w:w="5528" w:type="dxa"/>
            <w:vAlign w:val="center"/>
          </w:tcPr>
          <w:p w:rsidR="00383A8E" w:rsidRDefault="00383A8E" w:rsidP="00383A8E">
            <w:pPr>
              <w:pStyle w:val="a3"/>
              <w:numPr>
                <w:ilvl w:val="0"/>
                <w:numId w:val="1"/>
              </w:numPr>
              <w:adjustRightInd w:val="0"/>
              <w:snapToGrid w:val="0"/>
              <w:spacing w:after="0" w:line="260" w:lineRule="exact"/>
              <w:ind w:left="0" w:firstLineChars="0" w:firstLine="0"/>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《环境二</w:t>
            </w:r>
            <w:r>
              <w:rPr>
                <w:rFonts w:ascii="Times New Roman" w:hAnsi="Times New Roman" w:cs="Times New Roman"/>
                <w:sz w:val="21"/>
                <w:szCs w:val="21"/>
                <w:lang w:eastAsia="zh-CN"/>
              </w:rPr>
              <w:t>噁</w:t>
            </w:r>
            <w:r>
              <w:rPr>
                <w:rFonts w:ascii="Times New Roman" w:eastAsia="仿宋_GB2312" w:hAnsi="Times New Roman" w:cs="Times New Roman"/>
                <w:sz w:val="21"/>
                <w:szCs w:val="21"/>
                <w:lang w:eastAsia="zh-CN"/>
              </w:rPr>
              <w:t>英类监测技术规范》（</w:t>
            </w:r>
            <w:r>
              <w:rPr>
                <w:rFonts w:ascii="Times New Roman" w:eastAsia="仿宋_GB2312" w:hAnsi="Times New Roman" w:cs="Times New Roman"/>
                <w:sz w:val="21"/>
                <w:szCs w:val="21"/>
                <w:lang w:eastAsia="zh-CN"/>
              </w:rPr>
              <w:t>HJ 916-2017</w:t>
            </w:r>
            <w:r>
              <w:rPr>
                <w:rFonts w:ascii="Times New Roman" w:eastAsia="仿宋_GB2312" w:hAnsi="Times New Roman" w:cs="Times New Roman"/>
                <w:sz w:val="21"/>
                <w:szCs w:val="21"/>
                <w:lang w:eastAsia="zh-CN"/>
              </w:rPr>
              <w:t>）</w:t>
            </w:r>
          </w:p>
          <w:p w:rsidR="00383A8E" w:rsidRDefault="00383A8E" w:rsidP="00383A8E">
            <w:pPr>
              <w:pStyle w:val="a3"/>
              <w:numPr>
                <w:ilvl w:val="0"/>
                <w:numId w:val="1"/>
              </w:numPr>
              <w:adjustRightInd w:val="0"/>
              <w:snapToGrid w:val="0"/>
              <w:spacing w:after="0" w:line="260" w:lineRule="exact"/>
              <w:ind w:left="0" w:firstLineChars="0" w:firstLine="0"/>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《环境空气</w:t>
            </w:r>
            <w:r>
              <w:rPr>
                <w:rFonts w:ascii="Times New Roman" w:eastAsia="仿宋_GB2312" w:hAnsi="Times New Roman" w:cs="Times New Roman"/>
                <w:sz w:val="21"/>
                <w:szCs w:val="21"/>
                <w:lang w:eastAsia="zh-CN"/>
              </w:rPr>
              <w:t xml:space="preserve"> </w:t>
            </w:r>
            <w:r>
              <w:rPr>
                <w:rFonts w:ascii="Times New Roman" w:eastAsia="仿宋_GB2312" w:hAnsi="Times New Roman" w:cs="Times New Roman"/>
                <w:sz w:val="21"/>
                <w:szCs w:val="21"/>
                <w:lang w:eastAsia="zh-CN"/>
              </w:rPr>
              <w:t>有机氯农药的测定</w:t>
            </w:r>
            <w:r>
              <w:rPr>
                <w:rFonts w:ascii="Times New Roman" w:eastAsia="仿宋_GB2312" w:hAnsi="Times New Roman" w:cs="Times New Roman"/>
                <w:sz w:val="21"/>
                <w:szCs w:val="21"/>
                <w:lang w:eastAsia="zh-CN"/>
              </w:rPr>
              <w:t xml:space="preserve"> </w:t>
            </w:r>
            <w:r>
              <w:rPr>
                <w:rFonts w:ascii="Times New Roman" w:eastAsia="仿宋_GB2312" w:hAnsi="Times New Roman" w:cs="Times New Roman"/>
                <w:sz w:val="21"/>
                <w:szCs w:val="21"/>
                <w:lang w:eastAsia="zh-CN"/>
              </w:rPr>
              <w:t>高分辨气相色谱</w:t>
            </w:r>
            <w:r>
              <w:rPr>
                <w:rFonts w:ascii="Times New Roman" w:eastAsia="仿宋_GB2312" w:hAnsi="Times New Roman" w:cs="Times New Roman"/>
                <w:sz w:val="21"/>
                <w:szCs w:val="21"/>
                <w:lang w:eastAsia="zh-CN"/>
              </w:rPr>
              <w:t>-</w:t>
            </w:r>
            <w:r>
              <w:rPr>
                <w:rFonts w:ascii="Times New Roman" w:eastAsia="仿宋_GB2312" w:hAnsi="Times New Roman" w:cs="Times New Roman"/>
                <w:sz w:val="21"/>
                <w:szCs w:val="21"/>
                <w:lang w:eastAsia="zh-CN"/>
              </w:rPr>
              <w:t>高分辨质谱法》（</w:t>
            </w:r>
            <w:r>
              <w:rPr>
                <w:rFonts w:ascii="Times New Roman" w:eastAsia="仿宋_GB2312" w:hAnsi="Times New Roman" w:cs="Times New Roman"/>
                <w:sz w:val="21"/>
                <w:szCs w:val="21"/>
                <w:lang w:eastAsia="zh-CN"/>
              </w:rPr>
              <w:t>HJ 1224-2021</w:t>
            </w:r>
            <w:r>
              <w:rPr>
                <w:rFonts w:ascii="Times New Roman" w:eastAsia="仿宋_GB2312" w:hAnsi="Times New Roman" w:cs="Times New Roman"/>
                <w:sz w:val="21"/>
                <w:szCs w:val="21"/>
                <w:lang w:eastAsia="zh-CN"/>
              </w:rPr>
              <w:t>）</w:t>
            </w:r>
          </w:p>
          <w:p w:rsidR="00383A8E" w:rsidRDefault="00383A8E" w:rsidP="00383A8E">
            <w:pPr>
              <w:pStyle w:val="a3"/>
              <w:numPr>
                <w:ilvl w:val="0"/>
                <w:numId w:val="1"/>
              </w:numPr>
              <w:adjustRightInd w:val="0"/>
              <w:snapToGrid w:val="0"/>
              <w:spacing w:after="0" w:line="260" w:lineRule="exact"/>
              <w:ind w:left="0" w:firstLineChars="0" w:firstLine="0"/>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《水质</w:t>
            </w:r>
            <w:r>
              <w:rPr>
                <w:rFonts w:ascii="Times New Roman" w:eastAsia="仿宋_GB2312" w:hAnsi="Times New Roman" w:cs="Times New Roman"/>
                <w:sz w:val="21"/>
                <w:szCs w:val="21"/>
                <w:lang w:eastAsia="zh-CN"/>
              </w:rPr>
              <w:t xml:space="preserve"> </w:t>
            </w:r>
            <w:r>
              <w:rPr>
                <w:rFonts w:ascii="Times New Roman" w:eastAsia="仿宋_GB2312" w:hAnsi="Times New Roman" w:cs="Times New Roman"/>
                <w:sz w:val="21"/>
                <w:szCs w:val="21"/>
                <w:lang w:eastAsia="zh-CN"/>
              </w:rPr>
              <w:t>全氟辛基磺酸和全氟辛酸及其盐类的测定</w:t>
            </w:r>
            <w:r>
              <w:rPr>
                <w:rFonts w:ascii="Times New Roman" w:eastAsia="仿宋_GB2312" w:hAnsi="Times New Roman" w:cs="Times New Roman"/>
                <w:sz w:val="21"/>
                <w:szCs w:val="21"/>
                <w:lang w:eastAsia="zh-CN"/>
              </w:rPr>
              <w:t xml:space="preserve"> </w:t>
            </w:r>
            <w:r>
              <w:rPr>
                <w:rFonts w:ascii="Times New Roman" w:eastAsia="仿宋_GB2312" w:hAnsi="Times New Roman" w:cs="Times New Roman"/>
                <w:sz w:val="21"/>
                <w:szCs w:val="21"/>
                <w:lang w:eastAsia="zh-CN"/>
              </w:rPr>
              <w:t>同位素稀释</w:t>
            </w:r>
            <w:r w:rsidR="006E324F">
              <w:rPr>
                <w:rFonts w:ascii="Times New Roman" w:eastAsia="仿宋_GB2312" w:hAnsi="Times New Roman" w:cs="Times New Roman" w:hint="eastAsia"/>
                <w:sz w:val="21"/>
                <w:szCs w:val="21"/>
                <w:lang w:eastAsia="zh-CN"/>
              </w:rPr>
              <w:t>/</w:t>
            </w:r>
            <w:r>
              <w:rPr>
                <w:rFonts w:ascii="Times New Roman" w:eastAsia="仿宋_GB2312" w:hAnsi="Times New Roman" w:cs="Times New Roman"/>
                <w:sz w:val="21"/>
                <w:szCs w:val="21"/>
                <w:lang w:eastAsia="zh-CN"/>
              </w:rPr>
              <w:t>液相色谱</w:t>
            </w:r>
            <w:r>
              <w:rPr>
                <w:rFonts w:ascii="Times New Roman" w:eastAsia="仿宋_GB2312" w:hAnsi="Times New Roman" w:cs="Times New Roman"/>
                <w:sz w:val="21"/>
                <w:szCs w:val="21"/>
                <w:lang w:eastAsia="zh-CN"/>
              </w:rPr>
              <w:t>-</w:t>
            </w:r>
            <w:r>
              <w:rPr>
                <w:rFonts w:ascii="Times New Roman" w:eastAsia="仿宋_GB2312" w:hAnsi="Times New Roman" w:cs="Times New Roman"/>
                <w:sz w:val="21"/>
                <w:szCs w:val="21"/>
                <w:lang w:eastAsia="zh-CN"/>
              </w:rPr>
              <w:t>三重四极杆质谱法》（</w:t>
            </w:r>
            <w:r>
              <w:rPr>
                <w:rFonts w:ascii="Times New Roman" w:eastAsia="仿宋_GB2312" w:hAnsi="Times New Roman" w:cs="Times New Roman"/>
                <w:sz w:val="21"/>
                <w:szCs w:val="21"/>
                <w:lang w:eastAsia="zh-CN"/>
              </w:rPr>
              <w:t>HJ 1333-2023</w:t>
            </w:r>
            <w:r>
              <w:rPr>
                <w:rFonts w:ascii="Times New Roman" w:eastAsia="仿宋_GB2312" w:hAnsi="Times New Roman" w:cs="Times New Roman"/>
                <w:sz w:val="21"/>
                <w:szCs w:val="21"/>
                <w:lang w:eastAsia="zh-CN"/>
              </w:rPr>
              <w:t>）</w:t>
            </w:r>
          </w:p>
          <w:p w:rsidR="00383A8E" w:rsidRDefault="00383A8E" w:rsidP="00383A8E">
            <w:pPr>
              <w:pStyle w:val="a3"/>
              <w:numPr>
                <w:ilvl w:val="0"/>
                <w:numId w:val="1"/>
              </w:numPr>
              <w:adjustRightInd w:val="0"/>
              <w:snapToGrid w:val="0"/>
              <w:spacing w:after="0" w:line="260" w:lineRule="exact"/>
              <w:ind w:left="0" w:firstLineChars="0" w:firstLine="0"/>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《土壤和沉积物</w:t>
            </w:r>
            <w:r w:rsidR="00D75A46">
              <w:rPr>
                <w:rFonts w:ascii="Times New Roman" w:eastAsia="仿宋_GB2312" w:hAnsi="Times New Roman" w:cs="Times New Roman" w:hint="eastAsia"/>
                <w:sz w:val="21"/>
                <w:szCs w:val="21"/>
                <w:lang w:eastAsia="zh-CN"/>
              </w:rPr>
              <w:t xml:space="preserve"> </w:t>
            </w:r>
            <w:r>
              <w:rPr>
                <w:rFonts w:ascii="Times New Roman" w:eastAsia="仿宋_GB2312" w:hAnsi="Times New Roman" w:cs="Times New Roman"/>
                <w:sz w:val="21"/>
                <w:szCs w:val="21"/>
                <w:lang w:eastAsia="zh-CN"/>
              </w:rPr>
              <w:t>全氟辛基磺酸和全氟辛酸及其盐类的测定同位素稀释</w:t>
            </w:r>
            <w:r w:rsidR="006E324F">
              <w:rPr>
                <w:rFonts w:ascii="Times New Roman" w:eastAsia="仿宋_GB2312" w:hAnsi="Times New Roman" w:cs="Times New Roman" w:hint="eastAsia"/>
                <w:sz w:val="21"/>
                <w:szCs w:val="21"/>
                <w:lang w:eastAsia="zh-CN"/>
              </w:rPr>
              <w:t>/</w:t>
            </w:r>
            <w:r>
              <w:rPr>
                <w:rFonts w:ascii="Times New Roman" w:eastAsia="仿宋_GB2312" w:hAnsi="Times New Roman" w:cs="Times New Roman"/>
                <w:sz w:val="21"/>
                <w:szCs w:val="21"/>
                <w:lang w:eastAsia="zh-CN"/>
              </w:rPr>
              <w:t>液相色谱</w:t>
            </w:r>
            <w:r>
              <w:rPr>
                <w:rFonts w:ascii="Times New Roman" w:eastAsia="仿宋_GB2312" w:hAnsi="Times New Roman" w:cs="Times New Roman"/>
                <w:sz w:val="21"/>
                <w:szCs w:val="21"/>
                <w:lang w:eastAsia="zh-CN"/>
              </w:rPr>
              <w:t>-</w:t>
            </w:r>
            <w:r>
              <w:rPr>
                <w:rFonts w:ascii="Times New Roman" w:eastAsia="仿宋_GB2312" w:hAnsi="Times New Roman" w:cs="Times New Roman"/>
                <w:sz w:val="21"/>
                <w:szCs w:val="21"/>
                <w:lang w:eastAsia="zh-CN"/>
              </w:rPr>
              <w:t>三重四极杆质谱法》（</w:t>
            </w:r>
            <w:r>
              <w:rPr>
                <w:rFonts w:ascii="Times New Roman" w:eastAsia="仿宋_GB2312" w:hAnsi="Times New Roman" w:cs="Times New Roman"/>
                <w:sz w:val="21"/>
                <w:szCs w:val="21"/>
                <w:lang w:eastAsia="zh-CN"/>
              </w:rPr>
              <w:t>HJ 1334-2023</w:t>
            </w:r>
            <w:r>
              <w:rPr>
                <w:rFonts w:ascii="Times New Roman" w:eastAsia="仿宋_GB2312" w:hAnsi="Times New Roman" w:cs="Times New Roman"/>
                <w:sz w:val="21"/>
                <w:szCs w:val="21"/>
                <w:lang w:eastAsia="zh-CN"/>
              </w:rPr>
              <w:t>）</w:t>
            </w:r>
          </w:p>
        </w:tc>
        <w:tc>
          <w:tcPr>
            <w:tcW w:w="852" w:type="dxa"/>
            <w:vAlign w:val="center"/>
          </w:tcPr>
          <w:p w:rsidR="00383A8E" w:rsidRDefault="00383A8E" w:rsidP="00383A8E">
            <w:pPr>
              <w:adjustRightInd w:val="0"/>
              <w:snapToGrid w:val="0"/>
              <w:spacing w:after="0" w:line="260" w:lineRule="exact"/>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实现自动提取、浓缩和定容</w:t>
            </w:r>
          </w:p>
        </w:tc>
      </w:tr>
    </w:tbl>
    <w:p w:rsidR="00FB3522" w:rsidRPr="00FB3522" w:rsidRDefault="00FB3522" w:rsidP="000877FA">
      <w:pPr>
        <w:spacing w:after="0" w:line="600" w:lineRule="exact"/>
        <w:ind w:firstLineChars="150" w:firstLine="482"/>
        <w:rPr>
          <w:rFonts w:ascii="Times New Roman" w:eastAsia="仿宋_GB2312" w:hAnsi="Times New Roman" w:cs="Times New Roman"/>
          <w:b/>
          <w:sz w:val="32"/>
          <w:szCs w:val="32"/>
          <w:lang w:eastAsia="zh-CN"/>
        </w:rPr>
      </w:pPr>
      <w:r w:rsidRPr="00FB3522">
        <w:rPr>
          <w:rFonts w:ascii="Times New Roman" w:eastAsia="仿宋_GB2312" w:hAnsi="Times New Roman" w:cs="Times New Roman" w:hint="eastAsia"/>
          <w:b/>
          <w:sz w:val="32"/>
          <w:szCs w:val="32"/>
          <w:lang w:eastAsia="zh-CN"/>
        </w:rPr>
        <w:t>（二）实验室</w:t>
      </w:r>
      <w:r w:rsidRPr="00FB3522">
        <w:rPr>
          <w:rFonts w:ascii="Times New Roman" w:eastAsia="仿宋_GB2312" w:hAnsi="Times New Roman" w:cs="Times New Roman"/>
          <w:b/>
          <w:sz w:val="32"/>
          <w:szCs w:val="32"/>
          <w:lang w:eastAsia="zh-CN"/>
        </w:rPr>
        <w:t>系统</w:t>
      </w:r>
    </w:p>
    <w:p w:rsidR="00A93890" w:rsidRDefault="00C327CB" w:rsidP="006B3DDA">
      <w:pPr>
        <w:spacing w:after="0" w:line="600" w:lineRule="exact"/>
        <w:ind w:firstLineChars="200" w:firstLine="640"/>
        <w:jc w:val="both"/>
        <w:rPr>
          <w:rFonts w:ascii="Times New Roman" w:eastAsia="仿宋_GB2312" w:hAnsi="Times New Roman" w:cs="Times New Roman"/>
          <w:color w:val="000000"/>
          <w:sz w:val="32"/>
          <w:szCs w:val="32"/>
          <w:lang w:eastAsia="zh-CN"/>
        </w:rPr>
      </w:pPr>
      <w:r>
        <w:rPr>
          <w:rFonts w:ascii="Times New Roman" w:eastAsia="仿宋_GB2312" w:hAnsi="Times New Roman" w:cs="Times New Roman"/>
          <w:sz w:val="32"/>
          <w:szCs w:val="32"/>
          <w:lang w:eastAsia="zh-CN"/>
        </w:rPr>
        <w:t>智能</w:t>
      </w:r>
      <w:r w:rsidR="00E4045D">
        <w:rPr>
          <w:rFonts w:ascii="Times New Roman" w:eastAsia="仿宋_GB2312" w:hAnsi="Times New Roman" w:cs="Times New Roman" w:hint="eastAsia"/>
          <w:sz w:val="32"/>
          <w:szCs w:val="32"/>
          <w:lang w:eastAsia="zh-CN"/>
        </w:rPr>
        <w:t>分析</w:t>
      </w:r>
      <w:r>
        <w:rPr>
          <w:rFonts w:ascii="Times New Roman" w:eastAsia="仿宋_GB2312" w:hAnsi="Times New Roman" w:cs="Times New Roman"/>
          <w:sz w:val="32"/>
          <w:szCs w:val="32"/>
          <w:lang w:eastAsia="zh-CN"/>
        </w:rPr>
        <w:t>实验室</w:t>
      </w:r>
      <w:r>
        <w:rPr>
          <w:rFonts w:ascii="Times New Roman" w:eastAsia="仿宋_GB2312" w:hAnsi="Times New Roman" w:cs="Times New Roman"/>
          <w:color w:val="000000"/>
          <w:sz w:val="32"/>
          <w:szCs w:val="32"/>
          <w:lang w:eastAsia="zh-CN"/>
        </w:rPr>
        <w:t>应至少包括</w:t>
      </w:r>
      <w:r>
        <w:rPr>
          <w:rFonts w:ascii="Times New Roman" w:eastAsia="仿宋_GB2312" w:hAnsi="Times New Roman" w:cs="Times New Roman"/>
          <w:b/>
          <w:color w:val="000000"/>
          <w:sz w:val="32"/>
          <w:szCs w:val="32"/>
          <w:lang w:eastAsia="zh-CN"/>
        </w:rPr>
        <w:t>自动样品储存系统、自动分样系统、自动无机前处理系统、自动无机检测系统、自动新污染物</w:t>
      </w:r>
      <w:r>
        <w:rPr>
          <w:rFonts w:ascii="Times New Roman" w:eastAsia="仿宋_GB2312" w:hAnsi="Times New Roman" w:cs="Times New Roman" w:hint="eastAsia"/>
          <w:b/>
          <w:color w:val="000000"/>
          <w:sz w:val="32"/>
          <w:szCs w:val="32"/>
          <w:lang w:eastAsia="zh-CN"/>
        </w:rPr>
        <w:t>/</w:t>
      </w:r>
      <w:r>
        <w:rPr>
          <w:rFonts w:ascii="Times New Roman" w:eastAsia="仿宋_GB2312" w:hAnsi="Times New Roman" w:cs="Times New Roman" w:hint="eastAsia"/>
          <w:b/>
          <w:color w:val="000000"/>
          <w:sz w:val="32"/>
          <w:szCs w:val="32"/>
          <w:lang w:eastAsia="zh-CN"/>
        </w:rPr>
        <w:t>有机</w:t>
      </w:r>
      <w:r>
        <w:rPr>
          <w:rFonts w:ascii="Times New Roman" w:eastAsia="仿宋_GB2312" w:hAnsi="Times New Roman" w:cs="Times New Roman"/>
          <w:b/>
          <w:color w:val="000000"/>
          <w:sz w:val="32"/>
          <w:szCs w:val="32"/>
          <w:lang w:eastAsia="zh-CN"/>
        </w:rPr>
        <w:t>前处理系统</w:t>
      </w:r>
      <w:r>
        <w:rPr>
          <w:rFonts w:ascii="Times New Roman" w:eastAsia="仿宋_GB2312" w:hAnsi="Times New Roman" w:cs="Times New Roman"/>
          <w:color w:val="000000"/>
          <w:sz w:val="32"/>
          <w:szCs w:val="32"/>
          <w:lang w:eastAsia="zh-CN"/>
        </w:rPr>
        <w:t>等系统或功能。各系统间能够实现智能联动运行，并能够接入总站实验室信息管理系统（</w:t>
      </w:r>
      <w:r>
        <w:rPr>
          <w:rFonts w:ascii="Times New Roman" w:eastAsia="仿宋_GB2312" w:hAnsi="Times New Roman" w:cs="Times New Roman"/>
          <w:color w:val="000000"/>
          <w:sz w:val="32"/>
          <w:szCs w:val="32"/>
          <w:lang w:eastAsia="zh-CN"/>
        </w:rPr>
        <w:t>LIMS</w:t>
      </w:r>
      <w:r>
        <w:rPr>
          <w:rFonts w:ascii="Times New Roman" w:eastAsia="仿宋_GB2312" w:hAnsi="Times New Roman" w:cs="Times New Roman"/>
          <w:color w:val="000000"/>
          <w:sz w:val="32"/>
          <w:szCs w:val="32"/>
          <w:lang w:eastAsia="zh-CN"/>
        </w:rPr>
        <w:t>）。</w:t>
      </w:r>
    </w:p>
    <w:p w:rsidR="00A93890" w:rsidRDefault="00FB3522" w:rsidP="006B3DDA">
      <w:pPr>
        <w:spacing w:after="0" w:line="600" w:lineRule="exact"/>
        <w:ind w:firstLineChars="200" w:firstLine="643"/>
        <w:rPr>
          <w:rFonts w:ascii="Times New Roman" w:eastAsia="黑体" w:hAnsi="Times New Roman" w:cs="Times New Roman"/>
          <w:sz w:val="32"/>
          <w:szCs w:val="32"/>
          <w:lang w:eastAsia="zh-CN"/>
        </w:rPr>
      </w:pPr>
      <w:r>
        <w:rPr>
          <w:rFonts w:ascii="Times New Roman" w:eastAsia="楷体" w:hAnsi="Times New Roman" w:cs="Times New Roman" w:hint="eastAsia"/>
          <w:b/>
          <w:sz w:val="32"/>
          <w:szCs w:val="32"/>
          <w:lang w:eastAsia="zh-CN"/>
        </w:rPr>
        <w:t>1</w:t>
      </w:r>
      <w:r>
        <w:rPr>
          <w:rFonts w:ascii="Times New Roman" w:eastAsia="楷体" w:hAnsi="Times New Roman" w:cs="Times New Roman"/>
          <w:b/>
          <w:sz w:val="32"/>
          <w:szCs w:val="32"/>
          <w:lang w:eastAsia="zh-CN"/>
        </w:rPr>
        <w:t>.</w:t>
      </w:r>
      <w:r w:rsidR="00C327CB">
        <w:rPr>
          <w:rFonts w:ascii="Times New Roman" w:eastAsia="楷体" w:hAnsi="Times New Roman" w:cs="Times New Roman"/>
          <w:b/>
          <w:sz w:val="32"/>
          <w:szCs w:val="32"/>
          <w:lang w:eastAsia="zh-CN"/>
        </w:rPr>
        <w:t>自动样品储存系统</w:t>
      </w:r>
    </w:p>
    <w:p w:rsidR="00A93890" w:rsidRDefault="00C327CB" w:rsidP="006B3DDA">
      <w:pPr>
        <w:spacing w:after="0" w:line="600" w:lineRule="exact"/>
        <w:ind w:firstLineChars="200" w:firstLine="640"/>
        <w:jc w:val="both"/>
        <w:rPr>
          <w:rFonts w:ascii="Times New Roman" w:eastAsia="仿宋_GB2312" w:hAnsi="Times New Roman" w:cs="Times New Roman"/>
          <w:color w:val="000000"/>
          <w:sz w:val="32"/>
          <w:szCs w:val="32"/>
          <w:lang w:eastAsia="zh-CN"/>
        </w:rPr>
      </w:pPr>
      <w:r>
        <w:rPr>
          <w:rFonts w:ascii="Times New Roman" w:eastAsia="仿宋_GB2312" w:hAnsi="Times New Roman" w:cs="Times New Roman" w:hint="eastAsia"/>
          <w:color w:val="000000"/>
          <w:sz w:val="32"/>
          <w:szCs w:val="32"/>
          <w:lang w:eastAsia="zh-CN"/>
        </w:rPr>
        <w:t>可自动进行水质样品转运、出入库、存储、环境条件控制、信息记录等工作，可与转运系统联控实现样品转运功能。样品存储仓温度</w:t>
      </w:r>
      <w:r>
        <w:rPr>
          <w:rFonts w:ascii="Times New Roman" w:eastAsia="仿宋_GB2312" w:hAnsi="Times New Roman" w:cs="Times New Roman" w:hint="eastAsia"/>
          <w:color w:val="000000"/>
          <w:sz w:val="32"/>
          <w:szCs w:val="32"/>
          <w:lang w:eastAsia="zh-CN"/>
        </w:rPr>
        <w:t>0</w:t>
      </w:r>
      <w:r>
        <w:rPr>
          <w:rFonts w:ascii="Times New Roman" w:eastAsia="仿宋_GB2312" w:hAnsi="Times New Roman" w:cs="Times New Roman" w:hint="eastAsia"/>
          <w:color w:val="000000"/>
          <w:sz w:val="32"/>
          <w:szCs w:val="32"/>
          <w:lang w:eastAsia="zh-CN"/>
        </w:rPr>
        <w:t>～</w:t>
      </w:r>
      <w:r>
        <w:rPr>
          <w:rFonts w:ascii="Times New Roman" w:eastAsia="仿宋_GB2312" w:hAnsi="Times New Roman" w:cs="Times New Roman" w:hint="eastAsia"/>
          <w:color w:val="000000"/>
          <w:sz w:val="32"/>
          <w:szCs w:val="32"/>
          <w:lang w:eastAsia="zh-CN"/>
        </w:rPr>
        <w:t>4</w:t>
      </w:r>
      <w:r>
        <w:rPr>
          <w:rFonts w:ascii="Times New Roman" w:eastAsia="仿宋_GB2312" w:hAnsi="Times New Roman" w:cs="Times New Roman" w:hint="eastAsia"/>
          <w:color w:val="000000"/>
          <w:sz w:val="32"/>
          <w:szCs w:val="32"/>
          <w:lang w:eastAsia="zh-CN"/>
        </w:rPr>
        <w:t>℃可调，可对聚乙烯、</w:t>
      </w:r>
      <w:r w:rsidR="00AB153A">
        <w:rPr>
          <w:rFonts w:ascii="Times New Roman" w:eastAsia="仿宋_GB2312" w:hAnsi="Times New Roman" w:cs="Times New Roman" w:hint="eastAsia"/>
          <w:color w:val="000000"/>
          <w:sz w:val="32"/>
          <w:szCs w:val="32"/>
          <w:lang w:eastAsia="zh-CN"/>
        </w:rPr>
        <w:t>聚丙烯</w:t>
      </w:r>
      <w:r>
        <w:rPr>
          <w:rFonts w:ascii="Times New Roman" w:eastAsia="仿宋_GB2312" w:hAnsi="Times New Roman" w:cs="Times New Roman" w:hint="eastAsia"/>
          <w:color w:val="000000"/>
          <w:sz w:val="32"/>
          <w:szCs w:val="32"/>
          <w:lang w:eastAsia="zh-CN"/>
        </w:rPr>
        <w:t>、玻璃等</w:t>
      </w:r>
      <w:r w:rsidRPr="00AB153A">
        <w:rPr>
          <w:rFonts w:ascii="Times New Roman" w:eastAsia="仿宋_GB2312" w:hAnsi="Times New Roman" w:cs="Times New Roman" w:hint="eastAsia"/>
          <w:color w:val="000000"/>
          <w:sz w:val="32"/>
          <w:szCs w:val="32"/>
          <w:lang w:eastAsia="zh-CN"/>
        </w:rPr>
        <w:t>材质的</w:t>
      </w:r>
      <w:r w:rsidRPr="00AB153A">
        <w:rPr>
          <w:rFonts w:ascii="Times New Roman" w:eastAsia="仿宋_GB2312" w:hAnsi="Times New Roman" w:cs="Times New Roman" w:hint="eastAsia"/>
          <w:color w:val="000000"/>
          <w:sz w:val="32"/>
          <w:szCs w:val="32"/>
          <w:lang w:eastAsia="zh-CN"/>
        </w:rPr>
        <w:t>200 m</w:t>
      </w:r>
      <w:r w:rsidR="00AB153A" w:rsidRPr="00AB153A">
        <w:rPr>
          <w:rFonts w:ascii="Times New Roman" w:eastAsia="仿宋_GB2312" w:hAnsi="Times New Roman" w:cs="Times New Roman"/>
          <w:color w:val="000000"/>
          <w:sz w:val="32"/>
          <w:szCs w:val="32"/>
          <w:lang w:eastAsia="zh-CN"/>
        </w:rPr>
        <w:t>L</w:t>
      </w:r>
      <w:r w:rsidRPr="00AB153A">
        <w:rPr>
          <w:rFonts w:ascii="Times New Roman" w:eastAsia="仿宋_GB2312" w:hAnsi="Times New Roman" w:cs="Times New Roman" w:hint="eastAsia"/>
          <w:color w:val="000000"/>
          <w:sz w:val="32"/>
          <w:szCs w:val="32"/>
          <w:lang w:eastAsia="zh-CN"/>
        </w:rPr>
        <w:t>、</w:t>
      </w:r>
      <w:r w:rsidRPr="00AB153A">
        <w:rPr>
          <w:rFonts w:ascii="Times New Roman" w:eastAsia="仿宋_GB2312" w:hAnsi="Times New Roman" w:cs="Times New Roman" w:hint="eastAsia"/>
          <w:color w:val="000000"/>
          <w:sz w:val="32"/>
          <w:szCs w:val="32"/>
          <w:lang w:eastAsia="zh-CN"/>
        </w:rPr>
        <w:t>500 m</w:t>
      </w:r>
      <w:r w:rsidR="00AB153A" w:rsidRPr="00AB153A">
        <w:rPr>
          <w:rFonts w:ascii="Times New Roman" w:eastAsia="仿宋_GB2312" w:hAnsi="Times New Roman" w:cs="Times New Roman"/>
          <w:color w:val="000000"/>
          <w:sz w:val="32"/>
          <w:szCs w:val="32"/>
          <w:lang w:eastAsia="zh-CN"/>
        </w:rPr>
        <w:t>L</w:t>
      </w:r>
      <w:r w:rsidRPr="00AB153A">
        <w:rPr>
          <w:rFonts w:ascii="Times New Roman" w:eastAsia="仿宋_GB2312" w:hAnsi="Times New Roman" w:cs="Times New Roman" w:hint="eastAsia"/>
          <w:color w:val="000000"/>
          <w:sz w:val="32"/>
          <w:szCs w:val="32"/>
          <w:lang w:eastAsia="zh-CN"/>
        </w:rPr>
        <w:t>、</w:t>
      </w:r>
      <w:r w:rsidRPr="00AB153A">
        <w:rPr>
          <w:rFonts w:ascii="Times New Roman" w:eastAsia="仿宋_GB2312" w:hAnsi="Times New Roman" w:cs="Times New Roman" w:hint="eastAsia"/>
          <w:color w:val="000000"/>
          <w:sz w:val="32"/>
          <w:szCs w:val="32"/>
          <w:lang w:eastAsia="zh-CN"/>
        </w:rPr>
        <w:t>1000 m</w:t>
      </w:r>
      <w:r w:rsidR="00AB153A" w:rsidRPr="00AB153A">
        <w:rPr>
          <w:rFonts w:ascii="Times New Roman" w:eastAsia="仿宋_GB2312" w:hAnsi="Times New Roman" w:cs="Times New Roman"/>
          <w:color w:val="000000"/>
          <w:sz w:val="32"/>
          <w:szCs w:val="32"/>
          <w:lang w:eastAsia="zh-CN"/>
        </w:rPr>
        <w:t>L</w:t>
      </w:r>
      <w:r w:rsidRPr="00AB153A">
        <w:rPr>
          <w:rFonts w:ascii="Times New Roman" w:eastAsia="仿宋_GB2312" w:hAnsi="Times New Roman" w:cs="Times New Roman" w:hint="eastAsia"/>
          <w:color w:val="000000"/>
          <w:sz w:val="32"/>
          <w:szCs w:val="32"/>
          <w:lang w:eastAsia="zh-CN"/>
        </w:rPr>
        <w:t>等规格的样品瓶进行分类储存。</w:t>
      </w:r>
    </w:p>
    <w:p w:rsidR="00A93890" w:rsidRDefault="00FB3522" w:rsidP="006B3DDA">
      <w:pPr>
        <w:spacing w:after="0" w:line="600" w:lineRule="exact"/>
        <w:ind w:firstLineChars="200" w:firstLine="643"/>
        <w:rPr>
          <w:rFonts w:ascii="Times New Roman" w:eastAsia="楷体" w:hAnsi="Times New Roman" w:cs="Times New Roman"/>
          <w:b/>
          <w:sz w:val="32"/>
          <w:szCs w:val="32"/>
          <w:lang w:eastAsia="zh-CN"/>
        </w:rPr>
      </w:pPr>
      <w:r>
        <w:rPr>
          <w:rFonts w:ascii="Times New Roman" w:eastAsia="楷体" w:hAnsi="Times New Roman" w:cs="Times New Roman" w:hint="eastAsia"/>
          <w:b/>
          <w:sz w:val="32"/>
          <w:szCs w:val="32"/>
          <w:lang w:eastAsia="zh-CN"/>
        </w:rPr>
        <w:t>2</w:t>
      </w:r>
      <w:r>
        <w:rPr>
          <w:rFonts w:ascii="Times New Roman" w:eastAsia="楷体" w:hAnsi="Times New Roman" w:cs="Times New Roman"/>
          <w:b/>
          <w:sz w:val="32"/>
          <w:szCs w:val="32"/>
          <w:lang w:eastAsia="zh-CN"/>
        </w:rPr>
        <w:t>.</w:t>
      </w:r>
      <w:r w:rsidR="00C327CB">
        <w:rPr>
          <w:rFonts w:ascii="Times New Roman" w:eastAsia="楷体" w:hAnsi="Times New Roman" w:cs="Times New Roman"/>
          <w:b/>
          <w:sz w:val="32"/>
          <w:szCs w:val="32"/>
          <w:lang w:eastAsia="zh-CN"/>
        </w:rPr>
        <w:t>自动分样系统</w:t>
      </w:r>
    </w:p>
    <w:p w:rsidR="00A93890" w:rsidRDefault="00C327CB" w:rsidP="006B3DDA">
      <w:pPr>
        <w:spacing w:after="0" w:line="600" w:lineRule="exact"/>
        <w:ind w:firstLineChars="200" w:firstLine="640"/>
        <w:jc w:val="both"/>
        <w:rPr>
          <w:rFonts w:ascii="Times New Roman" w:eastAsia="仿宋_GB2312" w:hAnsi="Times New Roman" w:cs="Times New Roman"/>
          <w:color w:val="000000"/>
          <w:sz w:val="32"/>
          <w:szCs w:val="32"/>
          <w:lang w:eastAsia="zh-CN"/>
        </w:rPr>
      </w:pPr>
      <w:r>
        <w:rPr>
          <w:rFonts w:ascii="Times New Roman" w:eastAsia="仿宋_GB2312" w:hAnsi="Times New Roman" w:cs="Times New Roman" w:hint="eastAsia"/>
          <w:color w:val="000000"/>
          <w:sz w:val="32"/>
          <w:szCs w:val="32"/>
          <w:lang w:eastAsia="zh-CN"/>
        </w:rPr>
        <w:t>用于水质样品的扫码、分拣、定量分样等，并可根据方法要求对样品进行</w:t>
      </w:r>
      <w:r>
        <w:rPr>
          <w:rFonts w:ascii="Times New Roman" w:eastAsia="仿宋_GB2312" w:hAnsi="Times New Roman" w:cs="Times New Roman" w:hint="eastAsia"/>
          <w:color w:val="000000"/>
          <w:sz w:val="32"/>
          <w:szCs w:val="32"/>
          <w:lang w:eastAsia="zh-CN"/>
        </w:rPr>
        <w:t>pH</w:t>
      </w:r>
      <w:r>
        <w:rPr>
          <w:rFonts w:ascii="Times New Roman" w:eastAsia="仿宋_GB2312" w:hAnsi="Times New Roman" w:cs="Times New Roman" w:hint="eastAsia"/>
          <w:color w:val="000000"/>
          <w:sz w:val="32"/>
          <w:szCs w:val="32"/>
          <w:lang w:eastAsia="zh-CN"/>
        </w:rPr>
        <w:t>调节。具备待测指标智能识别、样品瓶自动开关盖、样品自动混匀、自动移取、自动稀释</w:t>
      </w:r>
      <w:r>
        <w:rPr>
          <w:rFonts w:ascii="Times New Roman" w:eastAsia="仿宋_GB2312" w:hAnsi="Times New Roman" w:cs="Times New Roman"/>
          <w:color w:val="000000"/>
          <w:sz w:val="32"/>
          <w:szCs w:val="32"/>
          <w:lang w:eastAsia="zh-CN"/>
        </w:rPr>
        <w:t>、自动</w:t>
      </w:r>
      <w:r>
        <w:rPr>
          <w:rFonts w:ascii="Times New Roman" w:eastAsia="仿宋_GB2312" w:hAnsi="Times New Roman" w:cs="Times New Roman" w:hint="eastAsia"/>
          <w:color w:val="000000"/>
          <w:sz w:val="32"/>
          <w:szCs w:val="32"/>
          <w:lang w:eastAsia="zh-CN"/>
        </w:rPr>
        <w:t>定量、</w:t>
      </w:r>
      <w:r>
        <w:rPr>
          <w:rFonts w:ascii="Times New Roman" w:eastAsia="仿宋_GB2312" w:hAnsi="Times New Roman" w:cs="Times New Roman"/>
          <w:color w:val="000000"/>
          <w:sz w:val="32"/>
          <w:szCs w:val="32"/>
          <w:lang w:eastAsia="zh-CN"/>
        </w:rPr>
        <w:t>自动</w:t>
      </w:r>
      <w:r>
        <w:rPr>
          <w:rFonts w:ascii="Times New Roman" w:eastAsia="仿宋_GB2312" w:hAnsi="Times New Roman" w:cs="Times New Roman" w:hint="eastAsia"/>
          <w:color w:val="000000"/>
          <w:sz w:val="32"/>
          <w:szCs w:val="32"/>
          <w:lang w:eastAsia="zh-CN"/>
        </w:rPr>
        <w:t>管路清洗、采样瓶自动归位等功能。</w:t>
      </w:r>
    </w:p>
    <w:p w:rsidR="00A93890" w:rsidRDefault="00FB3522" w:rsidP="006B3DDA">
      <w:pPr>
        <w:spacing w:after="0" w:line="600" w:lineRule="exact"/>
        <w:ind w:firstLineChars="200" w:firstLine="643"/>
        <w:rPr>
          <w:rFonts w:ascii="Times New Roman" w:eastAsia="楷体" w:hAnsi="Times New Roman" w:cs="Times New Roman"/>
          <w:b/>
          <w:sz w:val="32"/>
          <w:szCs w:val="32"/>
          <w:lang w:eastAsia="zh-CN"/>
        </w:rPr>
      </w:pPr>
      <w:r>
        <w:rPr>
          <w:rFonts w:ascii="Times New Roman" w:eastAsia="楷体" w:hAnsi="Times New Roman" w:cs="Times New Roman" w:hint="eastAsia"/>
          <w:b/>
          <w:sz w:val="32"/>
          <w:szCs w:val="32"/>
          <w:lang w:eastAsia="zh-CN"/>
        </w:rPr>
        <w:t>3</w:t>
      </w:r>
      <w:r>
        <w:rPr>
          <w:rFonts w:ascii="Times New Roman" w:eastAsia="楷体" w:hAnsi="Times New Roman" w:cs="Times New Roman"/>
          <w:b/>
          <w:sz w:val="32"/>
          <w:szCs w:val="32"/>
          <w:lang w:eastAsia="zh-CN"/>
        </w:rPr>
        <w:t>.</w:t>
      </w:r>
      <w:r w:rsidR="00C327CB">
        <w:rPr>
          <w:rFonts w:ascii="Times New Roman" w:eastAsia="楷体" w:hAnsi="Times New Roman" w:cs="Times New Roman"/>
          <w:b/>
          <w:sz w:val="32"/>
          <w:szCs w:val="32"/>
          <w:lang w:eastAsia="zh-CN"/>
        </w:rPr>
        <w:t>自动无机前处理系统</w:t>
      </w:r>
    </w:p>
    <w:p w:rsidR="00A93890" w:rsidRDefault="00C327CB" w:rsidP="006B3DDA">
      <w:pPr>
        <w:spacing w:after="0" w:line="600" w:lineRule="exact"/>
        <w:ind w:firstLineChars="200" w:firstLine="640"/>
        <w:jc w:val="both"/>
        <w:rPr>
          <w:rFonts w:ascii="仿宋_GB2312" w:eastAsia="仿宋_GB2312" w:hAnsi="微软雅黑" w:cs="微软雅黑"/>
          <w:color w:val="000000"/>
          <w:sz w:val="32"/>
          <w:szCs w:val="32"/>
          <w:lang w:eastAsia="zh-CN"/>
        </w:rPr>
      </w:pPr>
      <w:r>
        <w:rPr>
          <w:rFonts w:ascii="仿宋_GB2312" w:eastAsia="仿宋_GB2312" w:hAnsi="微软雅黑" w:cs="微软雅黑" w:hint="eastAsia"/>
          <w:color w:val="000000"/>
          <w:sz w:val="32"/>
          <w:szCs w:val="32"/>
          <w:lang w:eastAsia="zh-CN"/>
        </w:rPr>
        <w:t>能够根据检测指标进行自动添加反应试剂、自动加热消解</w:t>
      </w:r>
      <w:r>
        <w:rPr>
          <w:rFonts w:ascii="仿宋_GB2312" w:eastAsia="仿宋_GB2312" w:hAnsi="微软雅黑" w:cs="微软雅黑"/>
          <w:color w:val="000000"/>
          <w:sz w:val="32"/>
          <w:szCs w:val="32"/>
          <w:lang w:eastAsia="zh-CN"/>
        </w:rPr>
        <w:t>、</w:t>
      </w:r>
      <w:r>
        <w:rPr>
          <w:rFonts w:ascii="仿宋_GB2312" w:eastAsia="仿宋_GB2312" w:hAnsi="微软雅黑" w:cs="微软雅黑" w:hint="eastAsia"/>
          <w:color w:val="000000"/>
          <w:sz w:val="32"/>
          <w:szCs w:val="32"/>
          <w:lang w:eastAsia="zh-CN"/>
        </w:rPr>
        <w:t>自动添加显色剂</w:t>
      </w:r>
      <w:r>
        <w:rPr>
          <w:rFonts w:ascii="仿宋_GB2312" w:eastAsia="仿宋_GB2312" w:hAnsi="微软雅黑" w:cs="微软雅黑"/>
          <w:color w:val="000000"/>
          <w:sz w:val="32"/>
          <w:szCs w:val="32"/>
          <w:lang w:eastAsia="zh-CN"/>
        </w:rPr>
        <w:t>以及自动恒温水浴反应</w:t>
      </w:r>
      <w:r>
        <w:rPr>
          <w:rFonts w:ascii="仿宋_GB2312" w:eastAsia="仿宋_GB2312" w:hAnsi="微软雅黑" w:cs="微软雅黑" w:hint="eastAsia"/>
          <w:color w:val="000000"/>
          <w:sz w:val="32"/>
          <w:szCs w:val="32"/>
          <w:lang w:eastAsia="zh-CN"/>
        </w:rPr>
        <w:t>等操作。</w:t>
      </w:r>
    </w:p>
    <w:p w:rsidR="00A93890" w:rsidRDefault="00FB3522" w:rsidP="006B3DDA">
      <w:pPr>
        <w:spacing w:after="0" w:line="600" w:lineRule="exact"/>
        <w:ind w:firstLineChars="200" w:firstLine="643"/>
        <w:rPr>
          <w:rFonts w:ascii="Times New Roman" w:eastAsia="楷体" w:hAnsi="Times New Roman" w:cs="Times New Roman"/>
          <w:b/>
          <w:sz w:val="32"/>
          <w:szCs w:val="32"/>
          <w:lang w:eastAsia="zh-CN"/>
        </w:rPr>
      </w:pPr>
      <w:r>
        <w:rPr>
          <w:rFonts w:ascii="Times New Roman" w:eastAsia="楷体" w:hAnsi="Times New Roman" w:cs="Times New Roman" w:hint="eastAsia"/>
          <w:b/>
          <w:sz w:val="32"/>
          <w:szCs w:val="32"/>
          <w:lang w:eastAsia="zh-CN"/>
        </w:rPr>
        <w:lastRenderedPageBreak/>
        <w:t>4</w:t>
      </w:r>
      <w:r>
        <w:rPr>
          <w:rFonts w:ascii="Times New Roman" w:eastAsia="楷体" w:hAnsi="Times New Roman" w:cs="Times New Roman"/>
          <w:b/>
          <w:sz w:val="32"/>
          <w:szCs w:val="32"/>
          <w:lang w:eastAsia="zh-CN"/>
        </w:rPr>
        <w:t>.</w:t>
      </w:r>
      <w:r w:rsidR="00C327CB">
        <w:rPr>
          <w:rFonts w:ascii="Times New Roman" w:eastAsia="楷体" w:hAnsi="Times New Roman" w:cs="Times New Roman"/>
          <w:b/>
          <w:sz w:val="32"/>
          <w:szCs w:val="32"/>
          <w:lang w:eastAsia="zh-CN"/>
        </w:rPr>
        <w:t>自动无机检测系统</w:t>
      </w:r>
    </w:p>
    <w:p w:rsidR="00A93890" w:rsidRDefault="00AC7B5D" w:rsidP="006B3DDA">
      <w:pPr>
        <w:spacing w:after="0" w:line="600" w:lineRule="exact"/>
        <w:ind w:firstLineChars="200" w:firstLine="640"/>
        <w:jc w:val="both"/>
        <w:rPr>
          <w:rFonts w:ascii="仿宋_GB2312" w:eastAsia="仿宋_GB2312" w:hAnsi="微软雅黑" w:cs="微软雅黑"/>
          <w:color w:val="000000"/>
          <w:sz w:val="32"/>
          <w:szCs w:val="32"/>
          <w:lang w:val="zh-CN" w:eastAsia="zh-CN"/>
        </w:rPr>
      </w:pPr>
      <w:r w:rsidRPr="00691715">
        <w:rPr>
          <w:rFonts w:ascii="仿宋_GB2312" w:eastAsia="仿宋_GB2312" w:hAnsi="微软雅黑" w:cs="微软雅黑" w:hint="eastAsia"/>
          <w:color w:val="000000"/>
          <w:sz w:val="32"/>
          <w:szCs w:val="32"/>
          <w:lang w:val="zh-CN" w:eastAsia="zh-CN" w:bidi="ar"/>
        </w:rPr>
        <w:t>具备分光</w:t>
      </w:r>
      <w:r w:rsidR="007747EC">
        <w:rPr>
          <w:rFonts w:ascii="仿宋_GB2312" w:eastAsia="仿宋_GB2312" w:hAnsi="微软雅黑" w:cs="微软雅黑" w:hint="eastAsia"/>
          <w:color w:val="000000"/>
          <w:sz w:val="32"/>
          <w:szCs w:val="32"/>
          <w:lang w:val="zh-CN" w:eastAsia="zh-CN" w:bidi="ar"/>
        </w:rPr>
        <w:t>光度</w:t>
      </w:r>
      <w:r w:rsidRPr="00691715">
        <w:rPr>
          <w:rFonts w:ascii="仿宋_GB2312" w:eastAsia="仿宋_GB2312" w:hAnsi="微软雅黑" w:cs="微软雅黑" w:hint="eastAsia"/>
          <w:color w:val="000000"/>
          <w:sz w:val="32"/>
          <w:szCs w:val="32"/>
          <w:lang w:val="zh-CN" w:eastAsia="zh-CN" w:bidi="ar"/>
        </w:rPr>
        <w:t>法、容量法、电极法和质谱法等相关检测功能，并根据不同的检测指标对样品开展自动检测。</w:t>
      </w:r>
    </w:p>
    <w:p w:rsidR="00A93890" w:rsidRDefault="00FB3522" w:rsidP="006B3DDA">
      <w:pPr>
        <w:spacing w:after="0" w:line="600" w:lineRule="exact"/>
        <w:ind w:firstLineChars="200" w:firstLine="643"/>
        <w:rPr>
          <w:rFonts w:ascii="Times New Roman" w:eastAsia="楷体" w:hAnsi="Times New Roman" w:cs="Times New Roman"/>
          <w:b/>
          <w:sz w:val="32"/>
          <w:szCs w:val="32"/>
          <w:lang w:eastAsia="zh-CN"/>
        </w:rPr>
      </w:pPr>
      <w:r>
        <w:rPr>
          <w:rFonts w:ascii="Times New Roman" w:eastAsia="楷体" w:hAnsi="Times New Roman" w:cs="Times New Roman" w:hint="eastAsia"/>
          <w:b/>
          <w:sz w:val="32"/>
          <w:szCs w:val="32"/>
          <w:lang w:eastAsia="zh-CN"/>
        </w:rPr>
        <w:t>5</w:t>
      </w:r>
      <w:r>
        <w:rPr>
          <w:rFonts w:ascii="Times New Roman" w:eastAsia="楷体" w:hAnsi="Times New Roman" w:cs="Times New Roman"/>
          <w:b/>
          <w:sz w:val="32"/>
          <w:szCs w:val="32"/>
          <w:lang w:eastAsia="zh-CN"/>
        </w:rPr>
        <w:t>.</w:t>
      </w:r>
      <w:r w:rsidR="00C327CB">
        <w:rPr>
          <w:rFonts w:ascii="Times New Roman" w:eastAsia="楷体" w:hAnsi="Times New Roman" w:cs="Times New Roman"/>
          <w:b/>
          <w:sz w:val="32"/>
          <w:szCs w:val="32"/>
          <w:lang w:eastAsia="zh-CN"/>
        </w:rPr>
        <w:t>自动新污染物</w:t>
      </w:r>
      <w:r w:rsidR="00C327CB">
        <w:rPr>
          <w:rFonts w:ascii="Times New Roman" w:eastAsia="楷体" w:hAnsi="Times New Roman" w:cs="Times New Roman" w:hint="eastAsia"/>
          <w:b/>
          <w:sz w:val="32"/>
          <w:szCs w:val="32"/>
          <w:lang w:eastAsia="zh-CN"/>
        </w:rPr>
        <w:t>/</w:t>
      </w:r>
      <w:r w:rsidR="00C327CB">
        <w:rPr>
          <w:rFonts w:ascii="Times New Roman" w:eastAsia="楷体" w:hAnsi="Times New Roman" w:cs="Times New Roman" w:hint="eastAsia"/>
          <w:b/>
          <w:sz w:val="32"/>
          <w:szCs w:val="32"/>
          <w:lang w:eastAsia="zh-CN"/>
        </w:rPr>
        <w:t>有机</w:t>
      </w:r>
      <w:r w:rsidR="00C327CB">
        <w:rPr>
          <w:rFonts w:ascii="Times New Roman" w:eastAsia="楷体" w:hAnsi="Times New Roman" w:cs="Times New Roman"/>
          <w:b/>
          <w:sz w:val="32"/>
          <w:szCs w:val="32"/>
          <w:lang w:eastAsia="zh-CN"/>
        </w:rPr>
        <w:t>前处理系统</w:t>
      </w:r>
    </w:p>
    <w:p w:rsidR="00A93890" w:rsidRDefault="00AC7B5D" w:rsidP="006B3DDA">
      <w:pPr>
        <w:spacing w:after="0" w:line="600" w:lineRule="exact"/>
        <w:ind w:firstLineChars="200" w:firstLine="640"/>
        <w:jc w:val="both"/>
        <w:rPr>
          <w:rFonts w:ascii="仿宋_GB2312" w:eastAsia="仿宋_GB2312" w:hAnsi="微软雅黑" w:cs="微软雅黑"/>
          <w:color w:val="000000"/>
          <w:sz w:val="32"/>
          <w:szCs w:val="32"/>
          <w:lang w:val="zh-CN" w:eastAsia="zh-CN"/>
        </w:rPr>
      </w:pPr>
      <w:r>
        <w:rPr>
          <w:rFonts w:ascii="仿宋_GB2312" w:eastAsia="仿宋_GB2312" w:hAnsi="微软雅黑" w:cs="微软雅黑" w:hint="eastAsia"/>
          <w:color w:val="000000"/>
          <w:sz w:val="32"/>
          <w:szCs w:val="32"/>
          <w:lang w:val="zh-CN" w:eastAsia="zh-CN" w:bidi="ar"/>
        </w:rPr>
        <w:t>能够对环境介质的新污染物样品进行自动固相萃取或自动加压流体萃取等提取操作，并对提取的样品进行自动除水、自动浓缩和自动定容。能够</w:t>
      </w:r>
      <w:r w:rsidR="003F00AA">
        <w:rPr>
          <w:rFonts w:ascii="仿宋_GB2312" w:eastAsia="仿宋_GB2312" w:hAnsi="微软雅黑" w:cs="微软雅黑" w:hint="eastAsia"/>
          <w:color w:val="000000"/>
          <w:sz w:val="32"/>
          <w:szCs w:val="32"/>
          <w:lang w:val="zh-CN" w:eastAsia="zh-CN" w:bidi="ar"/>
        </w:rPr>
        <w:t>实现</w:t>
      </w:r>
      <w:r>
        <w:rPr>
          <w:rFonts w:ascii="仿宋_GB2312" w:eastAsia="仿宋_GB2312" w:hAnsi="微软雅黑" w:cs="微软雅黑" w:hint="eastAsia"/>
          <w:color w:val="000000"/>
          <w:sz w:val="32"/>
          <w:szCs w:val="32"/>
          <w:lang w:val="zh-CN" w:eastAsia="zh-CN" w:bidi="ar"/>
        </w:rPr>
        <w:t>水质样品</w:t>
      </w:r>
      <w:r w:rsidR="003F00AA">
        <w:rPr>
          <w:rFonts w:ascii="仿宋_GB2312" w:eastAsia="仿宋_GB2312" w:hAnsi="微软雅黑" w:cs="微软雅黑" w:hint="eastAsia"/>
          <w:color w:val="000000"/>
          <w:sz w:val="32"/>
          <w:szCs w:val="32"/>
          <w:lang w:val="zh-CN" w:eastAsia="zh-CN" w:bidi="ar"/>
        </w:rPr>
        <w:t>的</w:t>
      </w:r>
      <w:r>
        <w:rPr>
          <w:rFonts w:ascii="仿宋_GB2312" w:eastAsia="仿宋_GB2312" w:hAnsi="微软雅黑" w:cs="微软雅黑" w:hint="eastAsia"/>
          <w:color w:val="000000"/>
          <w:sz w:val="32"/>
          <w:szCs w:val="32"/>
          <w:lang w:val="zh-CN" w:eastAsia="zh-CN" w:bidi="ar"/>
        </w:rPr>
        <w:t>自动制样，并自动送入顶空进样器等操作。</w:t>
      </w:r>
    </w:p>
    <w:p w:rsidR="00FB3522" w:rsidRPr="007C19BA" w:rsidRDefault="00FB3522" w:rsidP="006B3DDA">
      <w:pPr>
        <w:pStyle w:val="1"/>
        <w:spacing w:line="600" w:lineRule="exact"/>
        <w:ind w:firstLineChars="0" w:firstLine="0"/>
        <w:rPr>
          <w:sz w:val="32"/>
          <w:szCs w:val="32"/>
        </w:rPr>
      </w:pPr>
      <w:r w:rsidRPr="007C19BA">
        <w:rPr>
          <w:rFonts w:hint="eastAsia"/>
          <w:sz w:val="32"/>
          <w:szCs w:val="32"/>
        </w:rPr>
        <w:t>三、研发</w:t>
      </w:r>
      <w:r w:rsidRPr="007C19BA">
        <w:rPr>
          <w:sz w:val="32"/>
          <w:szCs w:val="32"/>
        </w:rPr>
        <w:t>时限</w:t>
      </w:r>
      <w:r w:rsidRPr="007C19BA">
        <w:rPr>
          <w:rFonts w:hint="eastAsia"/>
          <w:sz w:val="32"/>
          <w:szCs w:val="32"/>
        </w:rPr>
        <w:t>及需</w:t>
      </w:r>
      <w:r w:rsidRPr="007C19BA">
        <w:rPr>
          <w:sz w:val="32"/>
          <w:szCs w:val="32"/>
        </w:rPr>
        <w:t>求</w:t>
      </w:r>
    </w:p>
    <w:p w:rsidR="00A93890" w:rsidRPr="00FB3522" w:rsidRDefault="008E7778" w:rsidP="008E7778">
      <w:pPr>
        <w:spacing w:after="0" w:line="600" w:lineRule="exact"/>
        <w:ind w:firstLineChars="200" w:firstLine="640"/>
        <w:jc w:val="both"/>
        <w:rPr>
          <w:rFonts w:ascii="Times New Roman" w:eastAsia="黑体" w:hAnsi="Times New Roman" w:cs="Times New Roman"/>
          <w:sz w:val="32"/>
          <w:szCs w:val="32"/>
          <w:lang w:eastAsia="zh-CN"/>
        </w:rPr>
      </w:pPr>
      <w:r w:rsidRPr="008E7778">
        <w:rPr>
          <w:rFonts w:ascii="Times New Roman" w:eastAsia="仿宋_GB2312" w:hAnsi="Times New Roman" w:cs="Times New Roman" w:hint="eastAsia"/>
          <w:color w:val="000000"/>
          <w:sz w:val="32"/>
          <w:szCs w:val="32"/>
          <w:lang w:eastAsia="zh-CN"/>
        </w:rPr>
        <w:t>智能</w:t>
      </w:r>
      <w:r w:rsidR="00A21E2A">
        <w:rPr>
          <w:rFonts w:ascii="Times New Roman" w:eastAsia="仿宋_GB2312" w:hAnsi="Times New Roman" w:cs="Times New Roman" w:hint="eastAsia"/>
          <w:color w:val="000000"/>
          <w:sz w:val="32"/>
          <w:szCs w:val="32"/>
          <w:lang w:eastAsia="zh-CN"/>
        </w:rPr>
        <w:t>分析</w:t>
      </w:r>
      <w:r w:rsidRPr="008E7778">
        <w:rPr>
          <w:rFonts w:ascii="Times New Roman" w:eastAsia="仿宋_GB2312" w:hAnsi="Times New Roman" w:cs="Times New Roman" w:hint="eastAsia"/>
          <w:color w:val="000000"/>
          <w:sz w:val="32"/>
          <w:szCs w:val="32"/>
          <w:lang w:eastAsia="zh-CN"/>
        </w:rPr>
        <w:t>实验室研发分两期，一期拟在</w:t>
      </w:r>
      <w:r w:rsidRPr="008E7778">
        <w:rPr>
          <w:rFonts w:ascii="Times New Roman" w:eastAsia="仿宋_GB2312" w:hAnsi="Times New Roman" w:cs="Times New Roman" w:hint="eastAsia"/>
          <w:color w:val="000000"/>
          <w:sz w:val="32"/>
          <w:szCs w:val="32"/>
          <w:lang w:eastAsia="zh-CN"/>
        </w:rPr>
        <w:t>2024</w:t>
      </w:r>
      <w:r w:rsidRPr="008E7778">
        <w:rPr>
          <w:rFonts w:ascii="Times New Roman" w:eastAsia="仿宋_GB2312" w:hAnsi="Times New Roman" w:cs="Times New Roman" w:hint="eastAsia"/>
          <w:color w:val="000000"/>
          <w:sz w:val="32"/>
          <w:szCs w:val="32"/>
          <w:lang w:eastAsia="zh-CN"/>
        </w:rPr>
        <w:t>年</w:t>
      </w:r>
      <w:r>
        <w:rPr>
          <w:rFonts w:ascii="Times New Roman" w:eastAsia="仿宋_GB2312" w:hAnsi="Times New Roman" w:cs="Times New Roman" w:hint="eastAsia"/>
          <w:color w:val="000000"/>
          <w:sz w:val="32"/>
          <w:szCs w:val="32"/>
          <w:lang w:eastAsia="zh-CN"/>
        </w:rPr>
        <w:t>8</w:t>
      </w:r>
      <w:r>
        <w:rPr>
          <w:rFonts w:ascii="Times New Roman" w:eastAsia="仿宋_GB2312" w:hAnsi="Times New Roman" w:cs="Times New Roman" w:hint="eastAsia"/>
          <w:color w:val="000000"/>
          <w:sz w:val="32"/>
          <w:szCs w:val="32"/>
          <w:lang w:eastAsia="zh-CN"/>
        </w:rPr>
        <w:t>月</w:t>
      </w:r>
      <w:r w:rsidRPr="008E7778">
        <w:rPr>
          <w:rFonts w:ascii="Times New Roman" w:eastAsia="仿宋_GB2312" w:hAnsi="Times New Roman" w:cs="Times New Roman" w:hint="eastAsia"/>
          <w:color w:val="000000"/>
          <w:sz w:val="32"/>
          <w:szCs w:val="32"/>
          <w:lang w:eastAsia="zh-CN"/>
        </w:rPr>
        <w:t>底前完成，具备表</w:t>
      </w:r>
      <w:r w:rsidRPr="008E7778">
        <w:rPr>
          <w:rFonts w:ascii="Times New Roman" w:eastAsia="仿宋_GB2312" w:hAnsi="Times New Roman" w:cs="Times New Roman" w:hint="eastAsia"/>
          <w:color w:val="000000"/>
          <w:sz w:val="32"/>
          <w:szCs w:val="32"/>
          <w:lang w:eastAsia="zh-CN"/>
        </w:rPr>
        <w:t>1</w:t>
      </w:r>
      <w:r w:rsidRPr="008E7778">
        <w:rPr>
          <w:rFonts w:ascii="Times New Roman" w:eastAsia="仿宋_GB2312" w:hAnsi="Times New Roman" w:cs="Times New Roman" w:hint="eastAsia"/>
          <w:color w:val="000000"/>
          <w:sz w:val="32"/>
          <w:szCs w:val="32"/>
          <w:lang w:eastAsia="zh-CN"/>
        </w:rPr>
        <w:t>中序号</w:t>
      </w:r>
      <w:r w:rsidRPr="008E7778">
        <w:rPr>
          <w:rFonts w:ascii="Times New Roman" w:eastAsia="仿宋_GB2312" w:hAnsi="Times New Roman" w:cs="Times New Roman" w:hint="eastAsia"/>
          <w:color w:val="000000"/>
          <w:sz w:val="32"/>
          <w:szCs w:val="32"/>
          <w:lang w:eastAsia="zh-CN"/>
        </w:rPr>
        <w:t>1~</w:t>
      </w:r>
      <w:r w:rsidR="00EB7872">
        <w:rPr>
          <w:rFonts w:ascii="Times New Roman" w:eastAsia="仿宋_GB2312" w:hAnsi="Times New Roman" w:cs="Times New Roman"/>
          <w:color w:val="000000"/>
          <w:sz w:val="32"/>
          <w:szCs w:val="32"/>
          <w:lang w:eastAsia="zh-CN"/>
        </w:rPr>
        <w:t>9</w:t>
      </w:r>
      <w:r w:rsidR="00EB7872">
        <w:rPr>
          <w:rFonts w:ascii="Times New Roman" w:eastAsia="仿宋_GB2312" w:hAnsi="Times New Roman" w:cs="Times New Roman" w:hint="eastAsia"/>
          <w:color w:val="000000"/>
          <w:sz w:val="32"/>
          <w:szCs w:val="32"/>
          <w:lang w:eastAsia="zh-CN"/>
        </w:rPr>
        <w:t>、</w:t>
      </w:r>
      <w:r w:rsidR="00EB7872">
        <w:rPr>
          <w:rFonts w:ascii="Times New Roman" w:eastAsia="仿宋_GB2312" w:hAnsi="Times New Roman" w:cs="Times New Roman" w:hint="eastAsia"/>
          <w:color w:val="000000"/>
          <w:sz w:val="32"/>
          <w:szCs w:val="32"/>
          <w:lang w:eastAsia="zh-CN"/>
        </w:rPr>
        <w:t>14</w:t>
      </w:r>
      <w:r w:rsidR="00EB7872">
        <w:rPr>
          <w:rFonts w:ascii="Times New Roman" w:eastAsia="仿宋_GB2312" w:hAnsi="Times New Roman" w:cs="Times New Roman"/>
          <w:color w:val="000000"/>
          <w:sz w:val="32"/>
          <w:szCs w:val="32"/>
          <w:lang w:eastAsia="zh-CN"/>
        </w:rPr>
        <w:t>~19</w:t>
      </w:r>
      <w:r w:rsidRPr="008E7778">
        <w:rPr>
          <w:rFonts w:ascii="Times New Roman" w:eastAsia="仿宋_GB2312" w:hAnsi="Times New Roman" w:cs="Times New Roman" w:hint="eastAsia"/>
          <w:color w:val="000000"/>
          <w:sz w:val="32"/>
          <w:szCs w:val="32"/>
          <w:lang w:eastAsia="zh-CN"/>
        </w:rPr>
        <w:t>项指标的检测</w:t>
      </w:r>
      <w:r w:rsidRPr="008E7778">
        <w:rPr>
          <w:rFonts w:ascii="Times New Roman" w:eastAsia="仿宋_GB2312" w:hAnsi="Times New Roman" w:cs="Times New Roman" w:hint="eastAsia"/>
          <w:color w:val="000000"/>
          <w:sz w:val="32"/>
          <w:szCs w:val="32"/>
          <w:lang w:eastAsia="zh-CN"/>
        </w:rPr>
        <w:t>/</w:t>
      </w:r>
      <w:r w:rsidRPr="008E7778">
        <w:rPr>
          <w:rFonts w:ascii="Times New Roman" w:eastAsia="仿宋_GB2312" w:hAnsi="Times New Roman" w:cs="Times New Roman" w:hint="eastAsia"/>
          <w:color w:val="000000"/>
          <w:sz w:val="32"/>
          <w:szCs w:val="32"/>
          <w:lang w:eastAsia="zh-CN"/>
        </w:rPr>
        <w:t>处理能力；二期拟在</w:t>
      </w:r>
      <w:r w:rsidRPr="008E7778">
        <w:rPr>
          <w:rFonts w:ascii="Times New Roman" w:eastAsia="仿宋_GB2312" w:hAnsi="Times New Roman" w:cs="Times New Roman" w:hint="eastAsia"/>
          <w:color w:val="000000"/>
          <w:sz w:val="32"/>
          <w:szCs w:val="32"/>
          <w:lang w:eastAsia="zh-CN"/>
        </w:rPr>
        <w:t>202</w:t>
      </w:r>
      <w:r w:rsidR="00EB7872">
        <w:rPr>
          <w:rFonts w:ascii="Times New Roman" w:eastAsia="仿宋_GB2312" w:hAnsi="Times New Roman" w:cs="Times New Roman"/>
          <w:color w:val="000000"/>
          <w:sz w:val="32"/>
          <w:szCs w:val="32"/>
          <w:lang w:eastAsia="zh-CN"/>
        </w:rPr>
        <w:t>4</w:t>
      </w:r>
      <w:r w:rsidRPr="008E7778">
        <w:rPr>
          <w:rFonts w:ascii="Times New Roman" w:eastAsia="仿宋_GB2312" w:hAnsi="Times New Roman" w:cs="Times New Roman" w:hint="eastAsia"/>
          <w:color w:val="000000"/>
          <w:sz w:val="32"/>
          <w:szCs w:val="32"/>
          <w:lang w:eastAsia="zh-CN"/>
        </w:rPr>
        <w:t>年底前完成，具备但不限于表</w:t>
      </w:r>
      <w:r w:rsidRPr="008E7778">
        <w:rPr>
          <w:rFonts w:ascii="Times New Roman" w:eastAsia="仿宋_GB2312" w:hAnsi="Times New Roman" w:cs="Times New Roman" w:hint="eastAsia"/>
          <w:color w:val="000000"/>
          <w:sz w:val="32"/>
          <w:szCs w:val="32"/>
          <w:lang w:eastAsia="zh-CN"/>
        </w:rPr>
        <w:t>1</w:t>
      </w:r>
      <w:r w:rsidRPr="008E7778">
        <w:rPr>
          <w:rFonts w:ascii="Times New Roman" w:eastAsia="仿宋_GB2312" w:hAnsi="Times New Roman" w:cs="Times New Roman" w:hint="eastAsia"/>
          <w:color w:val="000000"/>
          <w:sz w:val="32"/>
          <w:szCs w:val="32"/>
          <w:lang w:eastAsia="zh-CN"/>
        </w:rPr>
        <w:t>中</w:t>
      </w:r>
      <w:r w:rsidR="000877FA">
        <w:rPr>
          <w:rFonts w:ascii="Times New Roman" w:eastAsia="仿宋_GB2312" w:hAnsi="Times New Roman" w:cs="Times New Roman" w:hint="eastAsia"/>
          <w:color w:val="000000"/>
          <w:sz w:val="32"/>
          <w:szCs w:val="32"/>
          <w:lang w:eastAsia="zh-CN"/>
        </w:rPr>
        <w:t>其</w:t>
      </w:r>
      <w:r w:rsidR="00EB7872">
        <w:rPr>
          <w:rFonts w:ascii="Times New Roman" w:eastAsia="仿宋_GB2312" w:hAnsi="Times New Roman" w:cs="Times New Roman" w:hint="eastAsia"/>
          <w:color w:val="000000"/>
          <w:sz w:val="32"/>
          <w:szCs w:val="32"/>
          <w:lang w:eastAsia="zh-CN"/>
        </w:rPr>
        <w:t>余</w:t>
      </w:r>
      <w:r w:rsidRPr="008E7778">
        <w:rPr>
          <w:rFonts w:ascii="Times New Roman" w:eastAsia="仿宋_GB2312" w:hAnsi="Times New Roman" w:cs="Times New Roman" w:hint="eastAsia"/>
          <w:color w:val="000000"/>
          <w:sz w:val="32"/>
          <w:szCs w:val="32"/>
          <w:lang w:eastAsia="zh-CN"/>
        </w:rPr>
        <w:t>指标的检测</w:t>
      </w:r>
      <w:r w:rsidRPr="008E7778">
        <w:rPr>
          <w:rFonts w:ascii="Times New Roman" w:eastAsia="仿宋_GB2312" w:hAnsi="Times New Roman" w:cs="Times New Roman" w:hint="eastAsia"/>
          <w:color w:val="000000"/>
          <w:sz w:val="32"/>
          <w:szCs w:val="32"/>
          <w:lang w:eastAsia="zh-CN"/>
        </w:rPr>
        <w:t>/</w:t>
      </w:r>
      <w:r w:rsidRPr="008E7778">
        <w:rPr>
          <w:rFonts w:ascii="Times New Roman" w:eastAsia="仿宋_GB2312" w:hAnsi="Times New Roman" w:cs="Times New Roman" w:hint="eastAsia"/>
          <w:color w:val="000000"/>
          <w:sz w:val="32"/>
          <w:szCs w:val="32"/>
          <w:lang w:eastAsia="zh-CN"/>
        </w:rPr>
        <w:t>处理能力。</w:t>
      </w:r>
      <w:r w:rsidR="00C327CB">
        <w:rPr>
          <w:rFonts w:ascii="Times New Roman" w:eastAsia="仿宋_GB2312" w:hAnsi="Times New Roman" w:cs="Times New Roman"/>
          <w:color w:val="000000"/>
          <w:sz w:val="32"/>
          <w:szCs w:val="32"/>
          <w:lang w:eastAsia="zh-CN"/>
        </w:rPr>
        <w:t>申报单位需提供</w:t>
      </w:r>
      <w:r w:rsidR="00C327CB">
        <w:rPr>
          <w:rFonts w:ascii="Times New Roman" w:eastAsia="仿宋_GB2312" w:hAnsi="Times New Roman" w:cs="Times New Roman" w:hint="eastAsia"/>
          <w:color w:val="000000"/>
          <w:sz w:val="32"/>
          <w:szCs w:val="32"/>
          <w:lang w:eastAsia="zh-CN"/>
        </w:rPr>
        <w:t>设计和建设方案、图纸及配置、实现流程、</w:t>
      </w:r>
      <w:r w:rsidR="00C327CB">
        <w:rPr>
          <w:rFonts w:ascii="Times New Roman" w:eastAsia="仿宋_GB2312" w:hAnsi="Times New Roman" w:cs="Times New Roman"/>
          <w:color w:val="000000"/>
          <w:sz w:val="32"/>
          <w:szCs w:val="32"/>
          <w:lang w:eastAsia="zh-CN"/>
        </w:rPr>
        <w:t>相关产品的证明材料</w:t>
      </w:r>
      <w:r w:rsidR="00C327CB">
        <w:rPr>
          <w:rFonts w:ascii="Times New Roman" w:eastAsia="仿宋_GB2312" w:hAnsi="Times New Roman" w:cs="Times New Roman" w:hint="eastAsia"/>
          <w:color w:val="000000"/>
          <w:sz w:val="32"/>
          <w:szCs w:val="32"/>
          <w:lang w:eastAsia="zh-CN"/>
        </w:rPr>
        <w:t>等</w:t>
      </w:r>
      <w:r w:rsidR="00C327CB">
        <w:rPr>
          <w:rFonts w:ascii="Times New Roman" w:eastAsia="仿宋_GB2312" w:hAnsi="Times New Roman" w:cs="Times New Roman"/>
          <w:color w:val="000000"/>
          <w:sz w:val="32"/>
          <w:szCs w:val="32"/>
          <w:lang w:eastAsia="zh-CN"/>
        </w:rPr>
        <w:t>具备履约能力</w:t>
      </w:r>
      <w:r w:rsidR="00C327CB" w:rsidRPr="000877FA">
        <w:rPr>
          <w:rFonts w:ascii="Times New Roman" w:eastAsia="仿宋_GB2312" w:hAnsi="Times New Roman" w:cs="Times New Roman"/>
          <w:color w:val="000000"/>
          <w:sz w:val="32"/>
          <w:szCs w:val="32"/>
          <w:lang w:eastAsia="zh-CN"/>
        </w:rPr>
        <w:t>的证明材料</w:t>
      </w:r>
      <w:r w:rsidR="00C327CB" w:rsidRPr="000877FA">
        <w:rPr>
          <w:rFonts w:ascii="Times New Roman" w:eastAsia="仿宋_GB2312" w:hAnsi="Times New Roman" w:cs="Times New Roman" w:hint="eastAsia"/>
          <w:color w:val="000000"/>
          <w:sz w:val="32"/>
          <w:szCs w:val="32"/>
          <w:lang w:eastAsia="zh-CN"/>
        </w:rPr>
        <w:t>，</w:t>
      </w:r>
      <w:r w:rsidR="00C327CB" w:rsidRPr="000877FA">
        <w:rPr>
          <w:rFonts w:ascii="Times New Roman" w:eastAsia="仿宋_GB2312" w:hAnsi="Times New Roman" w:cs="Times New Roman"/>
          <w:color w:val="000000"/>
          <w:sz w:val="32"/>
          <w:szCs w:val="32"/>
          <w:lang w:eastAsia="zh-CN"/>
        </w:rPr>
        <w:t>确保按时履约。智能化设备均需在同一实验室内安装。</w:t>
      </w:r>
    </w:p>
    <w:p w:rsidR="00A93890" w:rsidRPr="007C19BA" w:rsidRDefault="001D73A4" w:rsidP="006B3DDA">
      <w:pPr>
        <w:pStyle w:val="1"/>
        <w:spacing w:line="600" w:lineRule="exact"/>
        <w:ind w:firstLineChars="0" w:firstLine="0"/>
        <w:rPr>
          <w:sz w:val="32"/>
          <w:szCs w:val="32"/>
        </w:rPr>
      </w:pPr>
      <w:r w:rsidRPr="007C19BA">
        <w:rPr>
          <w:rFonts w:hint="eastAsia"/>
          <w:sz w:val="32"/>
          <w:szCs w:val="32"/>
        </w:rPr>
        <w:t>四</w:t>
      </w:r>
      <w:r w:rsidR="00C327CB" w:rsidRPr="007C19BA">
        <w:rPr>
          <w:sz w:val="32"/>
          <w:szCs w:val="32"/>
        </w:rPr>
        <w:t>、</w:t>
      </w:r>
      <w:r w:rsidR="00C327CB" w:rsidRPr="007C19BA">
        <w:rPr>
          <w:rFonts w:hint="eastAsia"/>
          <w:sz w:val="32"/>
          <w:szCs w:val="32"/>
        </w:rPr>
        <w:t>合作</w:t>
      </w:r>
      <w:r w:rsidR="00C327CB" w:rsidRPr="007C19BA">
        <w:rPr>
          <w:sz w:val="32"/>
          <w:szCs w:val="32"/>
        </w:rPr>
        <w:t>方式</w:t>
      </w:r>
    </w:p>
    <w:p w:rsidR="00A93890" w:rsidRDefault="00C327CB" w:rsidP="001D2730">
      <w:pPr>
        <w:spacing w:after="0" w:line="600" w:lineRule="exact"/>
        <w:ind w:firstLineChars="200" w:firstLine="640"/>
        <w:jc w:val="both"/>
        <w:rPr>
          <w:rFonts w:ascii="Times New Roman" w:eastAsia="仿宋_GB2312" w:hAnsi="Times New Roman" w:cs="Times New Roman"/>
          <w:color w:val="000000"/>
          <w:sz w:val="32"/>
          <w:szCs w:val="32"/>
          <w:lang w:eastAsia="zh-CN"/>
        </w:rPr>
      </w:pPr>
      <w:r>
        <w:rPr>
          <w:rFonts w:ascii="Times New Roman" w:eastAsia="仿宋_GB2312" w:hAnsi="Times New Roman" w:cs="Times New Roman"/>
          <w:color w:val="000000"/>
          <w:sz w:val="32"/>
          <w:szCs w:val="32"/>
          <w:lang w:eastAsia="zh-CN"/>
        </w:rPr>
        <w:t>本项目无经费支持，自愿参与。总站负责智能实验室研发、建设和应用的组织实施，申报单位自行承担项目研究期间的设备、运输、安装、维修护、人员等相关费用。双方的分工与责任、成果知识产权归属等其他未尽事宜在确定征集对象后以书面形式确定。</w:t>
      </w:r>
    </w:p>
    <w:p w:rsidR="00A93890" w:rsidRPr="007E6E4A" w:rsidRDefault="00A93890" w:rsidP="006F65BD">
      <w:pPr>
        <w:widowControl/>
        <w:adjustRightInd w:val="0"/>
        <w:snapToGrid w:val="0"/>
        <w:spacing w:after="0" w:line="600" w:lineRule="exact"/>
        <w:ind w:right="1440"/>
        <w:jc w:val="right"/>
        <w:rPr>
          <w:rFonts w:ascii="Times New Roman" w:eastAsia="仿宋_GB2312" w:hAnsi="Times New Roman" w:cs="Times New Roman" w:hint="eastAsia"/>
          <w:sz w:val="32"/>
          <w:szCs w:val="32"/>
          <w:lang w:eastAsia="zh-CN"/>
        </w:rPr>
        <w:sectPr w:rsidR="00A93890" w:rsidRPr="007E6E4A">
          <w:headerReference w:type="default" r:id="rId8"/>
          <w:footerReference w:type="default" r:id="rId9"/>
          <w:pgSz w:w="11906" w:h="16838"/>
          <w:pgMar w:top="1440" w:right="1800" w:bottom="1440" w:left="1800" w:header="851" w:footer="992" w:gutter="0"/>
          <w:cols w:space="425"/>
          <w:docGrid w:type="lines" w:linePitch="312"/>
        </w:sectPr>
      </w:pPr>
      <w:bookmarkStart w:id="0" w:name="_GoBack"/>
      <w:bookmarkEnd w:id="0"/>
    </w:p>
    <w:p w:rsidR="00A93890" w:rsidRDefault="00A93890" w:rsidP="00C82FB2">
      <w:pPr>
        <w:widowControl/>
        <w:adjustRightInd w:val="0"/>
        <w:snapToGrid w:val="0"/>
        <w:spacing w:line="360" w:lineRule="auto"/>
        <w:ind w:right="640"/>
        <w:rPr>
          <w:rFonts w:ascii="Times New Roman" w:eastAsia="仿宋_GB2312" w:hAnsi="Times New Roman" w:cs="Times New Roman"/>
          <w:sz w:val="32"/>
          <w:szCs w:val="32"/>
          <w:lang w:eastAsia="zh-CN"/>
        </w:rPr>
      </w:pPr>
    </w:p>
    <w:sectPr w:rsidR="00A93890">
      <w:footerReference w:type="default" r:id="rId10"/>
      <w:pgSz w:w="11906" w:h="16838"/>
      <w:pgMar w:top="1440" w:right="663" w:bottom="1440" w:left="66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143" w:rsidRDefault="00441143">
      <w:pPr>
        <w:spacing w:after="0" w:line="240" w:lineRule="auto"/>
      </w:pPr>
      <w:r>
        <w:separator/>
      </w:r>
    </w:p>
  </w:endnote>
  <w:endnote w:type="continuationSeparator" w:id="0">
    <w:p w:rsidR="00441143" w:rsidRDefault="00441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138969"/>
      <w:docPartObj>
        <w:docPartGallery w:val="Page Numbers (Bottom of Page)"/>
        <w:docPartUnique/>
      </w:docPartObj>
    </w:sdtPr>
    <w:sdtEndPr/>
    <w:sdtContent>
      <w:p w:rsidR="00807292" w:rsidRDefault="00807292">
        <w:pPr>
          <w:pStyle w:val="a6"/>
          <w:jc w:val="center"/>
        </w:pPr>
        <w:r>
          <w:fldChar w:fldCharType="begin"/>
        </w:r>
        <w:r>
          <w:instrText>PAGE   \* MERGEFORMAT</w:instrText>
        </w:r>
        <w:r>
          <w:fldChar w:fldCharType="separate"/>
        </w:r>
        <w:r w:rsidR="006F65BD" w:rsidRPr="006F65BD">
          <w:rPr>
            <w:noProof/>
            <w:lang w:val="zh-CN" w:eastAsia="zh-CN"/>
          </w:rPr>
          <w:t>4</w:t>
        </w:r>
        <w:r>
          <w:fldChar w:fldCharType="end"/>
        </w:r>
      </w:p>
    </w:sdtContent>
  </w:sdt>
  <w:p w:rsidR="00A93890" w:rsidRDefault="00A93890">
    <w:pPr>
      <w:pStyle w:val="a6"/>
      <w:jc w:val="cen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890" w:rsidRDefault="00A93890">
    <w:pPr>
      <w:pStyle w:val="a6"/>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143" w:rsidRDefault="00441143">
      <w:pPr>
        <w:spacing w:after="0" w:line="240" w:lineRule="auto"/>
      </w:pPr>
      <w:r>
        <w:separator/>
      </w:r>
    </w:p>
  </w:footnote>
  <w:footnote w:type="continuationSeparator" w:id="0">
    <w:p w:rsidR="00441143" w:rsidRDefault="00441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890" w:rsidRDefault="00A93890">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5B8932A"/>
    <w:lvl w:ilvl="0" w:tplc="5B9AADC0">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0000002"/>
    <w:multiLevelType w:val="hybridMultilevel"/>
    <w:tmpl w:val="15B8932A"/>
    <w:lvl w:ilvl="0" w:tplc="5B9AADC0">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0000003"/>
    <w:multiLevelType w:val="hybridMultilevel"/>
    <w:tmpl w:val="19D69A26"/>
    <w:lvl w:ilvl="0" w:tplc="679C6236">
      <w:start w:val="1"/>
      <w:numFmt w:val="decimal"/>
      <w:suff w:val="nothing"/>
      <w:lvlText w:val="%1."/>
      <w:lvlJc w:val="left"/>
      <w:pPr>
        <w:ind w:left="1125" w:hanging="112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00000004"/>
    <w:multiLevelType w:val="hybridMultilevel"/>
    <w:tmpl w:val="15B8932A"/>
    <w:lvl w:ilvl="0" w:tplc="5B9AADC0">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0000005"/>
    <w:multiLevelType w:val="hybridMultilevel"/>
    <w:tmpl w:val="19D69A26"/>
    <w:lvl w:ilvl="0" w:tplc="679C6236">
      <w:start w:val="1"/>
      <w:numFmt w:val="decimal"/>
      <w:suff w:val="nothing"/>
      <w:lvlText w:val="%1."/>
      <w:lvlJc w:val="left"/>
      <w:pPr>
        <w:ind w:left="1125" w:hanging="112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00000006"/>
    <w:multiLevelType w:val="hybridMultilevel"/>
    <w:tmpl w:val="15B8932A"/>
    <w:lvl w:ilvl="0" w:tplc="5B9AADC0">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0000007"/>
    <w:multiLevelType w:val="hybridMultilevel"/>
    <w:tmpl w:val="15B8932A"/>
    <w:lvl w:ilvl="0" w:tplc="5B9AADC0">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0000008"/>
    <w:multiLevelType w:val="hybridMultilevel"/>
    <w:tmpl w:val="15B8932A"/>
    <w:lvl w:ilvl="0" w:tplc="5B9AADC0">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0000009"/>
    <w:multiLevelType w:val="hybridMultilevel"/>
    <w:tmpl w:val="ABD6A6A4"/>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0000000A"/>
    <w:multiLevelType w:val="hybridMultilevel"/>
    <w:tmpl w:val="15B8932A"/>
    <w:lvl w:ilvl="0" w:tplc="5B9AADC0">
      <w:start w:val="1"/>
      <w:numFmt w:val="decimal"/>
      <w:suff w:val="nothing"/>
      <w:lvlText w:val="%1."/>
      <w:lvlJc w:val="left"/>
      <w:pPr>
        <w:ind w:left="2546" w:hanging="420"/>
      </w:pPr>
      <w:rPr>
        <w:rFonts w:hint="eastAsia"/>
      </w:rPr>
    </w:lvl>
    <w:lvl w:ilvl="1" w:tplc="04090019" w:tentative="1">
      <w:start w:val="1"/>
      <w:numFmt w:val="lowerLetter"/>
      <w:lvlText w:val="%2)"/>
      <w:lvlJc w:val="left"/>
      <w:pPr>
        <w:ind w:left="2966" w:hanging="420"/>
      </w:pPr>
    </w:lvl>
    <w:lvl w:ilvl="2" w:tplc="0409001B" w:tentative="1">
      <w:start w:val="1"/>
      <w:numFmt w:val="lowerRoman"/>
      <w:lvlText w:val="%3."/>
      <w:lvlJc w:val="right"/>
      <w:pPr>
        <w:ind w:left="3386" w:hanging="420"/>
      </w:pPr>
    </w:lvl>
    <w:lvl w:ilvl="3" w:tplc="0409000F" w:tentative="1">
      <w:start w:val="1"/>
      <w:numFmt w:val="decimal"/>
      <w:lvlText w:val="%4."/>
      <w:lvlJc w:val="left"/>
      <w:pPr>
        <w:ind w:left="3806" w:hanging="420"/>
      </w:pPr>
    </w:lvl>
    <w:lvl w:ilvl="4" w:tplc="04090019" w:tentative="1">
      <w:start w:val="1"/>
      <w:numFmt w:val="lowerLetter"/>
      <w:lvlText w:val="%5)"/>
      <w:lvlJc w:val="left"/>
      <w:pPr>
        <w:ind w:left="4226" w:hanging="420"/>
      </w:pPr>
    </w:lvl>
    <w:lvl w:ilvl="5" w:tplc="0409001B" w:tentative="1">
      <w:start w:val="1"/>
      <w:numFmt w:val="lowerRoman"/>
      <w:lvlText w:val="%6."/>
      <w:lvlJc w:val="right"/>
      <w:pPr>
        <w:ind w:left="4646" w:hanging="420"/>
      </w:pPr>
    </w:lvl>
    <w:lvl w:ilvl="6" w:tplc="0409000F" w:tentative="1">
      <w:start w:val="1"/>
      <w:numFmt w:val="decimal"/>
      <w:lvlText w:val="%7."/>
      <w:lvlJc w:val="left"/>
      <w:pPr>
        <w:ind w:left="5066" w:hanging="420"/>
      </w:pPr>
    </w:lvl>
    <w:lvl w:ilvl="7" w:tplc="04090019" w:tentative="1">
      <w:start w:val="1"/>
      <w:numFmt w:val="lowerLetter"/>
      <w:lvlText w:val="%8)"/>
      <w:lvlJc w:val="left"/>
      <w:pPr>
        <w:ind w:left="5486" w:hanging="420"/>
      </w:pPr>
    </w:lvl>
    <w:lvl w:ilvl="8" w:tplc="0409001B" w:tentative="1">
      <w:start w:val="1"/>
      <w:numFmt w:val="lowerRoman"/>
      <w:lvlText w:val="%9."/>
      <w:lvlJc w:val="right"/>
      <w:pPr>
        <w:ind w:left="5906" w:hanging="420"/>
      </w:pPr>
    </w:lvl>
  </w:abstractNum>
  <w:abstractNum w:abstractNumId="10" w15:restartNumberingAfterBreak="0">
    <w:nsid w:val="0000000B"/>
    <w:multiLevelType w:val="hybridMultilevel"/>
    <w:tmpl w:val="15B8932A"/>
    <w:lvl w:ilvl="0" w:tplc="5B9AADC0">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000000C"/>
    <w:multiLevelType w:val="hybridMultilevel"/>
    <w:tmpl w:val="15B8932A"/>
    <w:lvl w:ilvl="0" w:tplc="5B9AADC0">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8A619B4"/>
    <w:multiLevelType w:val="hybridMultilevel"/>
    <w:tmpl w:val="15B8932A"/>
    <w:lvl w:ilvl="0" w:tplc="5B9AADC0">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F9B3A69"/>
    <w:multiLevelType w:val="hybridMultilevel"/>
    <w:tmpl w:val="15B8932A"/>
    <w:lvl w:ilvl="0" w:tplc="5B9AADC0">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F12365D"/>
    <w:multiLevelType w:val="hybridMultilevel"/>
    <w:tmpl w:val="15B8932A"/>
    <w:lvl w:ilvl="0" w:tplc="5B9AADC0">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0"/>
  </w:num>
  <w:num w:numId="3">
    <w:abstractNumId w:val="9"/>
  </w:num>
  <w:num w:numId="4">
    <w:abstractNumId w:val="7"/>
  </w:num>
  <w:num w:numId="5">
    <w:abstractNumId w:val="3"/>
  </w:num>
  <w:num w:numId="6">
    <w:abstractNumId w:val="1"/>
  </w:num>
  <w:num w:numId="7">
    <w:abstractNumId w:val="11"/>
  </w:num>
  <w:num w:numId="8">
    <w:abstractNumId w:val="13"/>
  </w:num>
  <w:num w:numId="9">
    <w:abstractNumId w:val="6"/>
  </w:num>
  <w:num w:numId="10">
    <w:abstractNumId w:val="5"/>
  </w:num>
  <w:num w:numId="11">
    <w:abstractNumId w:val="8"/>
  </w:num>
  <w:num w:numId="12">
    <w:abstractNumId w:val="4"/>
  </w:num>
  <w:num w:numId="13">
    <w:abstractNumId w:val="2"/>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890"/>
    <w:rsid w:val="00006A89"/>
    <w:rsid w:val="000877FA"/>
    <w:rsid w:val="001515A1"/>
    <w:rsid w:val="001D2730"/>
    <w:rsid w:val="001D73A4"/>
    <w:rsid w:val="001D7FDB"/>
    <w:rsid w:val="001F1C54"/>
    <w:rsid w:val="00231D40"/>
    <w:rsid w:val="00237BF3"/>
    <w:rsid w:val="0024148E"/>
    <w:rsid w:val="002562E7"/>
    <w:rsid w:val="00277ED4"/>
    <w:rsid w:val="002923BE"/>
    <w:rsid w:val="002E5C2F"/>
    <w:rsid w:val="00383A8E"/>
    <w:rsid w:val="003F00AA"/>
    <w:rsid w:val="00415900"/>
    <w:rsid w:val="00441143"/>
    <w:rsid w:val="004719CF"/>
    <w:rsid w:val="00524176"/>
    <w:rsid w:val="00544562"/>
    <w:rsid w:val="00562E90"/>
    <w:rsid w:val="005E085C"/>
    <w:rsid w:val="0065653B"/>
    <w:rsid w:val="006B3DDA"/>
    <w:rsid w:val="006E324F"/>
    <w:rsid w:val="006F65BD"/>
    <w:rsid w:val="00751FE6"/>
    <w:rsid w:val="00762E71"/>
    <w:rsid w:val="007747EC"/>
    <w:rsid w:val="007A2D25"/>
    <w:rsid w:val="007A6EC0"/>
    <w:rsid w:val="007C19BA"/>
    <w:rsid w:val="007D221E"/>
    <w:rsid w:val="007E6E4A"/>
    <w:rsid w:val="00807292"/>
    <w:rsid w:val="008639BC"/>
    <w:rsid w:val="008E7778"/>
    <w:rsid w:val="00A21E2A"/>
    <w:rsid w:val="00A93890"/>
    <w:rsid w:val="00AB153A"/>
    <w:rsid w:val="00AB324F"/>
    <w:rsid w:val="00AC7B5D"/>
    <w:rsid w:val="00AE62AE"/>
    <w:rsid w:val="00AE7DCB"/>
    <w:rsid w:val="00B64655"/>
    <w:rsid w:val="00B84FEB"/>
    <w:rsid w:val="00B9091E"/>
    <w:rsid w:val="00C327CB"/>
    <w:rsid w:val="00C601A4"/>
    <w:rsid w:val="00C82FB2"/>
    <w:rsid w:val="00CB3C95"/>
    <w:rsid w:val="00D346A9"/>
    <w:rsid w:val="00D4654D"/>
    <w:rsid w:val="00D75530"/>
    <w:rsid w:val="00D75A46"/>
    <w:rsid w:val="00D75CB8"/>
    <w:rsid w:val="00E4045D"/>
    <w:rsid w:val="00E504CB"/>
    <w:rsid w:val="00E77DA9"/>
    <w:rsid w:val="00E82474"/>
    <w:rsid w:val="00EB7872"/>
    <w:rsid w:val="00EC3ADF"/>
    <w:rsid w:val="00EF0EA2"/>
    <w:rsid w:val="00F9709C"/>
    <w:rsid w:val="00FB3522"/>
    <w:rsid w:val="00FE7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417C23-3898-4E6A-9B7B-C251A7C1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200" w:line="276" w:lineRule="auto"/>
    </w:pPr>
    <w:rPr>
      <w:kern w:val="0"/>
      <w:sz w:val="22"/>
      <w:lang w:eastAsia="en-US"/>
    </w:rPr>
  </w:style>
  <w:style w:type="paragraph" w:styleId="1">
    <w:name w:val="heading 1"/>
    <w:basedOn w:val="a"/>
    <w:next w:val="a"/>
    <w:link w:val="1Char"/>
    <w:qFormat/>
    <w:rsid w:val="001F1C54"/>
    <w:pPr>
      <w:keepNext/>
      <w:keepLines/>
      <w:spacing w:after="0" w:line="576" w:lineRule="auto"/>
      <w:ind w:firstLineChars="200" w:firstLine="723"/>
      <w:jc w:val="both"/>
      <w:outlineLvl w:val="0"/>
    </w:pPr>
    <w:rPr>
      <w:rFonts w:eastAsia="黑体" w:cs="Times New Roman"/>
      <w:b/>
      <w:kern w:val="44"/>
      <w:sz w:val="30"/>
      <w:szCs w:val="24"/>
      <w:lang w:eastAsia="zh-CN"/>
    </w:rPr>
  </w:style>
  <w:style w:type="paragraph" w:styleId="2">
    <w:name w:val="heading 2"/>
    <w:basedOn w:val="a"/>
    <w:next w:val="a"/>
    <w:link w:val="2Char"/>
    <w:qFormat/>
    <w:pPr>
      <w:spacing w:beforeAutospacing="1" w:after="0" w:afterAutospacing="1" w:line="240" w:lineRule="auto"/>
      <w:outlineLvl w:val="1"/>
    </w:pPr>
    <w:rPr>
      <w:rFonts w:ascii="宋体" w:hAnsi="宋体" w:cs="Times New Roman" w:hint="eastAsia"/>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table" w:styleId="a4">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rPr>
      <w:kern w:val="0"/>
      <w:sz w:val="18"/>
      <w:szCs w:val="18"/>
      <w:lang w:eastAsia="en-US"/>
    </w:rPr>
  </w:style>
  <w:style w:type="paragraph" w:styleId="a6">
    <w:name w:val="footer"/>
    <w:basedOn w:val="a"/>
    <w:link w:val="Char0"/>
    <w:uiPriority w:val="99"/>
    <w:pPr>
      <w:tabs>
        <w:tab w:val="center" w:pos="4153"/>
        <w:tab w:val="right" w:pos="8306"/>
      </w:tabs>
      <w:snapToGrid w:val="0"/>
      <w:spacing w:line="240" w:lineRule="auto"/>
    </w:pPr>
    <w:rPr>
      <w:sz w:val="18"/>
      <w:szCs w:val="18"/>
    </w:rPr>
  </w:style>
  <w:style w:type="character" w:customStyle="1" w:styleId="Char0">
    <w:name w:val="页脚 Char"/>
    <w:basedOn w:val="a0"/>
    <w:link w:val="a6"/>
    <w:uiPriority w:val="99"/>
    <w:rPr>
      <w:kern w:val="0"/>
      <w:sz w:val="18"/>
      <w:szCs w:val="18"/>
      <w:lang w:eastAsia="en-US"/>
    </w:rPr>
  </w:style>
  <w:style w:type="character" w:customStyle="1" w:styleId="2Char">
    <w:name w:val="标题 2 Char"/>
    <w:basedOn w:val="a0"/>
    <w:link w:val="2"/>
    <w:rPr>
      <w:rFonts w:ascii="宋体" w:eastAsia="宋体" w:hAnsi="宋体" w:cs="Times New Roman"/>
      <w:b/>
      <w:bCs/>
      <w:kern w:val="0"/>
      <w:sz w:val="36"/>
      <w:szCs w:val="36"/>
    </w:rPr>
  </w:style>
  <w:style w:type="paragraph" w:styleId="a7">
    <w:name w:val="Balloon Text"/>
    <w:basedOn w:val="a"/>
    <w:link w:val="Char1"/>
    <w:uiPriority w:val="99"/>
    <w:pPr>
      <w:spacing w:after="0" w:line="240" w:lineRule="auto"/>
    </w:pPr>
    <w:rPr>
      <w:sz w:val="18"/>
      <w:szCs w:val="18"/>
    </w:rPr>
  </w:style>
  <w:style w:type="character" w:customStyle="1" w:styleId="Char1">
    <w:name w:val="批注框文本 Char"/>
    <w:basedOn w:val="a0"/>
    <w:link w:val="a7"/>
    <w:uiPriority w:val="99"/>
    <w:rPr>
      <w:kern w:val="0"/>
      <w:sz w:val="18"/>
      <w:szCs w:val="18"/>
      <w:lang w:eastAsia="en-US"/>
    </w:rPr>
  </w:style>
  <w:style w:type="character" w:styleId="a8">
    <w:name w:val="Hyperlink"/>
    <w:basedOn w:val="a0"/>
    <w:uiPriority w:val="99"/>
    <w:rPr>
      <w:color w:val="0000FF"/>
      <w:u w:val="single"/>
    </w:rPr>
  </w:style>
  <w:style w:type="character" w:customStyle="1" w:styleId="1Char">
    <w:name w:val="标题 1 Char"/>
    <w:basedOn w:val="a0"/>
    <w:link w:val="1"/>
    <w:rsid w:val="001F1C54"/>
    <w:rPr>
      <w:rFonts w:eastAsia="黑体" w:cs="Times New Roman"/>
      <w:b/>
      <w:kern w:val="44"/>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2BE9E-10F6-4278-9B97-963364AF8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于海斌</dc:creator>
  <cp:lastModifiedBy>薛荔栋</cp:lastModifiedBy>
  <cp:revision>41</cp:revision>
  <cp:lastPrinted>2024-04-09T01:45:00Z</cp:lastPrinted>
  <dcterms:created xsi:type="dcterms:W3CDTF">2024-04-07T01:38:00Z</dcterms:created>
  <dcterms:modified xsi:type="dcterms:W3CDTF">2024-04-10T03:13:00Z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d9d2f2a4199847959c48f887db796ab7_23</vt:lpwstr>
  </property>
</Properties>
</file>