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CA0F" w14:textId="77777777" w:rsidR="00E4518F" w:rsidRPr="00594399" w:rsidRDefault="00E4518F" w:rsidP="00E4518F">
      <w:pPr>
        <w:ind w:firstLineChars="38" w:firstLine="91"/>
        <w:rPr>
          <w:rFonts w:eastAsia="黑体"/>
          <w:szCs w:val="28"/>
        </w:rPr>
      </w:pPr>
      <w:bookmarkStart w:id="0" w:name="_Toc3893557"/>
      <w:bookmarkStart w:id="1" w:name="_Toc519257821"/>
      <w:bookmarkStart w:id="2" w:name="_Toc519588237"/>
      <w:bookmarkStart w:id="3" w:name="_Toc522208682"/>
      <w:bookmarkStart w:id="4" w:name="_Toc523857119"/>
      <w:bookmarkStart w:id="5" w:name="_Toc3891549"/>
      <w:bookmarkStart w:id="6" w:name="_Toc3893558"/>
      <w:bookmarkStart w:id="7" w:name="_Toc3891552"/>
      <w:bookmarkStart w:id="8" w:name="_Toc3893561"/>
      <w:bookmarkStart w:id="9" w:name="_Toc519257839"/>
      <w:bookmarkStart w:id="10" w:name="_Toc519588247"/>
      <w:bookmarkStart w:id="11" w:name="_Toc522208697"/>
      <w:bookmarkStart w:id="12" w:name="_Toc523857127"/>
      <w:bookmarkStart w:id="13" w:name="_Toc3891553"/>
      <w:bookmarkStart w:id="14" w:name="_Toc3893562"/>
    </w:p>
    <w:p w14:paraId="03E69943" w14:textId="77777777" w:rsidR="00E4518F" w:rsidRPr="00594399" w:rsidRDefault="00E4518F" w:rsidP="00E4518F">
      <w:pPr>
        <w:spacing w:line="780" w:lineRule="auto"/>
        <w:jc w:val="center"/>
        <w:rPr>
          <w:rFonts w:eastAsia="黑体"/>
          <w:b/>
          <w:sz w:val="44"/>
          <w:szCs w:val="44"/>
        </w:rPr>
      </w:pPr>
      <w:r w:rsidRPr="00594399">
        <w:rPr>
          <w:rFonts w:eastAsia="黑体"/>
          <w:b/>
          <w:sz w:val="44"/>
          <w:szCs w:val="44"/>
        </w:rPr>
        <w:t>中国环境监测总站</w:t>
      </w:r>
    </w:p>
    <w:p w14:paraId="4B0C703E" w14:textId="100068FD" w:rsidR="00E4518F" w:rsidRPr="00594399" w:rsidRDefault="003429D0" w:rsidP="00E4518F">
      <w:pPr>
        <w:spacing w:line="780" w:lineRule="auto"/>
        <w:jc w:val="center"/>
        <w:rPr>
          <w:rFonts w:eastAsia="黑体"/>
          <w:b/>
          <w:sz w:val="44"/>
          <w:szCs w:val="44"/>
        </w:rPr>
      </w:pPr>
      <w:r>
        <w:rPr>
          <w:rFonts w:eastAsia="黑体" w:hint="eastAsia"/>
          <w:b/>
          <w:sz w:val="48"/>
          <w:szCs w:val="44"/>
        </w:rPr>
        <w:t>天山北坡城市群大气污染物排放源清单网格化服务</w:t>
      </w:r>
      <w:r w:rsidR="00BB5CB5" w:rsidRPr="00BB5CB5">
        <w:rPr>
          <w:rFonts w:eastAsia="黑体" w:hint="eastAsia"/>
          <w:b/>
          <w:sz w:val="48"/>
          <w:szCs w:val="44"/>
        </w:rPr>
        <w:t>项目</w:t>
      </w:r>
      <w:r w:rsidR="00E4518F" w:rsidRPr="00594399">
        <w:rPr>
          <w:rFonts w:eastAsia="黑体"/>
          <w:b/>
          <w:sz w:val="44"/>
          <w:szCs w:val="44"/>
        </w:rPr>
        <w:t>需求书</w:t>
      </w:r>
    </w:p>
    <w:p w14:paraId="373AC527" w14:textId="77777777" w:rsidR="00E4518F" w:rsidRPr="00594399" w:rsidRDefault="00E4518F" w:rsidP="00E4518F">
      <w:pPr>
        <w:ind w:firstLineChars="38" w:firstLine="91"/>
        <w:rPr>
          <w:szCs w:val="28"/>
        </w:rPr>
      </w:pPr>
    </w:p>
    <w:p w14:paraId="64AA3FB5" w14:textId="77777777" w:rsidR="00E4518F" w:rsidRPr="00594399" w:rsidRDefault="00E4518F" w:rsidP="00E4518F">
      <w:pPr>
        <w:ind w:firstLineChars="38" w:firstLine="91"/>
        <w:rPr>
          <w:szCs w:val="28"/>
        </w:rPr>
      </w:pPr>
    </w:p>
    <w:p w14:paraId="725AFB16" w14:textId="77777777" w:rsidR="00E4518F" w:rsidRPr="00594399" w:rsidRDefault="00E4518F" w:rsidP="00E4518F">
      <w:pPr>
        <w:ind w:firstLineChars="38" w:firstLine="91"/>
        <w:rPr>
          <w:szCs w:val="28"/>
        </w:rPr>
      </w:pPr>
    </w:p>
    <w:p w14:paraId="275F7042" w14:textId="77777777" w:rsidR="00E4518F" w:rsidRPr="00594399" w:rsidRDefault="00E4518F" w:rsidP="00E4518F">
      <w:pPr>
        <w:ind w:firstLineChars="38" w:firstLine="91"/>
        <w:rPr>
          <w:szCs w:val="28"/>
        </w:rPr>
      </w:pPr>
    </w:p>
    <w:p w14:paraId="136251CC" w14:textId="77777777" w:rsidR="00E4518F" w:rsidRPr="00594399" w:rsidRDefault="00E4518F" w:rsidP="00E4518F">
      <w:pPr>
        <w:ind w:firstLineChars="38" w:firstLine="91"/>
        <w:rPr>
          <w:szCs w:val="28"/>
        </w:rPr>
      </w:pPr>
    </w:p>
    <w:p w14:paraId="3DE8ACF7" w14:textId="77777777" w:rsidR="00E4518F" w:rsidRPr="00594399" w:rsidRDefault="00E4518F" w:rsidP="00E4518F">
      <w:pPr>
        <w:ind w:firstLineChars="38" w:firstLine="91"/>
        <w:rPr>
          <w:szCs w:val="28"/>
        </w:rPr>
      </w:pPr>
    </w:p>
    <w:p w14:paraId="22405FDE" w14:textId="77777777" w:rsidR="00E4518F" w:rsidRPr="00594399" w:rsidRDefault="00E4518F" w:rsidP="00E4518F">
      <w:pPr>
        <w:ind w:firstLineChars="38" w:firstLine="91"/>
        <w:rPr>
          <w:szCs w:val="28"/>
        </w:rPr>
      </w:pPr>
    </w:p>
    <w:p w14:paraId="1AAA7CDA" w14:textId="77777777" w:rsidR="00E4518F" w:rsidRPr="00594399" w:rsidRDefault="00E4518F" w:rsidP="00E4518F">
      <w:pPr>
        <w:ind w:firstLineChars="38" w:firstLine="91"/>
        <w:rPr>
          <w:szCs w:val="28"/>
        </w:rPr>
      </w:pPr>
    </w:p>
    <w:p w14:paraId="07C95C7D" w14:textId="77777777" w:rsidR="00E4518F" w:rsidRPr="005E7468" w:rsidRDefault="00E4518F" w:rsidP="005E7468">
      <w:pPr>
        <w:ind w:firstLineChars="38" w:firstLine="106"/>
        <w:rPr>
          <w:sz w:val="28"/>
          <w:szCs w:val="28"/>
        </w:rPr>
      </w:pPr>
    </w:p>
    <w:p w14:paraId="52EDD7E3" w14:textId="77777777" w:rsidR="00E4518F" w:rsidRPr="005E7468" w:rsidRDefault="00E4518F" w:rsidP="005E7468">
      <w:pPr>
        <w:ind w:firstLineChars="38" w:firstLine="106"/>
        <w:jc w:val="center"/>
        <w:rPr>
          <w:sz w:val="28"/>
          <w:szCs w:val="28"/>
        </w:rPr>
      </w:pPr>
      <w:r w:rsidRPr="005E7468">
        <w:rPr>
          <w:sz w:val="28"/>
          <w:szCs w:val="28"/>
        </w:rPr>
        <w:t>中国环境监测总站</w:t>
      </w:r>
    </w:p>
    <w:p w14:paraId="09800D50" w14:textId="75DD38DE" w:rsidR="00E4518F" w:rsidRPr="005E7468" w:rsidRDefault="00E4518F" w:rsidP="005E7468">
      <w:pPr>
        <w:ind w:firstLineChars="62" w:firstLine="174"/>
        <w:jc w:val="center"/>
        <w:rPr>
          <w:sz w:val="28"/>
          <w:szCs w:val="28"/>
        </w:rPr>
        <w:sectPr w:rsidR="00E4518F" w:rsidRPr="005E74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r w:rsidRPr="005E7468">
        <w:rPr>
          <w:sz w:val="28"/>
          <w:szCs w:val="28"/>
        </w:rPr>
        <w:t>20</w:t>
      </w:r>
      <w:r w:rsidR="005E7468" w:rsidRPr="005E7468">
        <w:rPr>
          <w:rFonts w:hint="eastAsia"/>
          <w:sz w:val="28"/>
          <w:szCs w:val="28"/>
        </w:rPr>
        <w:t>2</w:t>
      </w:r>
      <w:r w:rsidR="003429D0">
        <w:rPr>
          <w:sz w:val="28"/>
          <w:szCs w:val="28"/>
        </w:rPr>
        <w:t>1</w:t>
      </w:r>
      <w:r w:rsidRPr="005E7468">
        <w:rPr>
          <w:sz w:val="28"/>
          <w:szCs w:val="28"/>
        </w:rPr>
        <w:t>年</w:t>
      </w:r>
      <w:r w:rsidR="003D5135">
        <w:rPr>
          <w:sz w:val="28"/>
          <w:szCs w:val="28"/>
        </w:rPr>
        <w:t>11</w:t>
      </w:r>
      <w:r w:rsidRPr="005E7468">
        <w:rPr>
          <w:sz w:val="28"/>
          <w:szCs w:val="28"/>
        </w:rPr>
        <w:t>月</w:t>
      </w:r>
    </w:p>
    <w:bookmarkEnd w:id="0"/>
    <w:bookmarkEnd w:id="1"/>
    <w:bookmarkEnd w:id="2"/>
    <w:bookmarkEnd w:id="3"/>
    <w:bookmarkEnd w:id="4"/>
    <w:bookmarkEnd w:id="5"/>
    <w:bookmarkEnd w:id="6"/>
    <w:p w14:paraId="28C21CDE" w14:textId="79F27E7C" w:rsidR="00E4518F" w:rsidRDefault="00E4518F" w:rsidP="00E4518F">
      <w:pPr>
        <w:pStyle w:val="16"/>
        <w:tabs>
          <w:tab w:val="right" w:leader="dot" w:pos="8296"/>
        </w:tabs>
        <w:jc w:val="center"/>
        <w:rPr>
          <w:rFonts w:cs="Times New Roman"/>
          <w:szCs w:val="24"/>
        </w:rPr>
      </w:pPr>
      <w:r>
        <w:rPr>
          <w:rFonts w:cs="Times New Roman" w:hint="eastAsia"/>
          <w:szCs w:val="24"/>
        </w:rPr>
        <w:lastRenderedPageBreak/>
        <w:t>目录</w:t>
      </w:r>
    </w:p>
    <w:p w14:paraId="7948BA67" w14:textId="6BF849A0" w:rsidR="00983E41" w:rsidRPr="0045053A" w:rsidRDefault="00E4518F" w:rsidP="00983E41">
      <w:pPr>
        <w:pStyle w:val="16"/>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r w:rsidRPr="000D0BCE">
        <w:rPr>
          <w:rFonts w:cs="Times New Roman"/>
          <w:szCs w:val="24"/>
        </w:rPr>
        <w:fldChar w:fldCharType="begin"/>
      </w:r>
      <w:r w:rsidRPr="000D0BCE">
        <w:rPr>
          <w:rFonts w:cs="Times New Roman"/>
          <w:szCs w:val="24"/>
        </w:rPr>
        <w:instrText xml:space="preserve"> TOC \o "1-3" \h \z \u </w:instrText>
      </w:r>
      <w:r w:rsidRPr="000D0BCE">
        <w:rPr>
          <w:rFonts w:cs="Times New Roman"/>
          <w:szCs w:val="24"/>
        </w:rPr>
        <w:fldChar w:fldCharType="separate"/>
      </w:r>
      <w:hyperlink w:anchor="_Toc88744277" w:history="1">
        <w:r w:rsidR="00983E41" w:rsidRPr="0045053A">
          <w:rPr>
            <w:rStyle w:val="af2"/>
            <w:noProof/>
          </w:rPr>
          <w:t>第一部分</w:t>
        </w:r>
        <w:r w:rsidR="00983E41" w:rsidRPr="0045053A">
          <w:rPr>
            <w:rStyle w:val="af2"/>
            <w:noProof/>
          </w:rPr>
          <w:t xml:space="preserve"> </w:t>
        </w:r>
        <w:r w:rsidR="00983E41" w:rsidRPr="0045053A">
          <w:rPr>
            <w:rStyle w:val="af2"/>
            <w:noProof/>
          </w:rPr>
          <w:t>项目技术需求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_Toc88744277 \h </w:instrText>
        </w:r>
        <w:r w:rsidR="00983E41" w:rsidRPr="0045053A">
          <w:rPr>
            <w:noProof/>
            <w:webHidden/>
          </w:rPr>
        </w:r>
        <w:r w:rsidR="00983E41" w:rsidRPr="0045053A">
          <w:rPr>
            <w:noProof/>
            <w:webHidden/>
          </w:rPr>
          <w:fldChar w:fldCharType="separate"/>
        </w:r>
        <w:r w:rsidR="00B95676">
          <w:rPr>
            <w:noProof/>
            <w:webHidden/>
          </w:rPr>
          <w:t>3</w:t>
        </w:r>
        <w:r w:rsidR="00983E41" w:rsidRPr="0045053A">
          <w:rPr>
            <w:noProof/>
            <w:webHidden/>
          </w:rPr>
          <w:fldChar w:fldCharType="end"/>
        </w:r>
      </w:hyperlink>
    </w:p>
    <w:p w14:paraId="7623EA9D" w14:textId="03CC4788" w:rsidR="00983E41" w:rsidRPr="0045053A" w:rsidRDefault="00BF3F23" w:rsidP="00983E41">
      <w:pPr>
        <w:pStyle w:val="16"/>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78" w:history="1">
        <w:r w:rsidR="00983E41" w:rsidRPr="0045053A">
          <w:rPr>
            <w:rStyle w:val="af2"/>
            <w:rFonts w:eastAsia="黑体" w:cs="Times New Roman"/>
            <w:bCs/>
            <w:noProof/>
            <w:kern w:val="44"/>
          </w:rPr>
          <w:t>1.</w:t>
        </w:r>
        <w:r w:rsidR="00983E41" w:rsidRPr="0045053A">
          <w:rPr>
            <w:rFonts w:asciiTheme="minorHAnsi" w:eastAsiaTheme="minorEastAsia" w:hAnsiTheme="minorHAnsi"/>
            <w:noProof/>
            <w:sz w:val="21"/>
          </w:rPr>
          <w:tab/>
        </w:r>
        <w:r w:rsidR="00983E41" w:rsidRPr="0045053A">
          <w:rPr>
            <w:rStyle w:val="af2"/>
            <w:rFonts w:eastAsia="黑体" w:cs="Times New Roman"/>
            <w:bCs/>
            <w:noProof/>
            <w:kern w:val="44"/>
          </w:rPr>
          <w:t>项目背景和依据</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_Toc88744278 \h </w:instrText>
        </w:r>
        <w:r w:rsidR="00983E41" w:rsidRPr="0045053A">
          <w:rPr>
            <w:noProof/>
            <w:webHidden/>
          </w:rPr>
        </w:r>
        <w:r w:rsidR="00983E41" w:rsidRPr="0045053A">
          <w:rPr>
            <w:noProof/>
            <w:webHidden/>
          </w:rPr>
          <w:fldChar w:fldCharType="separate"/>
        </w:r>
        <w:r w:rsidR="00B95676">
          <w:rPr>
            <w:noProof/>
            <w:webHidden/>
          </w:rPr>
          <w:t>3</w:t>
        </w:r>
        <w:r w:rsidR="00983E41" w:rsidRPr="0045053A">
          <w:rPr>
            <w:noProof/>
            <w:webHidden/>
          </w:rPr>
          <w:fldChar w:fldCharType="end"/>
        </w:r>
      </w:hyperlink>
    </w:p>
    <w:p w14:paraId="5AEC8A23" w14:textId="6CE3628F" w:rsidR="00983E41" w:rsidRPr="0045053A" w:rsidRDefault="00BF3F23" w:rsidP="00983E41">
      <w:pPr>
        <w:pStyle w:val="16"/>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79" w:history="1">
        <w:r w:rsidR="00983E41" w:rsidRPr="0045053A">
          <w:rPr>
            <w:rStyle w:val="af2"/>
            <w:rFonts w:eastAsia="黑体" w:cs="Times New Roman"/>
            <w:bCs/>
            <w:noProof/>
            <w:kern w:val="44"/>
          </w:rPr>
          <w:t>2.</w:t>
        </w:r>
        <w:r w:rsidR="00983E41" w:rsidRPr="0045053A">
          <w:rPr>
            <w:rFonts w:asciiTheme="minorHAnsi" w:eastAsiaTheme="minorEastAsia" w:hAnsiTheme="minorHAnsi"/>
            <w:noProof/>
            <w:sz w:val="21"/>
          </w:rPr>
          <w:tab/>
        </w:r>
        <w:r w:rsidR="00983E41" w:rsidRPr="0045053A">
          <w:rPr>
            <w:rStyle w:val="af2"/>
            <w:rFonts w:eastAsia="黑体" w:cs="Times New Roman"/>
            <w:bCs/>
            <w:noProof/>
            <w:kern w:val="44"/>
          </w:rPr>
          <w:t>项目目标</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_Toc88744279 \h </w:instrText>
        </w:r>
        <w:r w:rsidR="00983E41" w:rsidRPr="0045053A">
          <w:rPr>
            <w:noProof/>
            <w:webHidden/>
          </w:rPr>
        </w:r>
        <w:r w:rsidR="00983E41" w:rsidRPr="0045053A">
          <w:rPr>
            <w:noProof/>
            <w:webHidden/>
          </w:rPr>
          <w:fldChar w:fldCharType="separate"/>
        </w:r>
        <w:r w:rsidR="00B95676">
          <w:rPr>
            <w:noProof/>
            <w:webHidden/>
          </w:rPr>
          <w:t>3</w:t>
        </w:r>
        <w:r w:rsidR="00983E41" w:rsidRPr="0045053A">
          <w:rPr>
            <w:noProof/>
            <w:webHidden/>
          </w:rPr>
          <w:fldChar w:fldCharType="end"/>
        </w:r>
      </w:hyperlink>
    </w:p>
    <w:p w14:paraId="3F7C395B" w14:textId="4F4331B2" w:rsidR="00983E41" w:rsidRPr="0045053A" w:rsidRDefault="00BF3F23" w:rsidP="00983E41">
      <w:pPr>
        <w:pStyle w:val="16"/>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80" w:history="1">
        <w:r w:rsidR="00983E41" w:rsidRPr="0045053A">
          <w:rPr>
            <w:rStyle w:val="af2"/>
            <w:rFonts w:ascii="黑体" w:eastAsia="黑体" w:hAnsi="黑体" w:cs="Times New Roman"/>
            <w:bCs/>
            <w:noProof/>
            <w:kern w:val="44"/>
          </w:rPr>
          <w:t>3.</w:t>
        </w:r>
        <w:r w:rsidR="00983E41" w:rsidRPr="0045053A">
          <w:rPr>
            <w:rFonts w:asciiTheme="minorHAnsi" w:eastAsiaTheme="minorEastAsia" w:hAnsiTheme="minorHAnsi"/>
            <w:noProof/>
            <w:sz w:val="21"/>
          </w:rPr>
          <w:tab/>
        </w:r>
        <w:r w:rsidR="00983E41" w:rsidRPr="0045053A">
          <w:rPr>
            <w:rStyle w:val="af2"/>
            <w:rFonts w:ascii="黑体" w:eastAsia="黑体" w:hAnsi="黑体" w:cs="Times New Roman"/>
            <w:bCs/>
            <w:noProof/>
            <w:kern w:val="44"/>
          </w:rPr>
          <w:t>项目已有基础条件</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_Toc88744280 \h </w:instrText>
        </w:r>
        <w:r w:rsidR="00983E41" w:rsidRPr="0045053A">
          <w:rPr>
            <w:noProof/>
            <w:webHidden/>
          </w:rPr>
        </w:r>
        <w:r w:rsidR="00983E41" w:rsidRPr="0045053A">
          <w:rPr>
            <w:noProof/>
            <w:webHidden/>
          </w:rPr>
          <w:fldChar w:fldCharType="separate"/>
        </w:r>
        <w:r w:rsidR="00B95676">
          <w:rPr>
            <w:noProof/>
            <w:webHidden/>
          </w:rPr>
          <w:t>4</w:t>
        </w:r>
        <w:r w:rsidR="00983E41" w:rsidRPr="0045053A">
          <w:rPr>
            <w:noProof/>
            <w:webHidden/>
          </w:rPr>
          <w:fldChar w:fldCharType="end"/>
        </w:r>
      </w:hyperlink>
    </w:p>
    <w:p w14:paraId="1BB12D54" w14:textId="3A124524" w:rsidR="00983E41" w:rsidRPr="0045053A" w:rsidRDefault="00BF3F23" w:rsidP="00983E41">
      <w:pPr>
        <w:pStyle w:val="16"/>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81" w:history="1">
        <w:r w:rsidR="00983E41" w:rsidRPr="0045053A">
          <w:rPr>
            <w:rStyle w:val="af2"/>
            <w:rFonts w:eastAsia="黑体" w:cs="Times New Roman"/>
            <w:bCs/>
            <w:noProof/>
            <w:kern w:val="44"/>
          </w:rPr>
          <w:t>4.</w:t>
        </w:r>
        <w:r w:rsidR="00983E41" w:rsidRPr="0045053A">
          <w:rPr>
            <w:rFonts w:asciiTheme="minorHAnsi" w:eastAsiaTheme="minorEastAsia" w:hAnsiTheme="minorHAnsi"/>
            <w:noProof/>
            <w:sz w:val="21"/>
          </w:rPr>
          <w:tab/>
        </w:r>
        <w:r w:rsidR="00983E41" w:rsidRPr="0045053A">
          <w:rPr>
            <w:rStyle w:val="af2"/>
            <w:rFonts w:eastAsia="黑体" w:cs="Times New Roman"/>
            <w:bCs/>
            <w:noProof/>
            <w:kern w:val="44"/>
          </w:rPr>
          <w:t>项目需求内容</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_Toc88744281 \h </w:instrText>
        </w:r>
        <w:r w:rsidR="00983E41" w:rsidRPr="0045053A">
          <w:rPr>
            <w:noProof/>
            <w:webHidden/>
          </w:rPr>
        </w:r>
        <w:r w:rsidR="00983E41" w:rsidRPr="0045053A">
          <w:rPr>
            <w:noProof/>
            <w:webHidden/>
          </w:rPr>
          <w:fldChar w:fldCharType="separate"/>
        </w:r>
        <w:r w:rsidR="00B95676">
          <w:rPr>
            <w:noProof/>
            <w:webHidden/>
          </w:rPr>
          <w:t>4</w:t>
        </w:r>
        <w:r w:rsidR="00983E41" w:rsidRPr="0045053A">
          <w:rPr>
            <w:noProof/>
            <w:webHidden/>
          </w:rPr>
          <w:fldChar w:fldCharType="end"/>
        </w:r>
      </w:hyperlink>
    </w:p>
    <w:p w14:paraId="7724BE1D" w14:textId="676AED2C"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82" w:history="1">
        <w:r w:rsidR="00983E41" w:rsidRPr="0045053A">
          <w:rPr>
            <w:rStyle w:val="af2"/>
            <w:rFonts w:cs="Times New Roman"/>
            <w:bCs/>
            <w:noProof/>
            <w:kern w:val="44"/>
          </w:rPr>
          <w:t>4.1.</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服务内容技术要求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_Toc88744282 \h </w:instrText>
        </w:r>
        <w:r w:rsidR="00983E41" w:rsidRPr="0045053A">
          <w:rPr>
            <w:noProof/>
            <w:webHidden/>
          </w:rPr>
        </w:r>
        <w:r w:rsidR="00983E41" w:rsidRPr="0045053A">
          <w:rPr>
            <w:noProof/>
            <w:webHidden/>
          </w:rPr>
          <w:fldChar w:fldCharType="separate"/>
        </w:r>
        <w:r w:rsidR="00B95676">
          <w:rPr>
            <w:noProof/>
            <w:webHidden/>
          </w:rPr>
          <w:t>4</w:t>
        </w:r>
        <w:r w:rsidR="00983E41" w:rsidRPr="0045053A">
          <w:rPr>
            <w:noProof/>
            <w:webHidden/>
          </w:rPr>
          <w:fldChar w:fldCharType="end"/>
        </w:r>
      </w:hyperlink>
    </w:p>
    <w:p w14:paraId="579E4D21" w14:textId="6EBA377F"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3" w:history="1">
        <w:r w:rsidR="00983E41" w:rsidRPr="0045053A">
          <w:rPr>
            <w:rStyle w:val="af2"/>
            <w:rFonts w:cs="Times New Roman"/>
            <w:bCs/>
            <w:noProof/>
            <w:kern w:val="44"/>
          </w:rPr>
          <w:t>4.1.1.</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天山北坡城市群排放源清单网格化产品制作服务</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_Toc88744283 \h </w:instrText>
        </w:r>
        <w:r w:rsidR="00983E41" w:rsidRPr="0045053A">
          <w:rPr>
            <w:noProof/>
            <w:webHidden/>
          </w:rPr>
        </w:r>
        <w:r w:rsidR="00983E41" w:rsidRPr="0045053A">
          <w:rPr>
            <w:noProof/>
            <w:webHidden/>
          </w:rPr>
          <w:fldChar w:fldCharType="separate"/>
        </w:r>
        <w:r w:rsidR="00B95676">
          <w:rPr>
            <w:noProof/>
            <w:webHidden/>
          </w:rPr>
          <w:t>4</w:t>
        </w:r>
        <w:r w:rsidR="00983E41" w:rsidRPr="0045053A">
          <w:rPr>
            <w:noProof/>
            <w:webHidden/>
          </w:rPr>
          <w:fldChar w:fldCharType="end"/>
        </w:r>
      </w:hyperlink>
    </w:p>
    <w:p w14:paraId="6F01C8B9" w14:textId="5F82D5E2"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4" w:history="1">
        <w:r w:rsidR="00983E41" w:rsidRPr="0045053A">
          <w:rPr>
            <w:rStyle w:val="af2"/>
            <w:rFonts w:cs="Times New Roman"/>
            <w:bCs/>
            <w:noProof/>
            <w:kern w:val="44"/>
          </w:rPr>
          <w:t>4.1.2.</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应急减排措施下的排放源清单网格化产品制作服务</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_Toc88744284 \h </w:instrText>
        </w:r>
        <w:r w:rsidR="00983E41" w:rsidRPr="0045053A">
          <w:rPr>
            <w:noProof/>
            <w:webHidden/>
          </w:rPr>
        </w:r>
        <w:r w:rsidR="00983E41" w:rsidRPr="0045053A">
          <w:rPr>
            <w:noProof/>
            <w:webHidden/>
          </w:rPr>
          <w:fldChar w:fldCharType="separate"/>
        </w:r>
        <w:r w:rsidR="00B95676">
          <w:rPr>
            <w:noProof/>
            <w:webHidden/>
          </w:rPr>
          <w:t>4</w:t>
        </w:r>
        <w:r w:rsidR="00983E41" w:rsidRPr="0045053A">
          <w:rPr>
            <w:noProof/>
            <w:webHidden/>
          </w:rPr>
          <w:fldChar w:fldCharType="end"/>
        </w:r>
      </w:hyperlink>
    </w:p>
    <w:p w14:paraId="327E43F7" w14:textId="379FB318"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5" w:history="1">
        <w:r w:rsidR="00983E41" w:rsidRPr="0045053A">
          <w:rPr>
            <w:rStyle w:val="af2"/>
            <w:rFonts w:cs="Times New Roman"/>
            <w:bCs/>
            <w:noProof/>
            <w:kern w:val="44"/>
          </w:rPr>
          <w:t>4.1.3.</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基于排放源清单网格化产品的分析服务</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_Toc88744285 \h </w:instrText>
        </w:r>
        <w:r w:rsidR="00983E41" w:rsidRPr="0045053A">
          <w:rPr>
            <w:noProof/>
            <w:webHidden/>
          </w:rPr>
        </w:r>
        <w:r w:rsidR="00983E41" w:rsidRPr="0045053A">
          <w:rPr>
            <w:noProof/>
            <w:webHidden/>
          </w:rPr>
          <w:fldChar w:fldCharType="separate"/>
        </w:r>
        <w:r w:rsidR="00B95676">
          <w:rPr>
            <w:noProof/>
            <w:webHidden/>
          </w:rPr>
          <w:t>5</w:t>
        </w:r>
        <w:r w:rsidR="00983E41" w:rsidRPr="0045053A">
          <w:rPr>
            <w:noProof/>
            <w:webHidden/>
          </w:rPr>
          <w:fldChar w:fldCharType="end"/>
        </w:r>
      </w:hyperlink>
    </w:p>
    <w:p w14:paraId="31021DCB" w14:textId="4B915005"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86" w:history="1">
        <w:r w:rsidR="00983E41" w:rsidRPr="0045053A">
          <w:rPr>
            <w:rStyle w:val="af2"/>
            <w:rFonts w:cs="Times New Roman"/>
            <w:bCs/>
            <w:noProof/>
            <w:kern w:val="44"/>
          </w:rPr>
          <w:t>4.2.</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服务性能要求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_Toc88744286 \h </w:instrText>
        </w:r>
        <w:r w:rsidR="00983E41" w:rsidRPr="0045053A">
          <w:rPr>
            <w:noProof/>
            <w:webHidden/>
          </w:rPr>
        </w:r>
        <w:r w:rsidR="00983E41" w:rsidRPr="0045053A">
          <w:rPr>
            <w:noProof/>
            <w:webHidden/>
          </w:rPr>
          <w:fldChar w:fldCharType="separate"/>
        </w:r>
        <w:r w:rsidR="00B95676">
          <w:rPr>
            <w:noProof/>
            <w:webHidden/>
          </w:rPr>
          <w:t>5</w:t>
        </w:r>
        <w:r w:rsidR="00983E41" w:rsidRPr="0045053A">
          <w:rPr>
            <w:noProof/>
            <w:webHidden/>
          </w:rPr>
          <w:fldChar w:fldCharType="end"/>
        </w:r>
      </w:hyperlink>
    </w:p>
    <w:p w14:paraId="393DBE07" w14:textId="66A91F93"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7" w:history="1">
        <w:r w:rsidR="00983E41" w:rsidRPr="0045053A">
          <w:rPr>
            <w:rStyle w:val="af2"/>
            <w:rFonts w:cs="Times New Roman"/>
            <w:bCs/>
            <w:noProof/>
            <w:kern w:val="44"/>
          </w:rPr>
          <w:t>4.2.1.</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人员配备及安排</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_Toc88744287 \h </w:instrText>
        </w:r>
        <w:r w:rsidR="00983E41" w:rsidRPr="0045053A">
          <w:rPr>
            <w:noProof/>
            <w:webHidden/>
          </w:rPr>
        </w:r>
        <w:r w:rsidR="00983E41" w:rsidRPr="0045053A">
          <w:rPr>
            <w:noProof/>
            <w:webHidden/>
          </w:rPr>
          <w:fldChar w:fldCharType="separate"/>
        </w:r>
        <w:r w:rsidR="00B95676">
          <w:rPr>
            <w:noProof/>
            <w:webHidden/>
          </w:rPr>
          <w:t>5</w:t>
        </w:r>
        <w:r w:rsidR="00983E41" w:rsidRPr="0045053A">
          <w:rPr>
            <w:noProof/>
            <w:webHidden/>
          </w:rPr>
          <w:fldChar w:fldCharType="end"/>
        </w:r>
      </w:hyperlink>
    </w:p>
    <w:p w14:paraId="10AFDEC0" w14:textId="2A03E803"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8" w:history="1">
        <w:r w:rsidR="00983E41" w:rsidRPr="0045053A">
          <w:rPr>
            <w:rStyle w:val="af2"/>
            <w:rFonts w:cs="Times New Roman"/>
            <w:bCs/>
            <w:noProof/>
            <w:kern w:val="44"/>
          </w:rPr>
          <w:t>4.2.2.</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服务时间及频次要求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_Toc88744288 \h </w:instrText>
        </w:r>
        <w:r w:rsidR="00983E41" w:rsidRPr="0045053A">
          <w:rPr>
            <w:noProof/>
            <w:webHidden/>
          </w:rPr>
        </w:r>
        <w:r w:rsidR="00983E41" w:rsidRPr="0045053A">
          <w:rPr>
            <w:noProof/>
            <w:webHidden/>
          </w:rPr>
          <w:fldChar w:fldCharType="separate"/>
        </w:r>
        <w:r w:rsidR="00B95676">
          <w:rPr>
            <w:noProof/>
            <w:webHidden/>
          </w:rPr>
          <w:t>5</w:t>
        </w:r>
        <w:r w:rsidR="00983E41" w:rsidRPr="0045053A">
          <w:rPr>
            <w:noProof/>
            <w:webHidden/>
          </w:rPr>
          <w:fldChar w:fldCharType="end"/>
        </w:r>
      </w:hyperlink>
    </w:p>
    <w:p w14:paraId="460114D0" w14:textId="0DEA1826" w:rsidR="00983E41" w:rsidRPr="0045053A" w:rsidRDefault="00BF3F23" w:rsidP="00983E41">
      <w:pPr>
        <w:pStyle w:val="31"/>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88744289" w:history="1">
        <w:r w:rsidR="00983E41" w:rsidRPr="0045053A">
          <w:rPr>
            <w:rStyle w:val="af2"/>
            <w:rFonts w:cs="Times New Roman"/>
            <w:bCs/>
            <w:noProof/>
            <w:kern w:val="44"/>
          </w:rPr>
          <w:t>4.2.3.</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kern w:val="44"/>
          </w:rPr>
          <w:t>提交成果</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_Toc88744289 \h </w:instrText>
        </w:r>
        <w:r w:rsidR="00983E41" w:rsidRPr="0045053A">
          <w:rPr>
            <w:noProof/>
            <w:webHidden/>
          </w:rPr>
        </w:r>
        <w:r w:rsidR="00983E41" w:rsidRPr="0045053A">
          <w:rPr>
            <w:noProof/>
            <w:webHidden/>
          </w:rPr>
          <w:fldChar w:fldCharType="separate"/>
        </w:r>
        <w:r w:rsidR="00B95676">
          <w:rPr>
            <w:noProof/>
            <w:webHidden/>
          </w:rPr>
          <w:t>5</w:t>
        </w:r>
        <w:r w:rsidR="00983E41" w:rsidRPr="0045053A">
          <w:rPr>
            <w:noProof/>
            <w:webHidden/>
          </w:rPr>
          <w:fldChar w:fldCharType="end"/>
        </w:r>
      </w:hyperlink>
    </w:p>
    <w:p w14:paraId="328837B8" w14:textId="7B06DD65" w:rsidR="00983E41" w:rsidRPr="0045053A" w:rsidRDefault="00BF3F23" w:rsidP="00983E41">
      <w:pPr>
        <w:pStyle w:val="16"/>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90" w:history="1">
        <w:r w:rsidR="00983E41" w:rsidRPr="0045053A">
          <w:rPr>
            <w:rStyle w:val="af2"/>
            <w:rFonts w:ascii="宋体" w:eastAsia="黑体" w:hAnsi="宋体" w:cs="Times New Roman"/>
            <w:bCs/>
            <w:noProof/>
            <w:kern w:val="44"/>
          </w:rPr>
          <w:t>5.</w:t>
        </w:r>
        <w:r w:rsidR="00983E41" w:rsidRPr="0045053A">
          <w:rPr>
            <w:rFonts w:asciiTheme="minorHAnsi" w:eastAsiaTheme="minorEastAsia" w:hAnsiTheme="minorHAnsi"/>
            <w:noProof/>
            <w:sz w:val="21"/>
          </w:rPr>
          <w:tab/>
        </w:r>
        <w:r w:rsidR="00983E41" w:rsidRPr="0045053A">
          <w:rPr>
            <w:rStyle w:val="af2"/>
            <w:rFonts w:ascii="宋体" w:eastAsia="黑体" w:hAnsi="宋体" w:cs="Times New Roman"/>
            <w:bCs/>
            <w:noProof/>
            <w:kern w:val="44"/>
          </w:rPr>
          <w:t>项目服务要求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_Toc88744290 \h </w:instrText>
        </w:r>
        <w:r w:rsidR="00983E41" w:rsidRPr="0045053A">
          <w:rPr>
            <w:noProof/>
            <w:webHidden/>
          </w:rPr>
        </w:r>
        <w:r w:rsidR="00983E41" w:rsidRPr="0045053A">
          <w:rPr>
            <w:noProof/>
            <w:webHidden/>
          </w:rPr>
          <w:fldChar w:fldCharType="separate"/>
        </w:r>
        <w:r w:rsidR="00B95676">
          <w:rPr>
            <w:noProof/>
            <w:webHidden/>
          </w:rPr>
          <w:t>6</w:t>
        </w:r>
        <w:r w:rsidR="00983E41" w:rsidRPr="0045053A">
          <w:rPr>
            <w:noProof/>
            <w:webHidden/>
          </w:rPr>
          <w:fldChar w:fldCharType="end"/>
        </w:r>
      </w:hyperlink>
    </w:p>
    <w:p w14:paraId="2ECE649D" w14:textId="70BE5E6B"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91" w:history="1">
        <w:r w:rsidR="00983E41" w:rsidRPr="0045053A">
          <w:rPr>
            <w:rStyle w:val="af2"/>
            <w:rFonts w:cs="Times New Roman"/>
            <w:bCs/>
            <w:noProof/>
          </w:rPr>
          <w:t>5.1.</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rPr>
          <w:t>工期要求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_Toc88744291 \h </w:instrText>
        </w:r>
        <w:r w:rsidR="00983E41" w:rsidRPr="0045053A">
          <w:rPr>
            <w:noProof/>
            <w:webHidden/>
          </w:rPr>
        </w:r>
        <w:r w:rsidR="00983E41" w:rsidRPr="0045053A">
          <w:rPr>
            <w:noProof/>
            <w:webHidden/>
          </w:rPr>
          <w:fldChar w:fldCharType="separate"/>
        </w:r>
        <w:r w:rsidR="00B95676">
          <w:rPr>
            <w:noProof/>
            <w:webHidden/>
          </w:rPr>
          <w:t>6</w:t>
        </w:r>
        <w:r w:rsidR="00983E41" w:rsidRPr="0045053A">
          <w:rPr>
            <w:noProof/>
            <w:webHidden/>
          </w:rPr>
          <w:fldChar w:fldCharType="end"/>
        </w:r>
      </w:hyperlink>
    </w:p>
    <w:p w14:paraId="3EF69B8C" w14:textId="41EC5E02"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92" w:history="1">
        <w:r w:rsidR="00983E41" w:rsidRPr="0045053A">
          <w:rPr>
            <w:rStyle w:val="af2"/>
            <w:rFonts w:cs="Times New Roman"/>
            <w:bCs/>
            <w:noProof/>
          </w:rPr>
          <w:t>5.2.</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rPr>
          <w:t>服务人员要求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_Toc88744292 \h </w:instrText>
        </w:r>
        <w:r w:rsidR="00983E41" w:rsidRPr="0045053A">
          <w:rPr>
            <w:noProof/>
            <w:webHidden/>
          </w:rPr>
        </w:r>
        <w:r w:rsidR="00983E41" w:rsidRPr="0045053A">
          <w:rPr>
            <w:noProof/>
            <w:webHidden/>
          </w:rPr>
          <w:fldChar w:fldCharType="separate"/>
        </w:r>
        <w:r w:rsidR="00B95676">
          <w:rPr>
            <w:noProof/>
            <w:webHidden/>
          </w:rPr>
          <w:t>6</w:t>
        </w:r>
        <w:r w:rsidR="00983E41" w:rsidRPr="0045053A">
          <w:rPr>
            <w:noProof/>
            <w:webHidden/>
          </w:rPr>
          <w:fldChar w:fldCharType="end"/>
        </w:r>
      </w:hyperlink>
    </w:p>
    <w:p w14:paraId="15BA32C3" w14:textId="1F5FA06B"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93" w:history="1">
        <w:r w:rsidR="00983E41" w:rsidRPr="0045053A">
          <w:rPr>
            <w:rStyle w:val="af2"/>
            <w:rFonts w:cs="Times New Roman"/>
            <w:bCs/>
            <w:noProof/>
          </w:rPr>
          <w:t>5.3.</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rPr>
          <w:t>质量保障要求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_Toc88744293 \h </w:instrText>
        </w:r>
        <w:r w:rsidR="00983E41" w:rsidRPr="0045053A">
          <w:rPr>
            <w:noProof/>
            <w:webHidden/>
          </w:rPr>
        </w:r>
        <w:r w:rsidR="00983E41" w:rsidRPr="0045053A">
          <w:rPr>
            <w:noProof/>
            <w:webHidden/>
          </w:rPr>
          <w:fldChar w:fldCharType="separate"/>
        </w:r>
        <w:r w:rsidR="00B95676">
          <w:rPr>
            <w:noProof/>
            <w:webHidden/>
          </w:rPr>
          <w:t>7</w:t>
        </w:r>
        <w:r w:rsidR="00983E41" w:rsidRPr="0045053A">
          <w:rPr>
            <w:noProof/>
            <w:webHidden/>
          </w:rPr>
          <w:fldChar w:fldCharType="end"/>
        </w:r>
      </w:hyperlink>
    </w:p>
    <w:p w14:paraId="233A21B5" w14:textId="02CAEA26"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94" w:history="1">
        <w:r w:rsidR="00983E41" w:rsidRPr="0045053A">
          <w:rPr>
            <w:rStyle w:val="af2"/>
            <w:rFonts w:cs="Times New Roman"/>
            <w:bCs/>
            <w:noProof/>
          </w:rPr>
          <w:t>5.4.</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rPr>
          <w:t>安全保密要求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_Toc88744294 \h </w:instrText>
        </w:r>
        <w:r w:rsidR="00983E41" w:rsidRPr="0045053A">
          <w:rPr>
            <w:noProof/>
            <w:webHidden/>
          </w:rPr>
        </w:r>
        <w:r w:rsidR="00983E41" w:rsidRPr="0045053A">
          <w:rPr>
            <w:noProof/>
            <w:webHidden/>
          </w:rPr>
          <w:fldChar w:fldCharType="separate"/>
        </w:r>
        <w:r w:rsidR="00B95676">
          <w:rPr>
            <w:noProof/>
            <w:webHidden/>
          </w:rPr>
          <w:t>7</w:t>
        </w:r>
        <w:r w:rsidR="00983E41" w:rsidRPr="0045053A">
          <w:rPr>
            <w:noProof/>
            <w:webHidden/>
          </w:rPr>
          <w:fldChar w:fldCharType="end"/>
        </w:r>
      </w:hyperlink>
    </w:p>
    <w:p w14:paraId="082BDF72" w14:textId="664B0650" w:rsidR="00983E41" w:rsidRPr="0045053A" w:rsidRDefault="00BF3F23" w:rsidP="00983E41">
      <w:pPr>
        <w:pStyle w:val="21"/>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88744295" w:history="1">
        <w:r w:rsidR="00983E41" w:rsidRPr="0045053A">
          <w:rPr>
            <w:rStyle w:val="af2"/>
            <w:rFonts w:cs="Times New Roman"/>
            <w:bCs/>
            <w:noProof/>
          </w:rPr>
          <w:t>5.5.</w:t>
        </w:r>
        <w:r w:rsidR="00983E41" w:rsidRPr="0045053A">
          <w:rPr>
            <w:rFonts w:asciiTheme="minorHAnsi" w:eastAsiaTheme="minorEastAsia" w:hAnsiTheme="minorHAnsi"/>
            <w:noProof/>
            <w:sz w:val="21"/>
          </w:rPr>
          <w:tab/>
        </w:r>
        <w:r w:rsidR="00983E41" w:rsidRPr="0045053A">
          <w:rPr>
            <w:rStyle w:val="af2"/>
            <w:rFonts w:ascii="宋体" w:hAnsi="宋体" w:cs="Times New Roman"/>
            <w:bCs/>
            <w:noProof/>
          </w:rPr>
          <w:t>项目成果要求</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_Toc88744295 \h </w:instrText>
        </w:r>
        <w:r w:rsidR="00983E41" w:rsidRPr="0045053A">
          <w:rPr>
            <w:noProof/>
            <w:webHidden/>
          </w:rPr>
        </w:r>
        <w:r w:rsidR="00983E41" w:rsidRPr="0045053A">
          <w:rPr>
            <w:noProof/>
            <w:webHidden/>
          </w:rPr>
          <w:fldChar w:fldCharType="separate"/>
        </w:r>
        <w:r w:rsidR="00B95676">
          <w:rPr>
            <w:noProof/>
            <w:webHidden/>
          </w:rPr>
          <w:t>7</w:t>
        </w:r>
        <w:r w:rsidR="00983E41" w:rsidRPr="0045053A">
          <w:rPr>
            <w:noProof/>
            <w:webHidden/>
          </w:rPr>
          <w:fldChar w:fldCharType="end"/>
        </w:r>
      </w:hyperlink>
    </w:p>
    <w:p w14:paraId="1627BEDB" w14:textId="0D283DFA" w:rsidR="00983E41" w:rsidRPr="0045053A" w:rsidRDefault="00BF3F23" w:rsidP="00983E41">
      <w:pPr>
        <w:pStyle w:val="16"/>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96" w:history="1">
        <w:r w:rsidR="00983E41" w:rsidRPr="0045053A">
          <w:rPr>
            <w:rStyle w:val="af2"/>
            <w:rFonts w:ascii="黑体" w:eastAsia="黑体" w:hAnsi="黑体" w:cs="Times New Roman"/>
            <w:bCs/>
            <w:noProof/>
            <w:kern w:val="44"/>
          </w:rPr>
          <w:t>6.</w:t>
        </w:r>
        <w:r w:rsidR="00983E41" w:rsidRPr="0045053A">
          <w:rPr>
            <w:rFonts w:asciiTheme="minorHAnsi" w:eastAsiaTheme="minorEastAsia" w:hAnsiTheme="minorHAnsi"/>
            <w:noProof/>
            <w:sz w:val="21"/>
          </w:rPr>
          <w:tab/>
        </w:r>
        <w:r w:rsidR="00983E41" w:rsidRPr="0045053A">
          <w:rPr>
            <w:rStyle w:val="af2"/>
            <w:rFonts w:ascii="黑体" w:eastAsia="黑体" w:hAnsi="黑体" w:cs="Times New Roman"/>
            <w:bCs/>
            <w:noProof/>
            <w:kern w:val="44"/>
          </w:rPr>
          <w:t>项目收益</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_Toc88744296 \h </w:instrText>
        </w:r>
        <w:r w:rsidR="00983E41" w:rsidRPr="0045053A">
          <w:rPr>
            <w:noProof/>
            <w:webHidden/>
          </w:rPr>
        </w:r>
        <w:r w:rsidR="00983E41" w:rsidRPr="0045053A">
          <w:rPr>
            <w:noProof/>
            <w:webHidden/>
          </w:rPr>
          <w:fldChar w:fldCharType="separate"/>
        </w:r>
        <w:r w:rsidR="00B95676">
          <w:rPr>
            <w:noProof/>
            <w:webHidden/>
          </w:rPr>
          <w:t>8</w:t>
        </w:r>
        <w:r w:rsidR="00983E41" w:rsidRPr="0045053A">
          <w:rPr>
            <w:noProof/>
            <w:webHidden/>
          </w:rPr>
          <w:fldChar w:fldCharType="end"/>
        </w:r>
      </w:hyperlink>
    </w:p>
    <w:p w14:paraId="0DD19202" w14:textId="5BA0E21A" w:rsidR="00983E41" w:rsidRPr="0045053A" w:rsidRDefault="00BF3F23" w:rsidP="00983E41">
      <w:pPr>
        <w:pStyle w:val="16"/>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97" w:history="1">
        <w:r w:rsidR="00983E41" w:rsidRPr="0045053A">
          <w:rPr>
            <w:rStyle w:val="af2"/>
            <w:noProof/>
          </w:rPr>
          <w:t>第二部分</w:t>
        </w:r>
        <w:r w:rsidR="00983E41" w:rsidRPr="0045053A">
          <w:rPr>
            <w:rStyle w:val="af2"/>
            <w:noProof/>
          </w:rPr>
          <w:t xml:space="preserve"> </w:t>
        </w:r>
        <w:r w:rsidR="00983E41" w:rsidRPr="0045053A">
          <w:rPr>
            <w:rStyle w:val="af2"/>
            <w:noProof/>
          </w:rPr>
          <w:t>投标人的资格条件</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_Toc88744297 \h </w:instrText>
        </w:r>
        <w:r w:rsidR="00983E41" w:rsidRPr="0045053A">
          <w:rPr>
            <w:noProof/>
            <w:webHidden/>
          </w:rPr>
        </w:r>
        <w:r w:rsidR="00983E41" w:rsidRPr="0045053A">
          <w:rPr>
            <w:noProof/>
            <w:webHidden/>
          </w:rPr>
          <w:fldChar w:fldCharType="separate"/>
        </w:r>
        <w:r w:rsidR="00B95676">
          <w:rPr>
            <w:noProof/>
            <w:webHidden/>
          </w:rPr>
          <w:t>8</w:t>
        </w:r>
        <w:r w:rsidR="00983E41" w:rsidRPr="0045053A">
          <w:rPr>
            <w:noProof/>
            <w:webHidden/>
          </w:rPr>
          <w:fldChar w:fldCharType="end"/>
        </w:r>
      </w:hyperlink>
    </w:p>
    <w:p w14:paraId="3BDAFDEA" w14:textId="15467BE2" w:rsidR="00983E41" w:rsidRPr="0045053A" w:rsidRDefault="00BF3F23" w:rsidP="00983E41">
      <w:pPr>
        <w:pStyle w:val="16"/>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98" w:history="1">
        <w:r w:rsidR="00983E41" w:rsidRPr="0045053A">
          <w:rPr>
            <w:rStyle w:val="af2"/>
            <w:noProof/>
          </w:rPr>
          <w:t>第三部分</w:t>
        </w:r>
        <w:r w:rsidR="00983E41" w:rsidRPr="0045053A">
          <w:rPr>
            <w:rStyle w:val="af2"/>
            <w:noProof/>
          </w:rPr>
          <w:t xml:space="preserve"> </w:t>
        </w:r>
        <w:r w:rsidR="00983E41" w:rsidRPr="0045053A">
          <w:rPr>
            <w:rStyle w:val="af2"/>
            <w:noProof/>
          </w:rPr>
          <w:t>附件</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_Toc88744298 \h </w:instrText>
        </w:r>
        <w:r w:rsidR="00983E41" w:rsidRPr="0045053A">
          <w:rPr>
            <w:noProof/>
            <w:webHidden/>
          </w:rPr>
        </w:r>
        <w:r w:rsidR="00983E41" w:rsidRPr="0045053A">
          <w:rPr>
            <w:noProof/>
            <w:webHidden/>
          </w:rPr>
          <w:fldChar w:fldCharType="separate"/>
        </w:r>
        <w:r w:rsidR="00B95676">
          <w:rPr>
            <w:noProof/>
            <w:webHidden/>
          </w:rPr>
          <w:t>9</w:t>
        </w:r>
        <w:r w:rsidR="00983E41" w:rsidRPr="0045053A">
          <w:rPr>
            <w:noProof/>
            <w:webHidden/>
          </w:rPr>
          <w:fldChar w:fldCharType="end"/>
        </w:r>
      </w:hyperlink>
    </w:p>
    <w:p w14:paraId="5B4BD3C5" w14:textId="57A6967A" w:rsidR="00983E41" w:rsidRDefault="00BF3F23" w:rsidP="00983E41">
      <w:pPr>
        <w:pStyle w:val="16"/>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88744299" w:history="1">
        <w:r w:rsidR="00983E41" w:rsidRPr="0045053A">
          <w:rPr>
            <w:rStyle w:val="af2"/>
            <w:noProof/>
          </w:rPr>
          <w:t>1.</w:t>
        </w:r>
        <w:r w:rsidR="00983E41" w:rsidRPr="0045053A">
          <w:rPr>
            <w:rFonts w:asciiTheme="minorHAnsi" w:eastAsiaTheme="minorEastAsia" w:hAnsiTheme="minorHAnsi"/>
            <w:noProof/>
            <w:sz w:val="21"/>
          </w:rPr>
          <w:tab/>
        </w:r>
        <w:r w:rsidR="00983E41" w:rsidRPr="0045053A">
          <w:rPr>
            <w:rStyle w:val="af2"/>
            <w:noProof/>
          </w:rPr>
          <w:t>技术规格偏离表</w:t>
        </w:r>
        <w:r w:rsidR="00983E41" w:rsidRPr="0045053A">
          <w:rPr>
            <w:noProof/>
            <w:webHidden/>
          </w:rPr>
          <w:tab/>
        </w:r>
        <w:r w:rsidR="00983E41" w:rsidRPr="0045053A">
          <w:rPr>
            <w:noProof/>
            <w:webHidden/>
          </w:rPr>
          <w:fldChar w:fldCharType="begin"/>
        </w:r>
        <w:r w:rsidR="00983E41" w:rsidRPr="0045053A">
          <w:rPr>
            <w:noProof/>
            <w:webHidden/>
          </w:rPr>
          <w:instrText xml:space="preserve"> PAGEREF _Toc88744299 \h </w:instrText>
        </w:r>
        <w:r w:rsidR="00983E41" w:rsidRPr="0045053A">
          <w:rPr>
            <w:noProof/>
            <w:webHidden/>
          </w:rPr>
        </w:r>
        <w:r w:rsidR="00983E41" w:rsidRPr="0045053A">
          <w:rPr>
            <w:noProof/>
            <w:webHidden/>
          </w:rPr>
          <w:fldChar w:fldCharType="separate"/>
        </w:r>
        <w:r w:rsidR="00B95676">
          <w:rPr>
            <w:noProof/>
            <w:webHidden/>
          </w:rPr>
          <w:t>9</w:t>
        </w:r>
        <w:r w:rsidR="00983E41" w:rsidRPr="0045053A">
          <w:rPr>
            <w:noProof/>
            <w:webHidden/>
          </w:rPr>
          <w:fldChar w:fldCharType="end"/>
        </w:r>
      </w:hyperlink>
    </w:p>
    <w:p w14:paraId="5349CAFC" w14:textId="102BBEF0" w:rsidR="00E4518F" w:rsidRDefault="00E4518F" w:rsidP="00983E41">
      <w:pPr>
        <w:adjustRightInd w:val="0"/>
        <w:snapToGrid w:val="0"/>
        <w:spacing w:before="0" w:beforeAutospacing="0" w:after="0" w:afterAutospacing="0" w:line="240" w:lineRule="auto"/>
        <w:jc w:val="both"/>
        <w:rPr>
          <w:rFonts w:cs="Times New Roman"/>
          <w:szCs w:val="24"/>
        </w:rPr>
      </w:pPr>
      <w:r w:rsidRPr="000D0BCE">
        <w:rPr>
          <w:rFonts w:cs="Times New Roman"/>
          <w:szCs w:val="24"/>
        </w:rPr>
        <w:fldChar w:fldCharType="end"/>
      </w:r>
      <w:r>
        <w:rPr>
          <w:rFonts w:cs="Times New Roman"/>
          <w:szCs w:val="24"/>
        </w:rPr>
        <w:br w:type="page"/>
      </w:r>
    </w:p>
    <w:p w14:paraId="22E799F0" w14:textId="77777777" w:rsidR="00E4518F" w:rsidRPr="00D1115B" w:rsidRDefault="00E4518F" w:rsidP="00E4518F">
      <w:pPr>
        <w:pStyle w:val="1"/>
      </w:pPr>
      <w:bookmarkStart w:id="15" w:name="_Toc88744277"/>
      <w:r w:rsidRPr="00D1115B">
        <w:lastRenderedPageBreak/>
        <w:t>第一部分</w:t>
      </w:r>
      <w:r w:rsidRPr="00D1115B">
        <w:rPr>
          <w:rFonts w:hint="eastAsia"/>
        </w:rPr>
        <w:t xml:space="preserve"> </w:t>
      </w:r>
      <w:r w:rsidRPr="00D1115B">
        <w:t>项目技术需求</w:t>
      </w:r>
      <w:bookmarkEnd w:id="15"/>
    </w:p>
    <w:p w14:paraId="2A095758" w14:textId="24EDEDBB" w:rsidR="00E4518F" w:rsidRPr="00D1115B" w:rsidRDefault="00E4518F" w:rsidP="00E4518F">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6" w:name="_Toc88744278"/>
      <w:r w:rsidRPr="00D1115B">
        <w:rPr>
          <w:rFonts w:eastAsia="黑体" w:cs="Times New Roman"/>
          <w:b/>
          <w:bCs/>
          <w:kern w:val="44"/>
          <w:sz w:val="32"/>
          <w:szCs w:val="44"/>
        </w:rPr>
        <w:t>项目背景</w:t>
      </w:r>
      <w:r w:rsidR="008F3532">
        <w:rPr>
          <w:rFonts w:eastAsia="黑体" w:cs="Times New Roman" w:hint="eastAsia"/>
          <w:b/>
          <w:bCs/>
          <w:kern w:val="44"/>
          <w:sz w:val="32"/>
          <w:szCs w:val="44"/>
        </w:rPr>
        <w:t>和依据</w:t>
      </w:r>
      <w:bookmarkEnd w:id="16"/>
    </w:p>
    <w:p w14:paraId="6B66D000" w14:textId="77777777" w:rsidR="00443317"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中国环境监测总站</w:t>
      </w:r>
      <w:r w:rsidR="00606FD3">
        <w:rPr>
          <w:rFonts w:cs="Times New Roman" w:hint="eastAsia"/>
          <w:szCs w:val="24"/>
        </w:rPr>
        <w:t>（以下简称总站）</w:t>
      </w:r>
      <w:r w:rsidRPr="00D1115B">
        <w:rPr>
          <w:rFonts w:cs="Times New Roman"/>
          <w:szCs w:val="24"/>
        </w:rPr>
        <w:t>是全国环境监测的网络中心、技术中心、质控中心、数据（信息）中心和培训中心，始终坚持</w:t>
      </w:r>
      <w:r w:rsidRPr="00D1115B">
        <w:rPr>
          <w:rFonts w:cs="Times New Roman"/>
          <w:szCs w:val="24"/>
        </w:rPr>
        <w:t>“</w:t>
      </w:r>
      <w:r w:rsidRPr="00D1115B">
        <w:rPr>
          <w:rFonts w:cs="Times New Roman"/>
          <w:szCs w:val="24"/>
        </w:rPr>
        <w:t>环境监测为环境管理服务</w:t>
      </w:r>
      <w:r w:rsidRPr="00D1115B">
        <w:rPr>
          <w:rFonts w:cs="Times New Roman"/>
          <w:szCs w:val="24"/>
        </w:rPr>
        <w:t>”</w:t>
      </w:r>
      <w:r w:rsidRPr="00D1115B">
        <w:rPr>
          <w:rFonts w:cs="Times New Roman"/>
          <w:szCs w:val="24"/>
        </w:rPr>
        <w:t>的原则，为生态环境部实施环境管理和环境决策提供优质高效的技术支持。</w:t>
      </w:r>
      <w:r w:rsidR="00606FD3">
        <w:rPr>
          <w:rFonts w:cs="Times New Roman" w:hint="eastAsia"/>
          <w:szCs w:val="24"/>
        </w:rPr>
        <w:t>日前，总站承担了生态环境部部署的“</w:t>
      </w:r>
      <w:r w:rsidR="00606FD3" w:rsidRPr="00606FD3">
        <w:rPr>
          <w:rFonts w:cs="Times New Roman" w:hint="eastAsia"/>
          <w:szCs w:val="24"/>
        </w:rPr>
        <w:t>乌昌石城市群秋冬季大气污染协同防控示范研究</w:t>
      </w:r>
      <w:r w:rsidR="00606FD3">
        <w:rPr>
          <w:rFonts w:cs="Times New Roman" w:hint="eastAsia"/>
          <w:szCs w:val="24"/>
        </w:rPr>
        <w:t>”项目，旨在贯彻落实</w:t>
      </w:r>
      <w:r w:rsidR="00606FD3" w:rsidRPr="00606FD3">
        <w:rPr>
          <w:rFonts w:cs="Times New Roman" w:hint="eastAsia"/>
          <w:szCs w:val="24"/>
        </w:rPr>
        <w:t>全国生态环境系统“十四五”</w:t>
      </w:r>
      <w:proofErr w:type="gramStart"/>
      <w:r w:rsidR="00606FD3" w:rsidRPr="00606FD3">
        <w:rPr>
          <w:rFonts w:cs="Times New Roman" w:hint="eastAsia"/>
          <w:szCs w:val="24"/>
        </w:rPr>
        <w:t>对口援疆工作会议</w:t>
      </w:r>
      <w:proofErr w:type="gramEnd"/>
      <w:r w:rsidR="00606FD3">
        <w:rPr>
          <w:rFonts w:cs="Times New Roman" w:hint="eastAsia"/>
          <w:szCs w:val="24"/>
        </w:rPr>
        <w:t>精神，落实</w:t>
      </w:r>
      <w:r w:rsidR="00606FD3" w:rsidRPr="00606FD3">
        <w:rPr>
          <w:rFonts w:cs="Times New Roman" w:hint="eastAsia"/>
          <w:szCs w:val="24"/>
        </w:rPr>
        <w:t>生态环境部与新疆维吾尔自治区人民政府和新疆生产建设兵团签署</w:t>
      </w:r>
      <w:r w:rsidR="00606FD3">
        <w:rPr>
          <w:rFonts w:cs="Times New Roman" w:hint="eastAsia"/>
          <w:szCs w:val="24"/>
        </w:rPr>
        <w:t>的</w:t>
      </w:r>
      <w:r w:rsidR="00606FD3" w:rsidRPr="00606FD3">
        <w:rPr>
          <w:rFonts w:cs="Times New Roman" w:hint="eastAsia"/>
          <w:szCs w:val="24"/>
        </w:rPr>
        <w:t>战略合作框架协议</w:t>
      </w:r>
      <w:r w:rsidR="00606FD3">
        <w:rPr>
          <w:rFonts w:cs="Times New Roman" w:hint="eastAsia"/>
          <w:szCs w:val="24"/>
        </w:rPr>
        <w:t>，</w:t>
      </w:r>
      <w:r w:rsidR="00606FD3" w:rsidRPr="00606FD3">
        <w:rPr>
          <w:rFonts w:cs="Times New Roman" w:hint="eastAsia"/>
          <w:szCs w:val="24"/>
        </w:rPr>
        <w:t>支撑天山北坡城市群</w:t>
      </w:r>
      <w:r w:rsidR="00606FD3">
        <w:rPr>
          <w:rFonts w:cs="Times New Roman" w:hint="eastAsia"/>
          <w:szCs w:val="24"/>
        </w:rPr>
        <w:t>秋冬季</w:t>
      </w:r>
      <w:r w:rsidR="00606FD3" w:rsidRPr="00606FD3">
        <w:rPr>
          <w:rFonts w:cs="Times New Roman" w:hint="eastAsia"/>
          <w:szCs w:val="24"/>
        </w:rPr>
        <w:t>大气污染区域防控和空气质量持续改善，服务新疆生态环境保护和经济社会高质量发展。</w:t>
      </w:r>
    </w:p>
    <w:p w14:paraId="533C77C2" w14:textId="053E3063" w:rsidR="00E40288" w:rsidRPr="00D1115B" w:rsidRDefault="00A0263C" w:rsidP="00E40288">
      <w:pPr>
        <w:spacing w:before="0" w:beforeAutospacing="0" w:after="0" w:afterAutospacing="0"/>
        <w:ind w:firstLineChars="200" w:firstLine="480"/>
        <w:jc w:val="both"/>
        <w:rPr>
          <w:rFonts w:cs="Times New Roman"/>
          <w:szCs w:val="24"/>
        </w:rPr>
      </w:pPr>
      <w:r w:rsidRPr="00A0263C">
        <w:rPr>
          <w:rFonts w:cs="Times New Roman" w:hint="eastAsia"/>
          <w:szCs w:val="24"/>
        </w:rPr>
        <w:t>在城市空气质量管理决策的技术体系中，构建准确、完整、更新及时的大气污染源排放清单是识别污染来源的基础环节，也是制订污染控制策略的根本依据。在城市层面，开展</w:t>
      </w:r>
      <w:r w:rsidRPr="00A0263C">
        <w:rPr>
          <w:rFonts w:cs="Times New Roman" w:hint="eastAsia"/>
          <w:szCs w:val="24"/>
        </w:rPr>
        <w:t>PM</w:t>
      </w:r>
      <w:r w:rsidRPr="005F4F83">
        <w:rPr>
          <w:rFonts w:cs="Times New Roman" w:hint="eastAsia"/>
          <w:szCs w:val="24"/>
          <w:vertAlign w:val="subscript"/>
        </w:rPr>
        <w:t>2.5</w:t>
      </w:r>
      <w:r w:rsidRPr="00A0263C">
        <w:rPr>
          <w:rFonts w:cs="Times New Roman" w:hint="eastAsia"/>
          <w:szCs w:val="24"/>
        </w:rPr>
        <w:t>污染来源解析、空气质量预报预警、污染物总量减排核查、重污染天气应急减</w:t>
      </w:r>
      <w:proofErr w:type="gramStart"/>
      <w:r w:rsidRPr="00A0263C">
        <w:rPr>
          <w:rFonts w:cs="Times New Roman" w:hint="eastAsia"/>
          <w:szCs w:val="24"/>
        </w:rPr>
        <w:t>排方案</w:t>
      </w:r>
      <w:proofErr w:type="gramEnd"/>
      <w:r w:rsidRPr="00A0263C">
        <w:rPr>
          <w:rFonts w:cs="Times New Roman" w:hint="eastAsia"/>
          <w:szCs w:val="24"/>
        </w:rPr>
        <w:t>制定及效果评估、空气质量达标规划和</w:t>
      </w:r>
      <w:proofErr w:type="gramStart"/>
      <w:r w:rsidRPr="00A0263C">
        <w:rPr>
          <w:rFonts w:cs="Times New Roman" w:hint="eastAsia"/>
          <w:szCs w:val="24"/>
        </w:rPr>
        <w:t>碳中和</w:t>
      </w:r>
      <w:proofErr w:type="gramEnd"/>
      <w:r w:rsidRPr="00A0263C">
        <w:rPr>
          <w:rFonts w:cs="Times New Roman" w:hint="eastAsia"/>
          <w:szCs w:val="24"/>
        </w:rPr>
        <w:t>背景下</w:t>
      </w:r>
      <w:proofErr w:type="gramStart"/>
      <w:r w:rsidRPr="00A0263C">
        <w:rPr>
          <w:rFonts w:cs="Times New Roman" w:hint="eastAsia"/>
          <w:szCs w:val="24"/>
        </w:rPr>
        <w:t>城市碳减排</w:t>
      </w:r>
      <w:proofErr w:type="gramEnd"/>
      <w:r w:rsidRPr="00A0263C">
        <w:rPr>
          <w:rFonts w:cs="Times New Roman" w:hint="eastAsia"/>
          <w:szCs w:val="24"/>
        </w:rPr>
        <w:t>等工作，均需要完整的大气污染源排放清单作为基础数据支撑，构建并动态更新大气污染源排放清单成为重点城市空气质量管理工作中最为迫切的任务之一</w:t>
      </w:r>
      <w:r>
        <w:rPr>
          <w:rFonts w:cs="Times New Roman" w:hint="eastAsia"/>
          <w:szCs w:val="24"/>
        </w:rPr>
        <w:t>。</w:t>
      </w:r>
    </w:p>
    <w:p w14:paraId="6E086083" w14:textId="77777777" w:rsidR="00E40288" w:rsidRPr="00D1115B" w:rsidRDefault="00E40288" w:rsidP="00E40288">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7" w:name="_Toc523857120"/>
      <w:bookmarkStart w:id="18" w:name="_Toc3891550"/>
      <w:bookmarkStart w:id="19" w:name="_Toc3893559"/>
      <w:bookmarkStart w:id="20" w:name="_Toc88744279"/>
      <w:r w:rsidRPr="00D1115B">
        <w:rPr>
          <w:rFonts w:eastAsia="黑体" w:cs="Times New Roman"/>
          <w:b/>
          <w:bCs/>
          <w:kern w:val="44"/>
          <w:sz w:val="32"/>
          <w:szCs w:val="44"/>
        </w:rPr>
        <w:t>项目目标</w:t>
      </w:r>
      <w:bookmarkEnd w:id="17"/>
      <w:bookmarkEnd w:id="18"/>
      <w:bookmarkEnd w:id="19"/>
      <w:bookmarkEnd w:id="20"/>
    </w:p>
    <w:p w14:paraId="526B79ED" w14:textId="3F5E3094"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按照</w:t>
      </w:r>
      <w:r w:rsidR="008F3532" w:rsidRPr="00D1115B">
        <w:rPr>
          <w:rFonts w:cs="Times New Roman"/>
          <w:szCs w:val="24"/>
        </w:rPr>
        <w:t>总站</w:t>
      </w:r>
      <w:r w:rsidR="00443317">
        <w:rPr>
          <w:rFonts w:cs="Times New Roman" w:hint="eastAsia"/>
          <w:szCs w:val="24"/>
        </w:rPr>
        <w:t>“</w:t>
      </w:r>
      <w:r w:rsidR="00443317" w:rsidRPr="00606FD3">
        <w:rPr>
          <w:rFonts w:cs="Times New Roman" w:hint="eastAsia"/>
          <w:szCs w:val="24"/>
        </w:rPr>
        <w:t>乌昌石城市群秋冬季大气污染协同防控示范研究</w:t>
      </w:r>
      <w:r w:rsidR="00443317">
        <w:rPr>
          <w:rFonts w:cs="Times New Roman" w:hint="eastAsia"/>
          <w:szCs w:val="24"/>
        </w:rPr>
        <w:t>”项目</w:t>
      </w:r>
      <w:r w:rsidR="008F3532">
        <w:rPr>
          <w:rFonts w:cs="Times New Roman" w:hint="eastAsia"/>
          <w:szCs w:val="24"/>
        </w:rPr>
        <w:t>需要，</w:t>
      </w:r>
      <w:r w:rsidRPr="00D1115B">
        <w:rPr>
          <w:rFonts w:cs="Times New Roman"/>
          <w:szCs w:val="24"/>
        </w:rPr>
        <w:t>本委托服务项目的目标</w:t>
      </w:r>
      <w:r w:rsidR="008F3532">
        <w:rPr>
          <w:rFonts w:cs="Times New Roman" w:hint="eastAsia"/>
          <w:szCs w:val="24"/>
        </w:rPr>
        <w:t>如下</w:t>
      </w:r>
      <w:r w:rsidRPr="00D1115B">
        <w:rPr>
          <w:rFonts w:cs="Times New Roman"/>
          <w:szCs w:val="24"/>
        </w:rPr>
        <w:t>：</w:t>
      </w:r>
    </w:p>
    <w:p w14:paraId="00314827" w14:textId="1A200914"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1</w:t>
      </w:r>
      <w:r w:rsidRPr="00D1115B">
        <w:rPr>
          <w:rFonts w:cs="Times New Roman"/>
          <w:szCs w:val="24"/>
        </w:rPr>
        <w:t>）</w:t>
      </w:r>
      <w:r w:rsidR="00A83CD5">
        <w:rPr>
          <w:rFonts w:cs="Times New Roman" w:hint="eastAsia"/>
          <w:szCs w:val="24"/>
        </w:rPr>
        <w:t>基于总站提供的乌昌石及周边地区排放源清单调查结果，</w:t>
      </w:r>
      <w:r w:rsidR="00D70B8B">
        <w:rPr>
          <w:rFonts w:cs="Times New Roman" w:hint="eastAsia"/>
          <w:szCs w:val="24"/>
        </w:rPr>
        <w:t>制作</w:t>
      </w:r>
      <w:r w:rsidR="00D70B8B">
        <w:rPr>
          <w:rFonts w:cs="Times New Roman" w:hint="eastAsia"/>
          <w:szCs w:val="24"/>
        </w:rPr>
        <w:t>2</w:t>
      </w:r>
      <w:r w:rsidR="00D70B8B">
        <w:rPr>
          <w:rFonts w:cs="Times New Roman"/>
          <w:szCs w:val="24"/>
        </w:rPr>
        <w:t>020</w:t>
      </w:r>
      <w:r w:rsidR="00D70B8B">
        <w:rPr>
          <w:rFonts w:cs="Times New Roman" w:hint="eastAsia"/>
          <w:szCs w:val="24"/>
        </w:rPr>
        <w:t>年和</w:t>
      </w:r>
      <w:r w:rsidR="00D70B8B">
        <w:rPr>
          <w:rFonts w:cs="Times New Roman" w:hint="eastAsia"/>
          <w:szCs w:val="24"/>
        </w:rPr>
        <w:t>2</w:t>
      </w:r>
      <w:r w:rsidR="00D70B8B">
        <w:rPr>
          <w:rFonts w:cs="Times New Roman"/>
          <w:szCs w:val="24"/>
        </w:rPr>
        <w:t>021</w:t>
      </w:r>
      <w:r w:rsidR="00D70B8B">
        <w:rPr>
          <w:rFonts w:cs="Times New Roman" w:hint="eastAsia"/>
          <w:szCs w:val="24"/>
        </w:rPr>
        <w:t>年</w:t>
      </w:r>
      <w:r w:rsidR="00BD3025">
        <w:rPr>
          <w:rFonts w:cs="Times New Roman" w:hint="eastAsia"/>
          <w:szCs w:val="24"/>
        </w:rPr>
        <w:t>高时空分辨率</w:t>
      </w:r>
      <w:r w:rsidR="00A83CD5">
        <w:rPr>
          <w:rFonts w:cs="Times New Roman" w:hint="eastAsia"/>
          <w:szCs w:val="24"/>
        </w:rPr>
        <w:t>（</w:t>
      </w:r>
      <w:r w:rsidR="00E57273">
        <w:rPr>
          <w:rFonts w:cs="Times New Roman" w:hint="eastAsia"/>
          <w:szCs w:val="24"/>
        </w:rPr>
        <w:t>仅</w:t>
      </w:r>
      <w:r w:rsidR="00A83CD5">
        <w:rPr>
          <w:rFonts w:cs="Times New Roman" w:hint="eastAsia"/>
          <w:szCs w:val="24"/>
        </w:rPr>
        <w:t>乌昌石及周边地区）</w:t>
      </w:r>
      <w:r w:rsidR="00BD3025">
        <w:rPr>
          <w:rFonts w:cs="Times New Roman" w:hint="eastAsia"/>
          <w:szCs w:val="24"/>
        </w:rPr>
        <w:t>的全国</w:t>
      </w:r>
      <w:r w:rsidR="00A83CD5">
        <w:rPr>
          <w:rFonts w:cs="Times New Roman" w:hint="eastAsia"/>
          <w:szCs w:val="24"/>
        </w:rPr>
        <w:t>网格化</w:t>
      </w:r>
      <w:r w:rsidR="00BD3025">
        <w:rPr>
          <w:rFonts w:cs="Times New Roman" w:hint="eastAsia"/>
          <w:szCs w:val="24"/>
        </w:rPr>
        <w:t>大气污染源排放清单，</w:t>
      </w:r>
      <w:r w:rsidR="00A83CD5">
        <w:rPr>
          <w:rFonts w:cs="Times New Roman" w:hint="eastAsia"/>
          <w:szCs w:val="24"/>
        </w:rPr>
        <w:t>并适配于已有的多模式集成多层嵌套网格空气质量预警预报系统</w:t>
      </w:r>
      <w:r w:rsidR="00893588">
        <w:rPr>
          <w:rFonts w:cs="Times New Roman" w:hint="eastAsia"/>
          <w:szCs w:val="24"/>
        </w:rPr>
        <w:t>。</w:t>
      </w:r>
    </w:p>
    <w:p w14:paraId="7DA9A57B" w14:textId="76C1CE05"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2</w:t>
      </w:r>
      <w:r w:rsidRPr="00D1115B">
        <w:rPr>
          <w:rFonts w:cs="Times New Roman"/>
          <w:szCs w:val="24"/>
        </w:rPr>
        <w:t>）</w:t>
      </w:r>
      <w:r w:rsidR="00E57775" w:rsidRPr="00E57775">
        <w:rPr>
          <w:rFonts w:cs="Times New Roman" w:hint="eastAsia"/>
          <w:szCs w:val="24"/>
        </w:rPr>
        <w:t>基于总站提供的乌昌石及周边地区</w:t>
      </w:r>
      <w:r w:rsidR="007B6B6A">
        <w:rPr>
          <w:rFonts w:cs="Times New Roman" w:hint="eastAsia"/>
          <w:szCs w:val="24"/>
        </w:rPr>
        <w:t>2</w:t>
      </w:r>
      <w:r w:rsidR="007B6B6A">
        <w:rPr>
          <w:rFonts w:cs="Times New Roman"/>
          <w:szCs w:val="24"/>
        </w:rPr>
        <w:t>020</w:t>
      </w:r>
      <w:r w:rsidR="007B6B6A">
        <w:rPr>
          <w:rFonts w:cs="Times New Roman" w:hint="eastAsia"/>
          <w:szCs w:val="24"/>
        </w:rPr>
        <w:t>年和</w:t>
      </w:r>
      <w:r w:rsidR="007B6B6A">
        <w:rPr>
          <w:rFonts w:cs="Times New Roman" w:hint="eastAsia"/>
          <w:szCs w:val="24"/>
        </w:rPr>
        <w:t>2</w:t>
      </w:r>
      <w:r w:rsidR="007B6B6A">
        <w:rPr>
          <w:rFonts w:cs="Times New Roman"/>
          <w:szCs w:val="24"/>
        </w:rPr>
        <w:t>021</w:t>
      </w:r>
      <w:r w:rsidR="007B6B6A">
        <w:rPr>
          <w:rFonts w:cs="Times New Roman" w:hint="eastAsia"/>
          <w:szCs w:val="24"/>
        </w:rPr>
        <w:t>年应急减排清单</w:t>
      </w:r>
      <w:r w:rsidR="00E57775" w:rsidRPr="00E57775">
        <w:rPr>
          <w:rFonts w:cs="Times New Roman" w:hint="eastAsia"/>
          <w:szCs w:val="24"/>
        </w:rPr>
        <w:t>结果，</w:t>
      </w:r>
      <w:r w:rsidR="007B6B6A">
        <w:rPr>
          <w:rFonts w:cs="Times New Roman" w:hint="eastAsia"/>
          <w:szCs w:val="24"/>
        </w:rPr>
        <w:t>制作应急减排情景（红色、橙色、黄色三种预警情景）</w:t>
      </w:r>
      <w:r w:rsidR="005F4F83">
        <w:rPr>
          <w:rFonts w:cs="Times New Roman" w:hint="eastAsia"/>
          <w:szCs w:val="24"/>
        </w:rPr>
        <w:t>和规划情景</w:t>
      </w:r>
      <w:r w:rsidR="007B6B6A">
        <w:rPr>
          <w:rFonts w:cs="Times New Roman" w:hint="eastAsia"/>
          <w:szCs w:val="24"/>
        </w:rPr>
        <w:t>下的</w:t>
      </w:r>
      <w:r w:rsidR="00E57273">
        <w:rPr>
          <w:rFonts w:cs="Times New Roman" w:hint="eastAsia"/>
          <w:szCs w:val="24"/>
        </w:rPr>
        <w:t>高时空分辨率（仅乌昌石及周边地区）的</w:t>
      </w:r>
      <w:r w:rsidR="007B6B6A">
        <w:rPr>
          <w:rFonts w:cs="Times New Roman" w:hint="eastAsia"/>
          <w:szCs w:val="24"/>
        </w:rPr>
        <w:t>全国网格化大气污染源排放清单</w:t>
      </w:r>
      <w:r w:rsidR="00E57273">
        <w:rPr>
          <w:rFonts w:cs="Times New Roman" w:hint="eastAsia"/>
          <w:szCs w:val="24"/>
        </w:rPr>
        <w:t>，并适配于</w:t>
      </w:r>
      <w:r w:rsidR="00E57273">
        <w:rPr>
          <w:rFonts w:cs="Times New Roman" w:hint="eastAsia"/>
          <w:szCs w:val="24"/>
        </w:rPr>
        <w:lastRenderedPageBreak/>
        <w:t>已有的多模式集成多层嵌套网格空气质量预警预报系统。</w:t>
      </w:r>
    </w:p>
    <w:p w14:paraId="703E4B0E" w14:textId="0AA58903"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3</w:t>
      </w:r>
      <w:r w:rsidRPr="00D1115B">
        <w:rPr>
          <w:rFonts w:cs="Times New Roman"/>
          <w:szCs w:val="24"/>
        </w:rPr>
        <w:t>）</w:t>
      </w:r>
      <w:r w:rsidR="00E57273">
        <w:rPr>
          <w:rFonts w:cs="Times New Roman" w:hint="eastAsia"/>
          <w:szCs w:val="24"/>
        </w:rPr>
        <w:t>基于网格化排放源清单，提供区域主要污染物时空分布特征的专题</w:t>
      </w:r>
      <w:proofErr w:type="gramStart"/>
      <w:r w:rsidR="00E57273">
        <w:rPr>
          <w:rFonts w:cs="Times New Roman" w:hint="eastAsia"/>
          <w:szCs w:val="24"/>
        </w:rPr>
        <w:t>图产品</w:t>
      </w:r>
      <w:proofErr w:type="gramEnd"/>
      <w:r w:rsidR="00E57273">
        <w:rPr>
          <w:rFonts w:cs="Times New Roman" w:hint="eastAsia"/>
          <w:szCs w:val="24"/>
        </w:rPr>
        <w:t>和分析报告。</w:t>
      </w:r>
    </w:p>
    <w:p w14:paraId="20D24B8D" w14:textId="58E39363" w:rsidR="00E40288" w:rsidRPr="00D1115B" w:rsidRDefault="00FD12D3" w:rsidP="00E40288">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21" w:name="_Toc88744280"/>
      <w:r>
        <w:rPr>
          <w:rFonts w:ascii="黑体" w:eastAsia="黑体" w:hAnsi="黑体" w:cs="Times New Roman" w:hint="eastAsia"/>
          <w:b/>
          <w:bCs/>
          <w:kern w:val="44"/>
          <w:sz w:val="32"/>
          <w:szCs w:val="44"/>
        </w:rPr>
        <w:t>项目已有基础条件</w:t>
      </w:r>
      <w:bookmarkEnd w:id="7"/>
      <w:bookmarkEnd w:id="8"/>
      <w:bookmarkEnd w:id="21"/>
    </w:p>
    <w:p w14:paraId="3EA9369E" w14:textId="65281A59" w:rsidR="00E40288" w:rsidRPr="00D1115B" w:rsidRDefault="008362BC" w:rsidP="00E40288">
      <w:pPr>
        <w:spacing w:before="0" w:beforeAutospacing="0" w:after="0" w:afterAutospacing="0"/>
        <w:ind w:firstLineChars="200" w:firstLine="480"/>
        <w:jc w:val="both"/>
        <w:rPr>
          <w:rFonts w:cs="Times New Roman"/>
          <w:szCs w:val="24"/>
        </w:rPr>
      </w:pPr>
      <w:r>
        <w:rPr>
          <w:rFonts w:cs="Times New Roman" w:hint="eastAsia"/>
          <w:szCs w:val="24"/>
        </w:rPr>
        <w:t>总站已经初步收集了新疆维吾尔自治区乌鲁木齐市、昌吉州、石河子市和周边地区的大气污染源排放情况的实地调查结果，获得了该地区初步的大气污染源排放清单，可为项目的执行提供网格化所需的相关数据资料。同时，新疆维吾尔自治区</w:t>
      </w:r>
      <w:r w:rsidR="00B822E1">
        <w:rPr>
          <w:rFonts w:cs="Times New Roman" w:hint="eastAsia"/>
          <w:szCs w:val="24"/>
        </w:rPr>
        <w:t>乌昌石地区</w:t>
      </w:r>
      <w:r>
        <w:rPr>
          <w:rFonts w:cs="Times New Roman" w:hint="eastAsia"/>
          <w:szCs w:val="24"/>
        </w:rPr>
        <w:t>建设有</w:t>
      </w:r>
      <w:r w:rsidR="00B822E1">
        <w:rPr>
          <w:rFonts w:cs="Times New Roman" w:hint="eastAsia"/>
          <w:szCs w:val="24"/>
        </w:rPr>
        <w:t>多模式集成</w:t>
      </w:r>
      <w:r w:rsidR="000E2A92">
        <w:rPr>
          <w:rFonts w:cs="Times New Roman" w:hint="eastAsia"/>
          <w:szCs w:val="24"/>
        </w:rPr>
        <w:t>多层嵌套</w:t>
      </w:r>
      <w:r w:rsidR="00A83CD5">
        <w:rPr>
          <w:rFonts w:cs="Times New Roman" w:hint="eastAsia"/>
          <w:szCs w:val="24"/>
        </w:rPr>
        <w:t>网格</w:t>
      </w:r>
      <w:r w:rsidR="00B822E1">
        <w:rPr>
          <w:rFonts w:cs="Times New Roman" w:hint="eastAsia"/>
          <w:szCs w:val="24"/>
        </w:rPr>
        <w:t>空气质量</w:t>
      </w:r>
      <w:r>
        <w:rPr>
          <w:rFonts w:cs="Times New Roman" w:hint="eastAsia"/>
          <w:szCs w:val="24"/>
        </w:rPr>
        <w:t>预警</w:t>
      </w:r>
      <w:r w:rsidR="00B822E1">
        <w:rPr>
          <w:rFonts w:cs="Times New Roman" w:hint="eastAsia"/>
          <w:szCs w:val="24"/>
        </w:rPr>
        <w:t>预报系统，</w:t>
      </w:r>
      <w:r>
        <w:rPr>
          <w:rFonts w:cs="Times New Roman" w:hint="eastAsia"/>
          <w:szCs w:val="24"/>
        </w:rPr>
        <w:t>本</w:t>
      </w:r>
      <w:r w:rsidR="000E2A92">
        <w:rPr>
          <w:rFonts w:cs="Times New Roman" w:hint="eastAsia"/>
          <w:szCs w:val="24"/>
        </w:rPr>
        <w:t>项目成果产出</w:t>
      </w:r>
      <w:r>
        <w:rPr>
          <w:rFonts w:cs="Times New Roman" w:hint="eastAsia"/>
          <w:szCs w:val="24"/>
        </w:rPr>
        <w:t>将直接应用于当地空气质量预警预报系统，提升当地空气质量</w:t>
      </w:r>
      <w:r w:rsidR="00E57273">
        <w:rPr>
          <w:rFonts w:cs="Times New Roman" w:hint="eastAsia"/>
          <w:szCs w:val="24"/>
        </w:rPr>
        <w:t>预警预报能力和大气污染防治</w:t>
      </w:r>
      <w:r>
        <w:rPr>
          <w:rFonts w:cs="Times New Roman" w:hint="eastAsia"/>
          <w:szCs w:val="24"/>
        </w:rPr>
        <w:t>管理水平。</w:t>
      </w:r>
    </w:p>
    <w:p w14:paraId="00608A80" w14:textId="77777777" w:rsidR="00CC7904" w:rsidRPr="00D1115B" w:rsidRDefault="00CC7904" w:rsidP="00D36EEA">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22" w:name="_Toc88744281"/>
      <w:r w:rsidRPr="00D1115B">
        <w:rPr>
          <w:rFonts w:eastAsia="黑体" w:cs="Times New Roman"/>
          <w:b/>
          <w:bCs/>
          <w:kern w:val="44"/>
          <w:sz w:val="32"/>
          <w:szCs w:val="44"/>
        </w:rPr>
        <w:t>项目</w:t>
      </w:r>
      <w:bookmarkEnd w:id="9"/>
      <w:bookmarkEnd w:id="10"/>
      <w:bookmarkEnd w:id="11"/>
      <w:r w:rsidRPr="00D1115B">
        <w:rPr>
          <w:rFonts w:eastAsia="黑体" w:cs="Times New Roman"/>
          <w:b/>
          <w:bCs/>
          <w:kern w:val="44"/>
          <w:sz w:val="32"/>
          <w:szCs w:val="44"/>
        </w:rPr>
        <w:t>需求内容</w:t>
      </w:r>
      <w:bookmarkEnd w:id="12"/>
      <w:bookmarkEnd w:id="13"/>
      <w:bookmarkEnd w:id="14"/>
      <w:bookmarkEnd w:id="22"/>
    </w:p>
    <w:p w14:paraId="12AE0ADF" w14:textId="623748FE" w:rsidR="00163A9C" w:rsidRPr="00D1115B" w:rsidRDefault="000872D9" w:rsidP="0043267C">
      <w:pPr>
        <w:keepNext/>
        <w:keepLines/>
        <w:numPr>
          <w:ilvl w:val="1"/>
          <w:numId w:val="1"/>
        </w:numPr>
        <w:ind w:left="0" w:firstLine="0"/>
        <w:jc w:val="both"/>
        <w:outlineLvl w:val="1"/>
        <w:rPr>
          <w:rFonts w:ascii="宋体" w:hAnsi="宋体" w:cs="Times New Roman"/>
          <w:b/>
          <w:bCs/>
          <w:kern w:val="44"/>
          <w:sz w:val="32"/>
          <w:szCs w:val="44"/>
        </w:rPr>
      </w:pPr>
      <w:bookmarkStart w:id="23" w:name="_Toc88744282"/>
      <w:r>
        <w:rPr>
          <w:rFonts w:ascii="宋体" w:hAnsi="宋体" w:cs="Times New Roman" w:hint="eastAsia"/>
          <w:b/>
          <w:bCs/>
          <w:kern w:val="44"/>
          <w:sz w:val="32"/>
          <w:szCs w:val="44"/>
        </w:rPr>
        <w:t>服务</w:t>
      </w:r>
      <w:r w:rsidR="00163A9C" w:rsidRPr="00D1115B">
        <w:rPr>
          <w:rFonts w:ascii="宋体" w:hAnsi="宋体" w:cs="Times New Roman" w:hint="eastAsia"/>
          <w:b/>
          <w:bCs/>
          <w:kern w:val="44"/>
          <w:sz w:val="32"/>
          <w:szCs w:val="44"/>
        </w:rPr>
        <w:t>内容技术要求</w:t>
      </w:r>
      <w:bookmarkEnd w:id="23"/>
    </w:p>
    <w:p w14:paraId="39E3D399" w14:textId="73AFE3BA" w:rsidR="00163A9C" w:rsidRPr="00D1115B" w:rsidRDefault="00E57273" w:rsidP="004B7F8D">
      <w:pPr>
        <w:keepNext/>
        <w:keepLines/>
        <w:numPr>
          <w:ilvl w:val="2"/>
          <w:numId w:val="1"/>
        </w:numPr>
        <w:jc w:val="both"/>
        <w:outlineLvl w:val="2"/>
        <w:rPr>
          <w:rFonts w:ascii="宋体" w:hAnsi="宋体" w:cs="Times New Roman"/>
          <w:b/>
          <w:bCs/>
          <w:kern w:val="44"/>
          <w:sz w:val="30"/>
          <w:szCs w:val="30"/>
        </w:rPr>
      </w:pPr>
      <w:bookmarkStart w:id="24" w:name="_Toc88744283"/>
      <w:r>
        <w:rPr>
          <w:rFonts w:ascii="宋体" w:hAnsi="宋体" w:cs="Times New Roman" w:hint="eastAsia"/>
          <w:b/>
          <w:bCs/>
          <w:kern w:val="44"/>
          <w:sz w:val="30"/>
          <w:szCs w:val="30"/>
        </w:rPr>
        <w:t>天山北坡城市群排放源清单网格化产品制作服务</w:t>
      </w:r>
      <w:bookmarkEnd w:id="24"/>
    </w:p>
    <w:p w14:paraId="5750A15B" w14:textId="4BFAC9A8" w:rsidR="00CE11D4" w:rsidRPr="00EC036C" w:rsidRDefault="001B374D" w:rsidP="001C4249">
      <w:pPr>
        <w:spacing w:before="0" w:beforeAutospacing="0" w:after="0" w:afterAutospacing="0"/>
        <w:ind w:firstLineChars="200" w:firstLine="480"/>
        <w:jc w:val="both"/>
        <w:rPr>
          <w:rFonts w:cs="Times New Roman"/>
          <w:szCs w:val="24"/>
        </w:rPr>
      </w:pPr>
      <w:r w:rsidRPr="00EC036C">
        <w:rPr>
          <w:rFonts w:cs="Times New Roman" w:hint="eastAsia"/>
          <w:szCs w:val="24"/>
        </w:rPr>
        <w:t>基于总站提供的</w:t>
      </w:r>
      <w:r w:rsidRPr="00EC036C">
        <w:rPr>
          <w:rFonts w:cs="Times New Roman" w:hint="eastAsia"/>
          <w:szCs w:val="24"/>
        </w:rPr>
        <w:t>2</w:t>
      </w:r>
      <w:r w:rsidRPr="00EC036C">
        <w:rPr>
          <w:rFonts w:cs="Times New Roman"/>
          <w:szCs w:val="24"/>
        </w:rPr>
        <w:t>020</w:t>
      </w:r>
      <w:r w:rsidRPr="00EC036C">
        <w:rPr>
          <w:rFonts w:cs="Times New Roman" w:hint="eastAsia"/>
          <w:szCs w:val="24"/>
        </w:rPr>
        <w:t>年和</w:t>
      </w:r>
      <w:r w:rsidRPr="00EC036C">
        <w:rPr>
          <w:rFonts w:cs="Times New Roman" w:hint="eastAsia"/>
          <w:szCs w:val="24"/>
        </w:rPr>
        <w:t>2</w:t>
      </w:r>
      <w:r w:rsidRPr="00EC036C">
        <w:rPr>
          <w:rFonts w:cs="Times New Roman"/>
          <w:szCs w:val="24"/>
        </w:rPr>
        <w:t>021</w:t>
      </w:r>
      <w:r w:rsidRPr="00EC036C">
        <w:rPr>
          <w:rFonts w:cs="Times New Roman" w:hint="eastAsia"/>
          <w:szCs w:val="24"/>
        </w:rPr>
        <w:t>年天山北坡城市群大气污染源排放清单调查结果，开展排放源清单网格化服务</w:t>
      </w:r>
      <w:r w:rsidR="00CE11D4" w:rsidRPr="00EC036C">
        <w:rPr>
          <w:rFonts w:cs="Times New Roman" w:hint="eastAsia"/>
          <w:szCs w:val="24"/>
        </w:rPr>
        <w:t>。</w:t>
      </w:r>
      <w:r w:rsidR="001C4249" w:rsidRPr="00EC036C">
        <w:rPr>
          <w:rFonts w:cs="Times New Roman" w:hint="eastAsia"/>
          <w:szCs w:val="24"/>
        </w:rPr>
        <w:t>服务</w:t>
      </w:r>
      <w:r w:rsidR="00107495" w:rsidRPr="00EC036C">
        <w:rPr>
          <w:rFonts w:cs="Times New Roman" w:hint="eastAsia"/>
          <w:szCs w:val="24"/>
        </w:rPr>
        <w:t>内容</w:t>
      </w:r>
      <w:r w:rsidR="001C4249" w:rsidRPr="00EC036C">
        <w:rPr>
          <w:rFonts w:cs="Times New Roman" w:hint="eastAsia"/>
          <w:szCs w:val="24"/>
        </w:rPr>
        <w:t>包括：</w:t>
      </w:r>
    </w:p>
    <w:p w14:paraId="715DD261" w14:textId="1997DE5D" w:rsidR="001C4249" w:rsidRPr="00EC036C" w:rsidRDefault="00107495" w:rsidP="001C4249">
      <w:pPr>
        <w:pStyle w:val="aa"/>
        <w:numPr>
          <w:ilvl w:val="0"/>
          <w:numId w:val="9"/>
        </w:numPr>
        <w:spacing w:before="0" w:beforeAutospacing="0" w:after="0" w:afterAutospacing="0"/>
        <w:jc w:val="both"/>
        <w:rPr>
          <w:rFonts w:cs="Times New Roman"/>
          <w:szCs w:val="24"/>
        </w:rPr>
      </w:pPr>
      <w:r w:rsidRPr="00EC036C">
        <w:rPr>
          <w:rFonts w:cs="Times New Roman" w:hint="eastAsia"/>
          <w:szCs w:val="24"/>
        </w:rPr>
        <w:t>在全国</w:t>
      </w:r>
      <w:r w:rsidRPr="00EC036C">
        <w:rPr>
          <w:rFonts w:cs="Times New Roman" w:hint="eastAsia"/>
          <w:szCs w:val="24"/>
        </w:rPr>
        <w:t>2</w:t>
      </w:r>
      <w:r w:rsidRPr="00EC036C">
        <w:rPr>
          <w:rFonts w:cs="Times New Roman"/>
          <w:szCs w:val="24"/>
        </w:rPr>
        <w:t>020</w:t>
      </w:r>
      <w:r w:rsidRPr="00EC036C">
        <w:rPr>
          <w:rFonts w:cs="Times New Roman" w:hint="eastAsia"/>
          <w:szCs w:val="24"/>
        </w:rPr>
        <w:t>年大气污染物排放源清单基础上，</w:t>
      </w:r>
      <w:r w:rsidR="00EC036C" w:rsidRPr="00EC036C">
        <w:rPr>
          <w:rFonts w:cs="Times New Roman" w:hint="eastAsia"/>
          <w:szCs w:val="24"/>
        </w:rPr>
        <w:t>融合</w:t>
      </w:r>
      <w:r w:rsidRPr="00EC036C">
        <w:rPr>
          <w:rFonts w:cs="Times New Roman" w:hint="eastAsia"/>
          <w:szCs w:val="24"/>
        </w:rPr>
        <w:t>总站天山北坡城市群细化排放源清单调查结果</w:t>
      </w:r>
      <w:r w:rsidR="00EC036C" w:rsidRPr="00EC036C">
        <w:rPr>
          <w:rFonts w:cs="Times New Roman" w:hint="eastAsia"/>
          <w:szCs w:val="24"/>
        </w:rPr>
        <w:t>，形成一体化排放源清单，并进行网格化服务，适配于总站指定的多模式多层嵌套集成空气质量预报模型</w:t>
      </w:r>
      <w:r w:rsidR="001C4249" w:rsidRPr="00EC036C">
        <w:rPr>
          <w:rFonts w:cs="Times New Roman" w:hint="eastAsia"/>
          <w:szCs w:val="24"/>
        </w:rPr>
        <w:t>；</w:t>
      </w:r>
    </w:p>
    <w:p w14:paraId="723A48F5" w14:textId="43C84DE9" w:rsidR="00EC036C" w:rsidRPr="00EC036C" w:rsidRDefault="00EC036C" w:rsidP="001C4249">
      <w:pPr>
        <w:pStyle w:val="aa"/>
        <w:numPr>
          <w:ilvl w:val="0"/>
          <w:numId w:val="9"/>
        </w:numPr>
        <w:spacing w:before="0" w:beforeAutospacing="0" w:after="0" w:afterAutospacing="0"/>
        <w:jc w:val="both"/>
        <w:rPr>
          <w:rFonts w:cs="Times New Roman"/>
          <w:szCs w:val="24"/>
        </w:rPr>
      </w:pPr>
      <w:r w:rsidRPr="00EC036C">
        <w:rPr>
          <w:rFonts w:cs="Times New Roman" w:hint="eastAsia"/>
          <w:szCs w:val="24"/>
        </w:rPr>
        <w:t>在全国</w:t>
      </w:r>
      <w:r w:rsidRPr="00EC036C">
        <w:rPr>
          <w:rFonts w:cs="Times New Roman" w:hint="eastAsia"/>
          <w:szCs w:val="24"/>
        </w:rPr>
        <w:t>2</w:t>
      </w:r>
      <w:r w:rsidRPr="00EC036C">
        <w:rPr>
          <w:rFonts w:cs="Times New Roman"/>
          <w:szCs w:val="24"/>
        </w:rPr>
        <w:t>021</w:t>
      </w:r>
      <w:r w:rsidRPr="00EC036C">
        <w:rPr>
          <w:rFonts w:cs="Times New Roman" w:hint="eastAsia"/>
          <w:szCs w:val="24"/>
        </w:rPr>
        <w:t>年大气污染物排放源清单基础上，融合总站天山北坡城市群细化排放源清单调查结果，形成一体化排放源清单，并进行网格化服务，适配于总站指定的多模式多层嵌套集成空气质量预报模型；</w:t>
      </w:r>
    </w:p>
    <w:p w14:paraId="2C7668D1" w14:textId="61F62227" w:rsidR="00163A9C" w:rsidRPr="00D1115B" w:rsidRDefault="00E57273" w:rsidP="00E57273">
      <w:pPr>
        <w:keepNext/>
        <w:keepLines/>
        <w:numPr>
          <w:ilvl w:val="2"/>
          <w:numId w:val="1"/>
        </w:numPr>
        <w:jc w:val="both"/>
        <w:outlineLvl w:val="2"/>
        <w:rPr>
          <w:rFonts w:ascii="宋体" w:hAnsi="宋体" w:cs="Times New Roman"/>
          <w:b/>
          <w:bCs/>
          <w:kern w:val="44"/>
          <w:sz w:val="30"/>
          <w:szCs w:val="30"/>
        </w:rPr>
      </w:pPr>
      <w:bookmarkStart w:id="25" w:name="_Toc88744284"/>
      <w:r w:rsidRPr="00E57273">
        <w:rPr>
          <w:rFonts w:ascii="宋体" w:hAnsi="宋体" w:cs="Times New Roman" w:hint="eastAsia"/>
          <w:b/>
          <w:bCs/>
          <w:kern w:val="44"/>
          <w:sz w:val="30"/>
          <w:szCs w:val="30"/>
        </w:rPr>
        <w:t>应急减排</w:t>
      </w:r>
      <w:r>
        <w:rPr>
          <w:rFonts w:ascii="宋体" w:hAnsi="宋体" w:cs="Times New Roman" w:hint="eastAsia"/>
          <w:b/>
          <w:bCs/>
          <w:kern w:val="44"/>
          <w:sz w:val="30"/>
          <w:szCs w:val="30"/>
        </w:rPr>
        <w:t>措施</w:t>
      </w:r>
      <w:r w:rsidR="005F4F83">
        <w:rPr>
          <w:rFonts w:ascii="宋体" w:hAnsi="宋体" w:cs="Times New Roman" w:hint="eastAsia"/>
          <w:b/>
          <w:bCs/>
          <w:kern w:val="44"/>
          <w:sz w:val="30"/>
          <w:szCs w:val="30"/>
        </w:rPr>
        <w:t>和规划情景</w:t>
      </w:r>
      <w:r>
        <w:rPr>
          <w:rFonts w:ascii="宋体" w:hAnsi="宋体" w:cs="Times New Roman" w:hint="eastAsia"/>
          <w:b/>
          <w:bCs/>
          <w:kern w:val="44"/>
          <w:sz w:val="30"/>
          <w:szCs w:val="30"/>
        </w:rPr>
        <w:t>排放源清单网格化产品制作服务</w:t>
      </w:r>
      <w:bookmarkEnd w:id="25"/>
    </w:p>
    <w:p w14:paraId="559FEF31" w14:textId="6865B3CE" w:rsidR="00423189" w:rsidRPr="0099498F" w:rsidRDefault="00EC036C" w:rsidP="007614A1">
      <w:pPr>
        <w:spacing w:before="0" w:beforeAutospacing="0" w:after="0" w:afterAutospacing="0"/>
        <w:ind w:firstLineChars="200" w:firstLine="480"/>
        <w:jc w:val="both"/>
        <w:rPr>
          <w:rFonts w:cs="Times New Roman"/>
          <w:szCs w:val="24"/>
        </w:rPr>
      </w:pPr>
      <w:r w:rsidRPr="0099498F">
        <w:rPr>
          <w:rFonts w:cs="Times New Roman" w:hint="eastAsia"/>
          <w:szCs w:val="24"/>
        </w:rPr>
        <w:t>根据天山北坡城市群重污染应急减排清单，编制不同重污染应急响应措施下的网格化排放源清单</w:t>
      </w:r>
      <w:r w:rsidR="001C4249" w:rsidRPr="0099498F">
        <w:rPr>
          <w:rFonts w:cs="Times New Roman" w:hint="eastAsia"/>
          <w:szCs w:val="24"/>
        </w:rPr>
        <w:t>。</w:t>
      </w:r>
      <w:r w:rsidR="001C4249" w:rsidRPr="0099498F">
        <w:rPr>
          <w:rFonts w:hint="eastAsia"/>
          <w:szCs w:val="24"/>
        </w:rPr>
        <w:t>服务范围包括：</w:t>
      </w:r>
    </w:p>
    <w:p w14:paraId="3CD66140" w14:textId="0D831A52" w:rsidR="0099498F" w:rsidRDefault="0099498F" w:rsidP="001C4249">
      <w:pPr>
        <w:pStyle w:val="aa"/>
        <w:numPr>
          <w:ilvl w:val="0"/>
          <w:numId w:val="9"/>
        </w:numPr>
        <w:spacing w:before="0" w:beforeAutospacing="0" w:after="0" w:afterAutospacing="0"/>
        <w:jc w:val="both"/>
        <w:rPr>
          <w:rFonts w:cs="Times New Roman"/>
          <w:szCs w:val="24"/>
        </w:rPr>
      </w:pPr>
      <w:r w:rsidRPr="0099498F">
        <w:rPr>
          <w:rFonts w:cs="Times New Roman" w:hint="eastAsia"/>
          <w:szCs w:val="24"/>
        </w:rPr>
        <w:t>编制</w:t>
      </w:r>
      <w:r w:rsidRPr="0099498F">
        <w:rPr>
          <w:rFonts w:cs="Times New Roman" w:hint="eastAsia"/>
          <w:szCs w:val="24"/>
        </w:rPr>
        <w:t>2</w:t>
      </w:r>
      <w:r w:rsidRPr="0099498F">
        <w:rPr>
          <w:rFonts w:cs="Times New Roman"/>
          <w:szCs w:val="24"/>
        </w:rPr>
        <w:t>02</w:t>
      </w:r>
      <w:r>
        <w:rPr>
          <w:rFonts w:cs="Times New Roman"/>
          <w:szCs w:val="24"/>
        </w:rPr>
        <w:t>0</w:t>
      </w:r>
      <w:r w:rsidRPr="0099498F">
        <w:rPr>
          <w:rFonts w:cs="Times New Roman" w:hint="eastAsia"/>
          <w:szCs w:val="24"/>
        </w:rPr>
        <w:t>年红、橙、黄三种情景下不同重污染应急减排措施下的网格</w:t>
      </w:r>
      <w:r w:rsidRPr="0099498F">
        <w:rPr>
          <w:rFonts w:cs="Times New Roman" w:hint="eastAsia"/>
          <w:szCs w:val="24"/>
        </w:rPr>
        <w:lastRenderedPageBreak/>
        <w:t>化排放源清单；</w:t>
      </w:r>
    </w:p>
    <w:p w14:paraId="5613E3D5" w14:textId="3A891167" w:rsidR="001C4249" w:rsidRDefault="00EC036C" w:rsidP="001C4249">
      <w:pPr>
        <w:pStyle w:val="aa"/>
        <w:numPr>
          <w:ilvl w:val="0"/>
          <w:numId w:val="9"/>
        </w:numPr>
        <w:spacing w:before="0" w:beforeAutospacing="0" w:after="0" w:afterAutospacing="0"/>
        <w:jc w:val="both"/>
        <w:rPr>
          <w:rFonts w:cs="Times New Roman"/>
          <w:szCs w:val="24"/>
        </w:rPr>
      </w:pPr>
      <w:r w:rsidRPr="0099498F">
        <w:rPr>
          <w:rFonts w:cs="Times New Roman" w:hint="eastAsia"/>
          <w:szCs w:val="24"/>
        </w:rPr>
        <w:t>编制</w:t>
      </w:r>
      <w:r w:rsidRPr="0099498F">
        <w:rPr>
          <w:rFonts w:cs="Times New Roman" w:hint="eastAsia"/>
          <w:szCs w:val="24"/>
        </w:rPr>
        <w:t>2</w:t>
      </w:r>
      <w:r w:rsidRPr="0099498F">
        <w:rPr>
          <w:rFonts w:cs="Times New Roman"/>
          <w:szCs w:val="24"/>
        </w:rPr>
        <w:t>021</w:t>
      </w:r>
      <w:r w:rsidRPr="0099498F">
        <w:rPr>
          <w:rFonts w:cs="Times New Roman" w:hint="eastAsia"/>
          <w:szCs w:val="24"/>
        </w:rPr>
        <w:t>年红、橙、黄三种情景下不同重污染应急减排措施下的网格化排放源清单</w:t>
      </w:r>
      <w:r w:rsidR="001C4249" w:rsidRPr="0099498F">
        <w:rPr>
          <w:rFonts w:cs="Times New Roman" w:hint="eastAsia"/>
          <w:szCs w:val="24"/>
        </w:rPr>
        <w:t>；</w:t>
      </w:r>
    </w:p>
    <w:p w14:paraId="376D7116" w14:textId="05268A25" w:rsidR="005F4F83" w:rsidRPr="0099498F" w:rsidRDefault="005F4F83" w:rsidP="001C4249">
      <w:pPr>
        <w:pStyle w:val="aa"/>
        <w:numPr>
          <w:ilvl w:val="0"/>
          <w:numId w:val="9"/>
        </w:numPr>
        <w:spacing w:before="0" w:beforeAutospacing="0" w:after="0" w:afterAutospacing="0"/>
        <w:jc w:val="both"/>
        <w:rPr>
          <w:rFonts w:cs="Times New Roman"/>
          <w:szCs w:val="24"/>
        </w:rPr>
      </w:pPr>
      <w:r>
        <w:rPr>
          <w:rFonts w:cs="Times New Roman" w:hint="eastAsia"/>
          <w:szCs w:val="24"/>
        </w:rPr>
        <w:t>编制总站提供的规划情景下的大气污染物网格化排放源清单；</w:t>
      </w:r>
    </w:p>
    <w:p w14:paraId="7F634CF6" w14:textId="38BB2E3F" w:rsidR="00163A9C" w:rsidRPr="00D1115B" w:rsidRDefault="00E57273" w:rsidP="001C4249">
      <w:pPr>
        <w:keepNext/>
        <w:keepLines/>
        <w:numPr>
          <w:ilvl w:val="2"/>
          <w:numId w:val="1"/>
        </w:numPr>
        <w:jc w:val="both"/>
        <w:outlineLvl w:val="2"/>
        <w:rPr>
          <w:rFonts w:ascii="宋体" w:hAnsi="宋体" w:cs="Times New Roman"/>
          <w:b/>
          <w:bCs/>
          <w:kern w:val="44"/>
          <w:sz w:val="30"/>
          <w:szCs w:val="30"/>
        </w:rPr>
      </w:pPr>
      <w:bookmarkStart w:id="26" w:name="_Toc88744285"/>
      <w:r>
        <w:rPr>
          <w:rFonts w:ascii="宋体" w:hAnsi="宋体" w:cs="Times New Roman" w:hint="eastAsia"/>
          <w:b/>
          <w:bCs/>
          <w:kern w:val="44"/>
          <w:sz w:val="30"/>
          <w:szCs w:val="30"/>
        </w:rPr>
        <w:t>基于排放源清单网格化产品的</w:t>
      </w:r>
      <w:r w:rsidR="001C4249">
        <w:rPr>
          <w:rFonts w:ascii="宋体" w:hAnsi="宋体" w:cs="Times New Roman" w:hint="eastAsia"/>
          <w:b/>
          <w:bCs/>
          <w:kern w:val="44"/>
          <w:sz w:val="30"/>
          <w:szCs w:val="30"/>
        </w:rPr>
        <w:t>分析</w:t>
      </w:r>
      <w:r>
        <w:rPr>
          <w:rFonts w:ascii="宋体" w:hAnsi="宋体" w:cs="Times New Roman" w:hint="eastAsia"/>
          <w:b/>
          <w:bCs/>
          <w:kern w:val="44"/>
          <w:sz w:val="30"/>
          <w:szCs w:val="30"/>
        </w:rPr>
        <w:t>服务</w:t>
      </w:r>
      <w:bookmarkEnd w:id="26"/>
    </w:p>
    <w:p w14:paraId="1F8C742D" w14:textId="2BFBA825" w:rsidR="0060369E" w:rsidRPr="0099498F" w:rsidRDefault="0099498F" w:rsidP="00710B26">
      <w:pPr>
        <w:spacing w:before="0" w:beforeAutospacing="0" w:after="0" w:afterAutospacing="0"/>
        <w:ind w:firstLineChars="200" w:firstLine="480"/>
        <w:jc w:val="both"/>
        <w:rPr>
          <w:rFonts w:cs="Times New Roman"/>
          <w:szCs w:val="24"/>
        </w:rPr>
      </w:pPr>
      <w:r w:rsidRPr="0099498F">
        <w:rPr>
          <w:rFonts w:cs="Times New Roman" w:hint="eastAsia"/>
          <w:szCs w:val="24"/>
        </w:rPr>
        <w:t>基于网格化排放源清单结果，开展天山北坡城市群大气污染物排放清单专题图制作及报告分析服务</w:t>
      </w:r>
      <w:r w:rsidR="0060369E" w:rsidRPr="0099498F">
        <w:rPr>
          <w:rFonts w:cs="Times New Roman" w:hint="eastAsia"/>
          <w:szCs w:val="24"/>
        </w:rPr>
        <w:t>。</w:t>
      </w:r>
      <w:r w:rsidR="00ED64D1" w:rsidRPr="0099498F">
        <w:rPr>
          <w:rFonts w:hint="eastAsia"/>
          <w:szCs w:val="24"/>
        </w:rPr>
        <w:t>服务范围包括：</w:t>
      </w:r>
    </w:p>
    <w:p w14:paraId="6A51B118" w14:textId="6D8F15D4" w:rsidR="0060369E" w:rsidRPr="0099498F" w:rsidRDefault="0099498F" w:rsidP="00710B26">
      <w:pPr>
        <w:pStyle w:val="aa"/>
        <w:numPr>
          <w:ilvl w:val="0"/>
          <w:numId w:val="9"/>
        </w:numPr>
        <w:spacing w:before="0" w:beforeAutospacing="0" w:after="0" w:afterAutospacing="0"/>
        <w:jc w:val="both"/>
        <w:rPr>
          <w:rFonts w:cs="Times New Roman"/>
          <w:szCs w:val="24"/>
        </w:rPr>
      </w:pPr>
      <w:r w:rsidRPr="0099498F">
        <w:rPr>
          <w:rFonts w:cs="Times New Roman" w:hint="eastAsia"/>
          <w:szCs w:val="24"/>
        </w:rPr>
        <w:t>提供天山北坡城市群大气污染物分行业分类别排放的时空分布专题图</w:t>
      </w:r>
      <w:r w:rsidR="0060369E" w:rsidRPr="0099498F">
        <w:rPr>
          <w:rFonts w:cs="Times New Roman" w:hint="eastAsia"/>
          <w:szCs w:val="24"/>
        </w:rPr>
        <w:t>；</w:t>
      </w:r>
    </w:p>
    <w:p w14:paraId="5B03E240" w14:textId="73D94F2A" w:rsidR="0060369E" w:rsidRPr="0099498F" w:rsidRDefault="001C4249" w:rsidP="00710B26">
      <w:pPr>
        <w:pStyle w:val="aa"/>
        <w:numPr>
          <w:ilvl w:val="0"/>
          <w:numId w:val="9"/>
        </w:numPr>
        <w:spacing w:before="0" w:beforeAutospacing="0" w:after="0" w:afterAutospacing="0"/>
        <w:jc w:val="both"/>
        <w:rPr>
          <w:rFonts w:cs="Times New Roman"/>
          <w:szCs w:val="24"/>
        </w:rPr>
      </w:pPr>
      <w:r w:rsidRPr="0099498F">
        <w:rPr>
          <w:rFonts w:cs="Times New Roman" w:hint="eastAsia"/>
          <w:szCs w:val="24"/>
        </w:rPr>
        <w:t>开展</w:t>
      </w:r>
      <w:r w:rsidR="0099498F" w:rsidRPr="0099498F">
        <w:rPr>
          <w:rFonts w:cs="Times New Roman" w:hint="eastAsia"/>
          <w:szCs w:val="24"/>
        </w:rPr>
        <w:t>天山北坡城市群热点网格主要大气污染物排放强度初步分析，并与全国其他区域、全国平均进行比较，形成报告</w:t>
      </w:r>
      <w:r w:rsidRPr="0099498F">
        <w:rPr>
          <w:rFonts w:cs="Times New Roman" w:hint="eastAsia"/>
          <w:szCs w:val="24"/>
        </w:rPr>
        <w:t>；</w:t>
      </w:r>
      <w:r w:rsidRPr="0099498F">
        <w:rPr>
          <w:rFonts w:cs="Times New Roman"/>
          <w:szCs w:val="24"/>
        </w:rPr>
        <w:t xml:space="preserve"> </w:t>
      </w:r>
    </w:p>
    <w:p w14:paraId="2EA774BA" w14:textId="77777777" w:rsidR="00163A9C" w:rsidRPr="00D1115B" w:rsidRDefault="00163A9C" w:rsidP="0043267C">
      <w:pPr>
        <w:keepNext/>
        <w:keepLines/>
        <w:numPr>
          <w:ilvl w:val="1"/>
          <w:numId w:val="1"/>
        </w:numPr>
        <w:ind w:left="0" w:firstLine="0"/>
        <w:jc w:val="both"/>
        <w:outlineLvl w:val="1"/>
        <w:rPr>
          <w:rFonts w:ascii="宋体" w:hAnsi="宋体" w:cs="Times New Roman"/>
          <w:b/>
          <w:bCs/>
          <w:kern w:val="44"/>
          <w:sz w:val="32"/>
          <w:szCs w:val="44"/>
        </w:rPr>
      </w:pPr>
      <w:bookmarkStart w:id="27" w:name="_Toc88744286"/>
      <w:r w:rsidRPr="00D1115B">
        <w:rPr>
          <w:rFonts w:ascii="宋体" w:hAnsi="宋体" w:cs="Times New Roman" w:hint="eastAsia"/>
          <w:b/>
          <w:bCs/>
          <w:kern w:val="44"/>
          <w:sz w:val="32"/>
          <w:szCs w:val="44"/>
        </w:rPr>
        <w:t>服务性能要求</w:t>
      </w:r>
      <w:bookmarkEnd w:id="27"/>
    </w:p>
    <w:p w14:paraId="6935C488"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28" w:name="_Toc88744287"/>
      <w:r w:rsidRPr="00D1115B">
        <w:rPr>
          <w:rFonts w:ascii="宋体" w:hAnsi="宋体" w:cs="Times New Roman" w:hint="eastAsia"/>
          <w:b/>
          <w:bCs/>
          <w:kern w:val="44"/>
          <w:sz w:val="30"/>
          <w:szCs w:val="30"/>
        </w:rPr>
        <w:t>人员配备及安排</w:t>
      </w:r>
      <w:bookmarkEnd w:id="28"/>
    </w:p>
    <w:p w14:paraId="4EC181C1" w14:textId="681C00FA" w:rsidR="00A95192" w:rsidRPr="00D1115B" w:rsidRDefault="00A95192" w:rsidP="00710B26">
      <w:pPr>
        <w:spacing w:before="0" w:beforeAutospacing="0" w:after="0" w:afterAutospacing="0"/>
        <w:ind w:firstLineChars="200" w:firstLine="480"/>
        <w:jc w:val="both"/>
        <w:rPr>
          <w:rFonts w:cs="Times New Roman"/>
          <w:szCs w:val="24"/>
        </w:rPr>
      </w:pPr>
      <w:r w:rsidRPr="00D1115B">
        <w:rPr>
          <w:rFonts w:cs="Times New Roman" w:hint="eastAsia"/>
          <w:szCs w:val="24"/>
        </w:rPr>
        <w:t>考虑项目实际情况和项目所需人员能力要求，服务提供商须明确</w:t>
      </w:r>
      <w:proofErr w:type="gramStart"/>
      <w:r w:rsidR="007D4C88" w:rsidRPr="00D1115B">
        <w:rPr>
          <w:rFonts w:cs="Times New Roman" w:hint="eastAsia"/>
          <w:szCs w:val="24"/>
        </w:rPr>
        <w:t>本</w:t>
      </w:r>
      <w:r w:rsidRPr="00D1115B">
        <w:rPr>
          <w:rFonts w:cs="Times New Roman" w:hint="eastAsia"/>
          <w:szCs w:val="24"/>
        </w:rPr>
        <w:t>服务</w:t>
      </w:r>
      <w:proofErr w:type="gramEnd"/>
      <w:r w:rsidRPr="00D1115B">
        <w:rPr>
          <w:rFonts w:cs="Times New Roman" w:hint="eastAsia"/>
          <w:szCs w:val="24"/>
        </w:rPr>
        <w:t>的服务人员名单</w:t>
      </w:r>
      <w:r w:rsidR="00121EE5">
        <w:rPr>
          <w:rFonts w:cs="Times New Roman" w:hint="eastAsia"/>
          <w:szCs w:val="24"/>
        </w:rPr>
        <w:t>，服务人员名单</w:t>
      </w:r>
      <w:r w:rsidRPr="00D1115B">
        <w:rPr>
          <w:rFonts w:cs="Times New Roman" w:hint="eastAsia"/>
          <w:szCs w:val="24"/>
        </w:rPr>
        <w:t>不少于</w:t>
      </w:r>
      <w:r w:rsidR="00E57273">
        <w:rPr>
          <w:rFonts w:cs="Times New Roman"/>
          <w:szCs w:val="24"/>
        </w:rPr>
        <w:t>2</w:t>
      </w:r>
      <w:r w:rsidRPr="00D1115B">
        <w:rPr>
          <w:rFonts w:cs="Times New Roman" w:hint="eastAsia"/>
          <w:szCs w:val="24"/>
        </w:rPr>
        <w:t>人，</w:t>
      </w:r>
      <w:r w:rsidR="00121EE5">
        <w:rPr>
          <w:rFonts w:cs="Times New Roman" w:hint="eastAsia"/>
          <w:szCs w:val="24"/>
        </w:rPr>
        <w:t>且</w:t>
      </w:r>
      <w:r w:rsidR="00E57273">
        <w:rPr>
          <w:rFonts w:cs="Times New Roman" w:hint="eastAsia"/>
          <w:szCs w:val="24"/>
        </w:rPr>
        <w:t>均</w:t>
      </w:r>
      <w:r w:rsidR="00121EE5">
        <w:rPr>
          <w:rFonts w:cs="Times New Roman" w:hint="eastAsia"/>
          <w:szCs w:val="24"/>
        </w:rPr>
        <w:t>具有</w:t>
      </w:r>
      <w:r w:rsidR="007B6B6A">
        <w:rPr>
          <w:rFonts w:cs="Times New Roman" w:hint="eastAsia"/>
          <w:szCs w:val="24"/>
        </w:rPr>
        <w:t>大气污染源排放清单编制和网格化</w:t>
      </w:r>
      <w:r w:rsidR="00121EE5">
        <w:rPr>
          <w:rFonts w:cs="Times New Roman" w:hint="eastAsia"/>
          <w:szCs w:val="24"/>
        </w:rPr>
        <w:t>方面的服务项目经验</w:t>
      </w:r>
      <w:r w:rsidR="00121EE5" w:rsidRPr="00D1115B">
        <w:rPr>
          <w:rFonts w:cs="Times New Roman" w:hint="eastAsia"/>
          <w:szCs w:val="24"/>
        </w:rPr>
        <w:t>，</w:t>
      </w:r>
      <w:r w:rsidR="00121EE5">
        <w:rPr>
          <w:rFonts w:cs="Times New Roman" w:hint="eastAsia"/>
          <w:szCs w:val="24"/>
        </w:rPr>
        <w:t>服务人员中高级技术职称人数至少</w:t>
      </w:r>
      <w:r w:rsidR="00E57273">
        <w:rPr>
          <w:rFonts w:cs="Times New Roman"/>
          <w:szCs w:val="24"/>
        </w:rPr>
        <w:t>1</w:t>
      </w:r>
      <w:r w:rsidR="00121EE5">
        <w:rPr>
          <w:rFonts w:cs="Times New Roman" w:hint="eastAsia"/>
          <w:szCs w:val="24"/>
        </w:rPr>
        <w:t>人</w:t>
      </w:r>
      <w:r w:rsidRPr="00D1115B">
        <w:rPr>
          <w:rFonts w:cs="Times New Roman" w:hint="eastAsia"/>
          <w:szCs w:val="24"/>
        </w:rPr>
        <w:t>。</w:t>
      </w:r>
    </w:p>
    <w:p w14:paraId="709B959D"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29" w:name="_Toc88744288"/>
      <w:r w:rsidRPr="00D1115B">
        <w:rPr>
          <w:rFonts w:ascii="宋体" w:hAnsi="宋体" w:cs="Times New Roman" w:hint="eastAsia"/>
          <w:b/>
          <w:bCs/>
          <w:kern w:val="44"/>
          <w:sz w:val="30"/>
          <w:szCs w:val="30"/>
        </w:rPr>
        <w:t>服务时间及频次要求</w:t>
      </w:r>
      <w:bookmarkEnd w:id="29"/>
    </w:p>
    <w:p w14:paraId="1BC79356" w14:textId="3BAAA4D7" w:rsidR="00A95192" w:rsidRPr="00D1115B" w:rsidRDefault="00A95192" w:rsidP="00710B26">
      <w:pPr>
        <w:pStyle w:val="aa"/>
        <w:numPr>
          <w:ilvl w:val="0"/>
          <w:numId w:val="10"/>
        </w:numPr>
        <w:spacing w:before="0" w:beforeAutospacing="0" w:after="0" w:afterAutospacing="0"/>
        <w:jc w:val="both"/>
        <w:rPr>
          <w:rFonts w:cs="Times New Roman"/>
          <w:szCs w:val="24"/>
        </w:rPr>
      </w:pPr>
      <w:r w:rsidRPr="00D1115B">
        <w:rPr>
          <w:rFonts w:cs="Times New Roman" w:hint="eastAsia"/>
          <w:szCs w:val="24"/>
        </w:rPr>
        <w:t>自合同签订之日起，提供</w:t>
      </w:r>
      <w:r w:rsidR="00942B7E">
        <w:rPr>
          <w:rFonts w:cs="Times New Roman" w:hint="eastAsia"/>
          <w:szCs w:val="24"/>
        </w:rPr>
        <w:t>一年</w:t>
      </w:r>
      <w:r w:rsidRPr="00D1115B">
        <w:rPr>
          <w:rFonts w:cs="Times New Roman" w:hint="eastAsia"/>
          <w:szCs w:val="24"/>
        </w:rPr>
        <w:t>的</w:t>
      </w:r>
      <w:r w:rsidR="0019431C">
        <w:rPr>
          <w:rFonts w:cs="Times New Roman" w:hint="eastAsia"/>
          <w:szCs w:val="24"/>
        </w:rPr>
        <w:t>分析</w:t>
      </w:r>
      <w:r w:rsidRPr="00D1115B">
        <w:rPr>
          <w:rFonts w:cs="Times New Roman" w:hint="eastAsia"/>
          <w:szCs w:val="24"/>
        </w:rPr>
        <w:t>服务。</w:t>
      </w:r>
    </w:p>
    <w:p w14:paraId="4A9EC438" w14:textId="7AC9AAF8" w:rsidR="00A95192" w:rsidRPr="00B50EBE" w:rsidRDefault="00A95192" w:rsidP="00EF17EB">
      <w:pPr>
        <w:pStyle w:val="aa"/>
        <w:numPr>
          <w:ilvl w:val="0"/>
          <w:numId w:val="10"/>
        </w:numPr>
        <w:spacing w:before="0" w:beforeAutospacing="0" w:after="0" w:afterAutospacing="0"/>
        <w:jc w:val="both"/>
        <w:rPr>
          <w:rFonts w:cs="Times New Roman"/>
          <w:szCs w:val="24"/>
        </w:rPr>
      </w:pPr>
      <w:r w:rsidRPr="00B50EBE">
        <w:rPr>
          <w:rFonts w:cs="Times New Roman" w:hint="eastAsia"/>
          <w:szCs w:val="24"/>
        </w:rPr>
        <w:t>自合同签订之日起</w:t>
      </w:r>
      <w:r w:rsidR="00B50EBE" w:rsidRPr="00B50EBE">
        <w:rPr>
          <w:rFonts w:cs="Times New Roman" w:hint="eastAsia"/>
          <w:szCs w:val="24"/>
        </w:rPr>
        <w:t>1</w:t>
      </w:r>
      <w:r w:rsidR="00D87538">
        <w:rPr>
          <w:rFonts w:cs="Times New Roman"/>
          <w:szCs w:val="24"/>
        </w:rPr>
        <w:t>2</w:t>
      </w:r>
      <w:r w:rsidR="00B50EBE" w:rsidRPr="00B50EBE">
        <w:rPr>
          <w:rFonts w:cs="Times New Roman" w:hint="eastAsia"/>
          <w:szCs w:val="24"/>
        </w:rPr>
        <w:t>月内</w:t>
      </w:r>
      <w:r w:rsidRPr="00B50EBE">
        <w:rPr>
          <w:rFonts w:cs="Times New Roman" w:hint="eastAsia"/>
          <w:szCs w:val="24"/>
        </w:rPr>
        <w:t>，</w:t>
      </w:r>
      <w:r w:rsidR="00B50EBE" w:rsidRPr="00B50EBE">
        <w:rPr>
          <w:rFonts w:cs="Times New Roman" w:hint="eastAsia"/>
          <w:szCs w:val="24"/>
        </w:rPr>
        <w:t>服务商</w:t>
      </w:r>
      <w:r w:rsidR="00D87538">
        <w:rPr>
          <w:rFonts w:cs="Times New Roman" w:hint="eastAsia"/>
          <w:szCs w:val="24"/>
        </w:rPr>
        <w:t>提交全部成果</w:t>
      </w:r>
      <w:r w:rsidR="00B50EBE" w:rsidRPr="00B50EBE">
        <w:rPr>
          <w:rFonts w:cs="Times New Roman" w:hint="eastAsia"/>
          <w:szCs w:val="24"/>
        </w:rPr>
        <w:t>。</w:t>
      </w:r>
    </w:p>
    <w:p w14:paraId="47DA7B8C"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30" w:name="_Toc88744289"/>
      <w:r w:rsidRPr="00D1115B">
        <w:rPr>
          <w:rFonts w:ascii="宋体" w:hAnsi="宋体" w:cs="Times New Roman" w:hint="eastAsia"/>
          <w:b/>
          <w:bCs/>
          <w:kern w:val="44"/>
          <w:sz w:val="30"/>
          <w:szCs w:val="30"/>
        </w:rPr>
        <w:t>提交成果</w:t>
      </w:r>
      <w:bookmarkEnd w:id="30"/>
    </w:p>
    <w:p w14:paraId="032FE2D4" w14:textId="4322EF0A" w:rsidR="000872D9" w:rsidRPr="000872D9" w:rsidRDefault="000872D9" w:rsidP="000872D9">
      <w:pPr>
        <w:spacing w:before="0" w:beforeAutospacing="0" w:after="0" w:afterAutospacing="0"/>
        <w:ind w:firstLineChars="200" w:firstLine="480"/>
        <w:jc w:val="both"/>
        <w:rPr>
          <w:rFonts w:cs="Times New Roman"/>
          <w:szCs w:val="24"/>
        </w:rPr>
      </w:pPr>
      <w:r w:rsidRPr="000872D9">
        <w:rPr>
          <w:rFonts w:cs="Times New Roman" w:hint="eastAsia"/>
          <w:szCs w:val="24"/>
        </w:rPr>
        <w:t>服务提供商须提供</w:t>
      </w:r>
      <w:r>
        <w:rPr>
          <w:rFonts w:cs="Times New Roman" w:hint="eastAsia"/>
          <w:szCs w:val="24"/>
        </w:rPr>
        <w:t>以下服务成果</w:t>
      </w:r>
    </w:p>
    <w:p w14:paraId="23C29695" w14:textId="2D4169ED" w:rsidR="00B73429" w:rsidRPr="00D1115B" w:rsidRDefault="00D87538" w:rsidP="00D87538">
      <w:pPr>
        <w:pStyle w:val="aa"/>
        <w:numPr>
          <w:ilvl w:val="0"/>
          <w:numId w:val="11"/>
        </w:numPr>
        <w:spacing w:before="0" w:beforeAutospacing="0" w:after="0" w:afterAutospacing="0"/>
        <w:jc w:val="both"/>
        <w:rPr>
          <w:rFonts w:cs="Times New Roman"/>
          <w:szCs w:val="24"/>
        </w:rPr>
      </w:pPr>
      <w:r w:rsidRPr="00D87538">
        <w:rPr>
          <w:rFonts w:cs="Times New Roman" w:hint="eastAsia"/>
          <w:szCs w:val="24"/>
        </w:rPr>
        <w:t>2020</w:t>
      </w:r>
      <w:r w:rsidRPr="00D87538">
        <w:rPr>
          <w:rFonts w:cs="Times New Roman" w:hint="eastAsia"/>
          <w:szCs w:val="24"/>
        </w:rPr>
        <w:t>年和</w:t>
      </w:r>
      <w:r w:rsidRPr="00D87538">
        <w:rPr>
          <w:rFonts w:cs="Times New Roman" w:hint="eastAsia"/>
          <w:szCs w:val="24"/>
        </w:rPr>
        <w:t>2021</w:t>
      </w:r>
      <w:r w:rsidRPr="00D87538">
        <w:rPr>
          <w:rFonts w:cs="Times New Roman" w:hint="eastAsia"/>
          <w:szCs w:val="24"/>
        </w:rPr>
        <w:t>年高时空分辨率（仅乌昌石及周边地区）的全国网格化大气污染源排放清单</w:t>
      </w:r>
      <w:r w:rsidR="00425606">
        <w:rPr>
          <w:rFonts w:cs="Times New Roman" w:hint="eastAsia"/>
          <w:szCs w:val="24"/>
        </w:rPr>
        <w:t>；</w:t>
      </w:r>
    </w:p>
    <w:p w14:paraId="7B179B1B" w14:textId="54EC4BD0" w:rsidR="00B73429" w:rsidRPr="00D1115B" w:rsidRDefault="00D87538" w:rsidP="00D87538">
      <w:pPr>
        <w:pStyle w:val="aa"/>
        <w:numPr>
          <w:ilvl w:val="0"/>
          <w:numId w:val="11"/>
        </w:numPr>
        <w:spacing w:before="0" w:beforeAutospacing="0" w:after="0" w:afterAutospacing="0"/>
        <w:jc w:val="both"/>
        <w:rPr>
          <w:rFonts w:cs="Times New Roman"/>
          <w:szCs w:val="24"/>
        </w:rPr>
      </w:pPr>
      <w:r w:rsidRPr="00D87538">
        <w:rPr>
          <w:rFonts w:cs="Times New Roman" w:hint="eastAsia"/>
          <w:szCs w:val="24"/>
        </w:rPr>
        <w:t>2020</w:t>
      </w:r>
      <w:r w:rsidRPr="00D87538">
        <w:rPr>
          <w:rFonts w:cs="Times New Roman" w:hint="eastAsia"/>
          <w:szCs w:val="24"/>
        </w:rPr>
        <w:t>年和</w:t>
      </w:r>
      <w:r w:rsidRPr="00D87538">
        <w:rPr>
          <w:rFonts w:cs="Times New Roman" w:hint="eastAsia"/>
          <w:szCs w:val="24"/>
        </w:rPr>
        <w:t>2021</w:t>
      </w:r>
      <w:r w:rsidRPr="00D87538">
        <w:rPr>
          <w:rFonts w:cs="Times New Roman" w:hint="eastAsia"/>
          <w:szCs w:val="24"/>
        </w:rPr>
        <w:t>年应急减排情景（红色、橙色、黄色三种预警情景）</w:t>
      </w:r>
      <w:r w:rsidR="005F4F83">
        <w:rPr>
          <w:rFonts w:cs="Times New Roman" w:hint="eastAsia"/>
          <w:szCs w:val="24"/>
        </w:rPr>
        <w:t>和</w:t>
      </w:r>
      <w:r w:rsidR="005F4F83">
        <w:rPr>
          <w:rFonts w:cs="Times New Roman" w:hint="eastAsia"/>
          <w:szCs w:val="24"/>
        </w:rPr>
        <w:lastRenderedPageBreak/>
        <w:t>总站提出的规划情景</w:t>
      </w:r>
      <w:r w:rsidRPr="00D87538">
        <w:rPr>
          <w:rFonts w:cs="Times New Roman" w:hint="eastAsia"/>
          <w:szCs w:val="24"/>
        </w:rPr>
        <w:t>下的高时空分辨率（仅乌昌石及周边地区）的全国网格化大气污染源排放清单</w:t>
      </w:r>
      <w:r w:rsidR="00425606">
        <w:rPr>
          <w:rFonts w:cs="Times New Roman" w:hint="eastAsia"/>
          <w:szCs w:val="24"/>
        </w:rPr>
        <w:t>；</w:t>
      </w:r>
    </w:p>
    <w:p w14:paraId="53A657DD" w14:textId="513D9C35" w:rsidR="00B73429" w:rsidRDefault="000B779D" w:rsidP="000B779D">
      <w:pPr>
        <w:pStyle w:val="aa"/>
        <w:numPr>
          <w:ilvl w:val="0"/>
          <w:numId w:val="11"/>
        </w:numPr>
        <w:spacing w:before="0" w:beforeAutospacing="0" w:after="0" w:afterAutospacing="0"/>
        <w:jc w:val="both"/>
        <w:rPr>
          <w:rFonts w:cs="Times New Roman"/>
          <w:szCs w:val="24"/>
        </w:rPr>
      </w:pPr>
      <w:r w:rsidRPr="000B779D">
        <w:rPr>
          <w:rFonts w:cs="Times New Roman" w:hint="eastAsia"/>
          <w:szCs w:val="24"/>
        </w:rPr>
        <w:t>区域主要污染物时空分布特征的专题</w:t>
      </w:r>
      <w:proofErr w:type="gramStart"/>
      <w:r w:rsidRPr="000B779D">
        <w:rPr>
          <w:rFonts w:cs="Times New Roman" w:hint="eastAsia"/>
          <w:szCs w:val="24"/>
        </w:rPr>
        <w:t>图产品</w:t>
      </w:r>
      <w:proofErr w:type="gramEnd"/>
      <w:r w:rsidRPr="000B779D">
        <w:rPr>
          <w:rFonts w:cs="Times New Roman" w:hint="eastAsia"/>
          <w:szCs w:val="24"/>
        </w:rPr>
        <w:t>和分析报告</w:t>
      </w:r>
      <w:r w:rsidR="00425606">
        <w:rPr>
          <w:rFonts w:cs="Times New Roman" w:hint="eastAsia"/>
          <w:szCs w:val="24"/>
        </w:rPr>
        <w:t>；</w:t>
      </w:r>
    </w:p>
    <w:p w14:paraId="2E70EB68" w14:textId="3BCF8BF1" w:rsidR="000B779D" w:rsidRPr="00D1115B" w:rsidRDefault="000B779D" w:rsidP="000B779D">
      <w:pPr>
        <w:pStyle w:val="aa"/>
        <w:numPr>
          <w:ilvl w:val="0"/>
          <w:numId w:val="11"/>
        </w:numPr>
        <w:spacing w:before="0" w:beforeAutospacing="0" w:after="0" w:afterAutospacing="0"/>
        <w:jc w:val="both"/>
        <w:rPr>
          <w:rFonts w:cs="Times New Roman"/>
          <w:szCs w:val="24"/>
        </w:rPr>
      </w:pPr>
      <w:r>
        <w:rPr>
          <w:rFonts w:cs="Times New Roman" w:hint="eastAsia"/>
          <w:szCs w:val="24"/>
        </w:rPr>
        <w:t>天山北坡城市群</w:t>
      </w:r>
      <w:r w:rsidRPr="000B779D">
        <w:rPr>
          <w:rFonts w:cs="Times New Roman" w:hint="eastAsia"/>
          <w:szCs w:val="24"/>
        </w:rPr>
        <w:t>大气污染源排放清单网格化</w:t>
      </w:r>
      <w:r>
        <w:rPr>
          <w:rFonts w:cs="Times New Roman" w:hint="eastAsia"/>
          <w:szCs w:val="24"/>
        </w:rPr>
        <w:t>产品</w:t>
      </w:r>
      <w:r w:rsidRPr="000B779D">
        <w:rPr>
          <w:rFonts w:cs="Times New Roman" w:hint="eastAsia"/>
          <w:szCs w:val="24"/>
        </w:rPr>
        <w:t>方案及说明文档</w:t>
      </w:r>
      <w:r>
        <w:rPr>
          <w:rFonts w:cs="Times New Roman" w:hint="eastAsia"/>
          <w:szCs w:val="24"/>
        </w:rPr>
        <w:t>，以及</w:t>
      </w:r>
      <w:r w:rsidRPr="000B779D">
        <w:rPr>
          <w:rFonts w:cs="Times New Roman" w:hint="eastAsia"/>
          <w:szCs w:val="24"/>
        </w:rPr>
        <w:t>本项目</w:t>
      </w:r>
      <w:r>
        <w:rPr>
          <w:rFonts w:cs="Times New Roman" w:hint="eastAsia"/>
          <w:szCs w:val="24"/>
        </w:rPr>
        <w:t>执行情况报告</w:t>
      </w:r>
      <w:r w:rsidRPr="000B779D">
        <w:rPr>
          <w:rFonts w:cs="Times New Roman" w:hint="eastAsia"/>
          <w:szCs w:val="24"/>
        </w:rPr>
        <w:t>。</w:t>
      </w:r>
    </w:p>
    <w:p w14:paraId="3355B9B1"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宋体" w:eastAsia="黑体" w:hAnsi="宋体" w:cs="Times New Roman"/>
          <w:b/>
          <w:bCs/>
          <w:kern w:val="44"/>
          <w:sz w:val="32"/>
          <w:szCs w:val="44"/>
        </w:rPr>
      </w:pPr>
      <w:bookmarkStart w:id="31" w:name="_Toc88744290"/>
      <w:r w:rsidRPr="00D1115B">
        <w:rPr>
          <w:rFonts w:ascii="宋体" w:eastAsia="黑体" w:hAnsi="宋体" w:cs="Times New Roman" w:hint="eastAsia"/>
          <w:b/>
          <w:bCs/>
          <w:kern w:val="44"/>
          <w:sz w:val="32"/>
          <w:szCs w:val="44"/>
        </w:rPr>
        <w:t>项目服务要求</w:t>
      </w:r>
      <w:bookmarkEnd w:id="31"/>
    </w:p>
    <w:p w14:paraId="7AC19C08"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2" w:name="_Toc88744291"/>
      <w:r w:rsidRPr="00D1115B">
        <w:rPr>
          <w:rFonts w:ascii="宋体" w:hAnsi="宋体" w:cs="Times New Roman" w:hint="eastAsia"/>
          <w:b/>
          <w:bCs/>
          <w:sz w:val="32"/>
          <w:szCs w:val="32"/>
        </w:rPr>
        <w:t>工期要求</w:t>
      </w:r>
      <w:bookmarkEnd w:id="32"/>
    </w:p>
    <w:p w14:paraId="708BCBD9" w14:textId="2AB305B7" w:rsidR="00D36EEA" w:rsidRPr="00D1115B" w:rsidRDefault="00D36EEA" w:rsidP="008610FE">
      <w:pPr>
        <w:spacing w:before="0" w:beforeAutospacing="0" w:after="0" w:afterAutospacing="0"/>
        <w:ind w:firstLineChars="200" w:firstLine="480"/>
        <w:jc w:val="both"/>
        <w:rPr>
          <w:rFonts w:cs="Times New Roman"/>
          <w:sz w:val="28"/>
        </w:rPr>
      </w:pPr>
      <w:r w:rsidRPr="00D1115B">
        <w:rPr>
          <w:rFonts w:cs="Times New Roman" w:hint="eastAsia"/>
          <w:szCs w:val="24"/>
        </w:rPr>
        <w:t>本项目的服务周期为合同签订之日起</w:t>
      </w:r>
      <w:r w:rsidR="00E57747" w:rsidRPr="00D1115B">
        <w:rPr>
          <w:rFonts w:cs="Times New Roman" w:hint="eastAsia"/>
          <w:szCs w:val="24"/>
        </w:rPr>
        <w:t>持续</w:t>
      </w:r>
      <w:r w:rsidR="00942B7E">
        <w:rPr>
          <w:rFonts w:cs="Times New Roman" w:hint="eastAsia"/>
          <w:szCs w:val="24"/>
        </w:rPr>
        <w:t>12</w:t>
      </w:r>
      <w:r w:rsidR="00EC16C5">
        <w:rPr>
          <w:rFonts w:cs="Times New Roman" w:hint="eastAsia"/>
          <w:szCs w:val="24"/>
        </w:rPr>
        <w:t>个月</w:t>
      </w:r>
      <w:r w:rsidRPr="00D1115B">
        <w:rPr>
          <w:rFonts w:cs="Times New Roman" w:hint="eastAsia"/>
          <w:szCs w:val="24"/>
        </w:rPr>
        <w:t>，具体进度要求如下：</w:t>
      </w:r>
    </w:p>
    <w:p w14:paraId="3C5411B1" w14:textId="67DC8C4A" w:rsidR="008B7837" w:rsidRDefault="00296D1A" w:rsidP="00D36EEA">
      <w:pPr>
        <w:spacing w:before="0" w:beforeAutospacing="0" w:after="0" w:afterAutospacing="0"/>
        <w:ind w:firstLineChars="200" w:firstLine="480"/>
        <w:jc w:val="both"/>
        <w:rPr>
          <w:rFonts w:cs="Times New Roman"/>
          <w:szCs w:val="24"/>
        </w:rPr>
      </w:pPr>
      <w:r>
        <w:rPr>
          <w:rFonts w:cs="Times New Roman" w:hint="eastAsia"/>
          <w:szCs w:val="24"/>
        </w:rPr>
        <w:t>1</w:t>
      </w:r>
      <w:r w:rsidR="00D36EEA" w:rsidRPr="00D1115B">
        <w:rPr>
          <w:rFonts w:cs="Times New Roman" w:hint="eastAsia"/>
          <w:szCs w:val="24"/>
        </w:rPr>
        <w:t>、合同签订</w:t>
      </w:r>
      <w:r w:rsidR="00425606">
        <w:rPr>
          <w:rFonts w:cs="Times New Roman" w:hint="eastAsia"/>
          <w:szCs w:val="24"/>
        </w:rPr>
        <w:t>后，</w:t>
      </w:r>
      <w:r w:rsidR="00425606" w:rsidRPr="00D1115B">
        <w:rPr>
          <w:rFonts w:cs="Times New Roman" w:hint="eastAsia"/>
          <w:szCs w:val="24"/>
        </w:rPr>
        <w:t>服务提供商</w:t>
      </w:r>
      <w:r w:rsidR="008B7837">
        <w:rPr>
          <w:rFonts w:cs="Times New Roman" w:hint="eastAsia"/>
          <w:szCs w:val="24"/>
        </w:rPr>
        <w:t>在收到总站提供的</w:t>
      </w:r>
      <w:r w:rsidR="008B7837">
        <w:rPr>
          <w:rFonts w:cs="Times New Roman" w:hint="eastAsia"/>
          <w:szCs w:val="24"/>
        </w:rPr>
        <w:t>2</w:t>
      </w:r>
      <w:r w:rsidR="008B7837">
        <w:rPr>
          <w:rFonts w:cs="Times New Roman"/>
          <w:szCs w:val="24"/>
        </w:rPr>
        <w:t>020</w:t>
      </w:r>
      <w:r w:rsidR="008B7837">
        <w:rPr>
          <w:rFonts w:cs="Times New Roman" w:hint="eastAsia"/>
          <w:szCs w:val="24"/>
        </w:rPr>
        <w:t>年初步排放源清单调查结果后，</w:t>
      </w:r>
      <w:r w:rsidR="00425606" w:rsidRPr="00D1115B">
        <w:rPr>
          <w:rFonts w:cs="Times New Roman" w:hint="eastAsia"/>
          <w:szCs w:val="24"/>
        </w:rPr>
        <w:t>须在</w:t>
      </w:r>
      <w:r w:rsidR="008B7837">
        <w:rPr>
          <w:rFonts w:cs="Times New Roman"/>
          <w:szCs w:val="24"/>
        </w:rPr>
        <w:t>15</w:t>
      </w:r>
      <w:r w:rsidR="008B7837">
        <w:rPr>
          <w:rFonts w:cs="Times New Roman" w:hint="eastAsia"/>
          <w:szCs w:val="24"/>
        </w:rPr>
        <w:t>天</w:t>
      </w:r>
      <w:r>
        <w:rPr>
          <w:rFonts w:cs="Times New Roman" w:hint="eastAsia"/>
          <w:szCs w:val="24"/>
        </w:rPr>
        <w:t>内完成</w:t>
      </w:r>
      <w:r w:rsidR="008B7837">
        <w:rPr>
          <w:rFonts w:cs="Times New Roman" w:hint="eastAsia"/>
          <w:szCs w:val="24"/>
        </w:rPr>
        <w:t>2</w:t>
      </w:r>
      <w:r w:rsidR="008B7837">
        <w:rPr>
          <w:rFonts w:cs="Times New Roman"/>
          <w:szCs w:val="24"/>
        </w:rPr>
        <w:t>020</w:t>
      </w:r>
      <w:r w:rsidR="008B7837">
        <w:rPr>
          <w:rFonts w:cs="Times New Roman" w:hint="eastAsia"/>
          <w:szCs w:val="24"/>
        </w:rPr>
        <w:t>年</w:t>
      </w:r>
      <w:r w:rsidR="008B7837" w:rsidRPr="00D87538">
        <w:rPr>
          <w:rFonts w:cs="Times New Roman" w:hint="eastAsia"/>
          <w:szCs w:val="24"/>
        </w:rPr>
        <w:t>高时空分辨率（仅乌昌石及周边地区）的全国网格化大气污染源排放清单</w:t>
      </w:r>
      <w:r w:rsidR="008B7837">
        <w:rPr>
          <w:rFonts w:cs="Times New Roman" w:hint="eastAsia"/>
          <w:szCs w:val="24"/>
        </w:rPr>
        <w:t>；</w:t>
      </w:r>
    </w:p>
    <w:p w14:paraId="12FEF15D" w14:textId="79CF4FB9" w:rsidR="008B7837" w:rsidRDefault="008B7837" w:rsidP="00D36EEA">
      <w:pPr>
        <w:spacing w:before="0" w:beforeAutospacing="0" w:after="0" w:afterAutospacing="0"/>
        <w:ind w:firstLineChars="200" w:firstLine="480"/>
        <w:jc w:val="both"/>
        <w:rPr>
          <w:rFonts w:cs="Times New Roman"/>
          <w:szCs w:val="24"/>
        </w:rPr>
      </w:pPr>
      <w:r>
        <w:rPr>
          <w:rFonts w:cs="Times New Roman"/>
          <w:szCs w:val="24"/>
        </w:rPr>
        <w:t>2</w:t>
      </w:r>
      <w:r w:rsidRPr="00D1115B">
        <w:rPr>
          <w:rFonts w:cs="Times New Roman" w:hint="eastAsia"/>
          <w:szCs w:val="24"/>
        </w:rPr>
        <w:t>、合同签订</w:t>
      </w:r>
      <w:r>
        <w:rPr>
          <w:rFonts w:cs="Times New Roman" w:hint="eastAsia"/>
          <w:szCs w:val="24"/>
        </w:rPr>
        <w:t>后，</w:t>
      </w:r>
      <w:r w:rsidRPr="00D1115B">
        <w:rPr>
          <w:rFonts w:cs="Times New Roman" w:hint="eastAsia"/>
          <w:szCs w:val="24"/>
        </w:rPr>
        <w:t>服务提供商</w:t>
      </w:r>
      <w:r>
        <w:rPr>
          <w:rFonts w:cs="Times New Roman" w:hint="eastAsia"/>
          <w:szCs w:val="24"/>
        </w:rPr>
        <w:t>在收到总站提供的</w:t>
      </w:r>
      <w:r>
        <w:rPr>
          <w:rFonts w:cs="Times New Roman" w:hint="eastAsia"/>
          <w:szCs w:val="24"/>
        </w:rPr>
        <w:t>2</w:t>
      </w:r>
      <w:r>
        <w:rPr>
          <w:rFonts w:cs="Times New Roman"/>
          <w:szCs w:val="24"/>
        </w:rPr>
        <w:t>021</w:t>
      </w:r>
      <w:r>
        <w:rPr>
          <w:rFonts w:cs="Times New Roman" w:hint="eastAsia"/>
          <w:szCs w:val="24"/>
        </w:rPr>
        <w:t>年排放源清单调查结果后，</w:t>
      </w:r>
      <w:r w:rsidRPr="00D1115B">
        <w:rPr>
          <w:rFonts w:cs="Times New Roman" w:hint="eastAsia"/>
          <w:szCs w:val="24"/>
        </w:rPr>
        <w:t>须在</w:t>
      </w:r>
      <w:r>
        <w:rPr>
          <w:rFonts w:cs="Times New Roman"/>
          <w:szCs w:val="24"/>
        </w:rPr>
        <w:t>15</w:t>
      </w:r>
      <w:r>
        <w:rPr>
          <w:rFonts w:cs="Times New Roman" w:hint="eastAsia"/>
          <w:szCs w:val="24"/>
        </w:rPr>
        <w:t>天内完成</w:t>
      </w:r>
      <w:r>
        <w:rPr>
          <w:rFonts w:cs="Times New Roman" w:hint="eastAsia"/>
          <w:szCs w:val="24"/>
        </w:rPr>
        <w:t>2</w:t>
      </w:r>
      <w:r>
        <w:rPr>
          <w:rFonts w:cs="Times New Roman"/>
          <w:szCs w:val="24"/>
        </w:rPr>
        <w:t>021</w:t>
      </w:r>
      <w:r>
        <w:rPr>
          <w:rFonts w:cs="Times New Roman" w:hint="eastAsia"/>
          <w:szCs w:val="24"/>
        </w:rPr>
        <w:t>年</w:t>
      </w:r>
      <w:r w:rsidRPr="00D87538">
        <w:rPr>
          <w:rFonts w:cs="Times New Roman" w:hint="eastAsia"/>
          <w:szCs w:val="24"/>
        </w:rPr>
        <w:t>高时空分辨率（仅乌昌石及周边地区）的全国网格化大气污染源排放清单</w:t>
      </w:r>
      <w:r>
        <w:rPr>
          <w:rFonts w:cs="Times New Roman" w:hint="eastAsia"/>
          <w:szCs w:val="24"/>
        </w:rPr>
        <w:t>；</w:t>
      </w:r>
    </w:p>
    <w:p w14:paraId="726B1E27" w14:textId="22B4DA37" w:rsidR="007468EA" w:rsidRDefault="008B7837" w:rsidP="00296D1A">
      <w:pPr>
        <w:spacing w:before="0" w:beforeAutospacing="0" w:after="0" w:afterAutospacing="0"/>
        <w:ind w:firstLineChars="200" w:firstLine="480"/>
        <w:jc w:val="both"/>
        <w:rPr>
          <w:rFonts w:cs="Times New Roman"/>
          <w:szCs w:val="24"/>
        </w:rPr>
      </w:pPr>
      <w:r>
        <w:rPr>
          <w:rFonts w:cs="Times New Roman"/>
          <w:szCs w:val="24"/>
        </w:rPr>
        <w:t>3</w:t>
      </w:r>
      <w:r w:rsidRPr="00D1115B">
        <w:rPr>
          <w:rFonts w:cs="Times New Roman" w:hint="eastAsia"/>
          <w:szCs w:val="24"/>
        </w:rPr>
        <w:t>、</w:t>
      </w:r>
      <w:r>
        <w:rPr>
          <w:rFonts w:cs="Times New Roman" w:hint="eastAsia"/>
          <w:szCs w:val="24"/>
        </w:rPr>
        <w:t>合同签订后，服务提供商在收到总站提供的不同情景减排清单</w:t>
      </w:r>
      <w:r w:rsidR="005F4F83">
        <w:rPr>
          <w:rFonts w:cs="Times New Roman" w:hint="eastAsia"/>
          <w:szCs w:val="24"/>
        </w:rPr>
        <w:t>和规划情景清单</w:t>
      </w:r>
      <w:r>
        <w:rPr>
          <w:rFonts w:cs="Times New Roman" w:hint="eastAsia"/>
          <w:szCs w:val="24"/>
        </w:rPr>
        <w:t>后，</w:t>
      </w:r>
      <w:r>
        <w:rPr>
          <w:rFonts w:cs="Times New Roman"/>
          <w:szCs w:val="24"/>
        </w:rPr>
        <w:t>1</w:t>
      </w:r>
      <w:r w:rsidR="0059040D">
        <w:rPr>
          <w:rFonts w:cs="Times New Roman" w:hint="eastAsia"/>
          <w:szCs w:val="24"/>
        </w:rPr>
        <w:t>个月内完成</w:t>
      </w:r>
      <w:r w:rsidR="0045053A">
        <w:rPr>
          <w:rFonts w:cs="Times New Roman" w:hint="eastAsia"/>
          <w:szCs w:val="24"/>
        </w:rPr>
        <w:t>该年份</w:t>
      </w:r>
      <w:r>
        <w:rPr>
          <w:rFonts w:cs="Times New Roman" w:hint="eastAsia"/>
          <w:szCs w:val="24"/>
        </w:rPr>
        <w:t>不同减排情景</w:t>
      </w:r>
      <w:r w:rsidR="005F4F83">
        <w:rPr>
          <w:rFonts w:cs="Times New Roman" w:hint="eastAsia"/>
          <w:szCs w:val="24"/>
        </w:rPr>
        <w:t>和规划情景</w:t>
      </w:r>
      <w:r>
        <w:rPr>
          <w:rFonts w:cs="Times New Roman" w:hint="eastAsia"/>
          <w:szCs w:val="24"/>
        </w:rPr>
        <w:t>的全国网格化</w:t>
      </w:r>
      <w:r w:rsidRPr="00D87538">
        <w:rPr>
          <w:rFonts w:cs="Times New Roman" w:hint="eastAsia"/>
          <w:szCs w:val="24"/>
        </w:rPr>
        <w:t>大气污染源排放清单</w:t>
      </w:r>
      <w:r w:rsidR="0059040D">
        <w:rPr>
          <w:rFonts w:cs="Times New Roman" w:hint="eastAsia"/>
          <w:szCs w:val="24"/>
        </w:rPr>
        <w:t>。</w:t>
      </w:r>
    </w:p>
    <w:p w14:paraId="67CC87D1" w14:textId="77777777" w:rsidR="007468EA" w:rsidRPr="00D1115B" w:rsidRDefault="007468EA" w:rsidP="00296D1A">
      <w:pPr>
        <w:spacing w:before="0" w:beforeAutospacing="0" w:after="0" w:afterAutospacing="0"/>
        <w:ind w:firstLineChars="200" w:firstLine="480"/>
        <w:jc w:val="both"/>
        <w:rPr>
          <w:rFonts w:cs="Times New Roman"/>
          <w:szCs w:val="24"/>
        </w:rPr>
      </w:pPr>
    </w:p>
    <w:p w14:paraId="523817AF"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3" w:name="_Toc88744292"/>
      <w:r w:rsidRPr="00D1115B">
        <w:rPr>
          <w:rFonts w:ascii="宋体" w:hAnsi="宋体" w:cs="Times New Roman" w:hint="eastAsia"/>
          <w:b/>
          <w:bCs/>
          <w:sz w:val="32"/>
          <w:szCs w:val="32"/>
        </w:rPr>
        <w:t>服务人员</w:t>
      </w:r>
      <w:r w:rsidRPr="00D1115B">
        <w:rPr>
          <w:rFonts w:ascii="宋体" w:hAnsi="宋体" w:cs="Times New Roman"/>
          <w:b/>
          <w:bCs/>
          <w:sz w:val="32"/>
          <w:szCs w:val="32"/>
        </w:rPr>
        <w:t>要求</w:t>
      </w:r>
      <w:bookmarkEnd w:id="33"/>
      <w:r w:rsidRPr="00D1115B">
        <w:rPr>
          <w:rFonts w:ascii="宋体" w:hAnsi="宋体" w:cs="Times New Roman"/>
          <w:b/>
          <w:bCs/>
          <w:sz w:val="32"/>
          <w:szCs w:val="32"/>
        </w:rPr>
        <w:tab/>
      </w:r>
    </w:p>
    <w:p w14:paraId="4CF1857E" w14:textId="39AEA1BE"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须为本项目组建稳定的、专业的项目团队，负责本项目服务实施工作，并进行相关的项目管控。服务提供商须针对本项目成立专门的项目组，确保人力、物力的投入，项目组成员必须稳定，项目实施团队成员在项目</w:t>
      </w:r>
      <w:proofErr w:type="gramStart"/>
      <w:r w:rsidRPr="00D1115B">
        <w:rPr>
          <w:rFonts w:cs="Times New Roman" w:hint="eastAsia"/>
          <w:szCs w:val="24"/>
        </w:rPr>
        <w:t>终验前如果</w:t>
      </w:r>
      <w:proofErr w:type="gramEnd"/>
      <w:r w:rsidRPr="00D1115B">
        <w:rPr>
          <w:rFonts w:cs="Times New Roman" w:hint="eastAsia"/>
          <w:szCs w:val="24"/>
        </w:rPr>
        <w:t>人员退出或更换，需要征得总站负责人同意。</w:t>
      </w:r>
    </w:p>
    <w:p w14:paraId="6655B21F" w14:textId="42419518" w:rsidR="00D36EEA"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项目经理需具有</w:t>
      </w:r>
      <w:r w:rsidR="008B7837">
        <w:rPr>
          <w:rFonts w:cs="Times New Roman"/>
          <w:szCs w:val="24"/>
        </w:rPr>
        <w:t>3</w:t>
      </w:r>
      <w:r w:rsidR="00425606">
        <w:rPr>
          <w:rFonts w:cs="Times New Roman" w:hint="eastAsia"/>
          <w:szCs w:val="24"/>
        </w:rPr>
        <w:t>年以上</w:t>
      </w:r>
      <w:r w:rsidR="008B7837">
        <w:rPr>
          <w:rFonts w:cs="Times New Roman" w:hint="eastAsia"/>
          <w:szCs w:val="24"/>
        </w:rPr>
        <w:t>大气污染源排放清单及网格化</w:t>
      </w:r>
      <w:r w:rsidR="00404B4B">
        <w:rPr>
          <w:rFonts w:cs="Times New Roman" w:hint="eastAsia"/>
          <w:szCs w:val="24"/>
        </w:rPr>
        <w:t>工作的</w:t>
      </w:r>
      <w:r w:rsidRPr="00D1115B">
        <w:rPr>
          <w:rFonts w:cs="Times New Roman" w:hint="eastAsia"/>
          <w:szCs w:val="24"/>
        </w:rPr>
        <w:t>相关工作经验、中级工程师（含）以上技术职称、硕士（含）以上学历，具有快速解决问题的能力，有较高组织和管理协调能力。项目组成员</w:t>
      </w:r>
      <w:r w:rsidR="00D64975">
        <w:rPr>
          <w:rFonts w:cs="Times New Roman" w:hint="eastAsia"/>
          <w:szCs w:val="24"/>
        </w:rPr>
        <w:t>人数</w:t>
      </w:r>
      <w:r w:rsidRPr="00D1115B">
        <w:rPr>
          <w:rFonts w:cs="Times New Roman" w:hint="eastAsia"/>
          <w:szCs w:val="24"/>
        </w:rPr>
        <w:t>至少</w:t>
      </w:r>
      <w:r w:rsidR="00404B4B">
        <w:rPr>
          <w:rFonts w:cs="Times New Roman"/>
          <w:szCs w:val="24"/>
        </w:rPr>
        <w:t>2</w:t>
      </w:r>
      <w:r w:rsidRPr="00D1115B">
        <w:rPr>
          <w:rFonts w:cs="Times New Roman" w:hint="eastAsia"/>
          <w:szCs w:val="24"/>
        </w:rPr>
        <w:t>人</w:t>
      </w:r>
      <w:r w:rsidR="00D64975">
        <w:rPr>
          <w:rFonts w:cs="Times New Roman" w:hint="eastAsia"/>
          <w:szCs w:val="24"/>
        </w:rPr>
        <w:t>，且</w:t>
      </w:r>
      <w:r w:rsidR="00404B4B">
        <w:rPr>
          <w:rFonts w:cs="Times New Roman" w:hint="eastAsia"/>
          <w:szCs w:val="24"/>
        </w:rPr>
        <w:t>均</w:t>
      </w:r>
      <w:r w:rsidR="00D64975">
        <w:rPr>
          <w:rFonts w:cs="Times New Roman" w:hint="eastAsia"/>
          <w:szCs w:val="24"/>
        </w:rPr>
        <w:t>具有</w:t>
      </w:r>
      <w:r w:rsidR="00404B4B">
        <w:rPr>
          <w:rFonts w:cs="Times New Roman" w:hint="eastAsia"/>
          <w:szCs w:val="24"/>
        </w:rPr>
        <w:t>相关</w:t>
      </w:r>
      <w:r w:rsidR="00D64975">
        <w:rPr>
          <w:rFonts w:cs="Times New Roman" w:hint="eastAsia"/>
          <w:szCs w:val="24"/>
        </w:rPr>
        <w:lastRenderedPageBreak/>
        <w:t>服务经验</w:t>
      </w:r>
      <w:r w:rsidR="00D64975" w:rsidRPr="00D1115B">
        <w:rPr>
          <w:rFonts w:cs="Times New Roman" w:hint="eastAsia"/>
          <w:szCs w:val="24"/>
        </w:rPr>
        <w:t>，</w:t>
      </w:r>
      <w:r w:rsidR="00D64975">
        <w:rPr>
          <w:rFonts w:cs="Times New Roman" w:hint="eastAsia"/>
          <w:szCs w:val="24"/>
        </w:rPr>
        <w:t>其中高级技术职称</w:t>
      </w:r>
      <w:r w:rsidR="008B4965">
        <w:rPr>
          <w:rFonts w:cs="Times New Roman" w:hint="eastAsia"/>
          <w:szCs w:val="24"/>
        </w:rPr>
        <w:t>或</w:t>
      </w:r>
      <w:r w:rsidR="00D64975">
        <w:rPr>
          <w:rFonts w:cs="Times New Roman" w:hint="eastAsia"/>
          <w:szCs w:val="24"/>
        </w:rPr>
        <w:t>博士人数至少</w:t>
      </w:r>
      <w:r w:rsidR="00404B4B">
        <w:rPr>
          <w:rFonts w:cs="Times New Roman"/>
          <w:szCs w:val="24"/>
        </w:rPr>
        <w:t>1</w:t>
      </w:r>
      <w:r w:rsidR="00D64975">
        <w:rPr>
          <w:rFonts w:cs="Times New Roman" w:hint="eastAsia"/>
          <w:szCs w:val="24"/>
        </w:rPr>
        <w:t>人</w:t>
      </w:r>
      <w:r w:rsidRPr="00D1115B">
        <w:rPr>
          <w:rFonts w:cs="Times New Roman" w:hint="eastAsia"/>
          <w:szCs w:val="24"/>
        </w:rPr>
        <w:t>。须提供项目经理和项目组成员的</w:t>
      </w:r>
      <w:r w:rsidR="00F60DE5">
        <w:rPr>
          <w:rFonts w:cs="Times New Roman" w:hint="eastAsia"/>
          <w:szCs w:val="24"/>
        </w:rPr>
        <w:t>资质</w:t>
      </w:r>
      <w:r w:rsidRPr="00D1115B">
        <w:rPr>
          <w:rFonts w:cs="Times New Roman" w:hint="eastAsia"/>
          <w:szCs w:val="24"/>
        </w:rPr>
        <w:t>证明材料，证明材料可以是项目合同、甲方开具的证明文件等。</w:t>
      </w:r>
    </w:p>
    <w:p w14:paraId="009F36E4"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4" w:name="_Toc88744293"/>
      <w:r w:rsidRPr="00D1115B">
        <w:rPr>
          <w:rFonts w:ascii="宋体" w:hAnsi="宋体" w:cs="Times New Roman" w:hint="eastAsia"/>
          <w:b/>
          <w:bCs/>
          <w:sz w:val="32"/>
          <w:szCs w:val="32"/>
        </w:rPr>
        <w:t>质量保障要求</w:t>
      </w:r>
      <w:bookmarkEnd w:id="34"/>
    </w:p>
    <w:p w14:paraId="77098451" w14:textId="42091063"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服务提供商在项目实施过程中应严格按照相关标准，根据总站要求，及时完成</w:t>
      </w:r>
      <w:r w:rsidR="00404B4B">
        <w:rPr>
          <w:rFonts w:cs="Times New Roman" w:hint="eastAsia"/>
          <w:szCs w:val="24"/>
        </w:rPr>
        <w:t>数据处理</w:t>
      </w:r>
      <w:r w:rsidR="00D64975">
        <w:rPr>
          <w:rFonts w:cs="Times New Roman" w:hint="eastAsia"/>
          <w:szCs w:val="24"/>
        </w:rPr>
        <w:t>分析</w:t>
      </w:r>
      <w:r w:rsidR="00404B4B">
        <w:rPr>
          <w:rFonts w:cs="Times New Roman" w:hint="eastAsia"/>
          <w:szCs w:val="24"/>
        </w:rPr>
        <w:t>、网格化、专题图制作</w:t>
      </w:r>
      <w:r w:rsidR="00D64975">
        <w:rPr>
          <w:rFonts w:cs="Times New Roman" w:hint="eastAsia"/>
          <w:szCs w:val="24"/>
        </w:rPr>
        <w:t>和报告编制工作</w:t>
      </w:r>
      <w:r w:rsidRPr="00D1115B">
        <w:rPr>
          <w:rFonts w:cs="Times New Roman" w:hint="eastAsia"/>
          <w:szCs w:val="24"/>
        </w:rPr>
        <w:t>；项目经理应随时与总站项目承接科室和人员有效沟通，保证项目按目标顺利完成。</w:t>
      </w:r>
    </w:p>
    <w:p w14:paraId="4326202C"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5" w:name="_Toc88744294"/>
      <w:r w:rsidRPr="00D1115B">
        <w:rPr>
          <w:rFonts w:ascii="宋体" w:hAnsi="宋体" w:cs="Times New Roman"/>
          <w:b/>
          <w:bCs/>
          <w:sz w:val="32"/>
          <w:szCs w:val="32"/>
        </w:rPr>
        <w:t>安全保密要求</w:t>
      </w:r>
      <w:bookmarkEnd w:id="35"/>
      <w:r w:rsidRPr="00D1115B">
        <w:rPr>
          <w:rFonts w:ascii="宋体" w:hAnsi="宋体" w:cs="Times New Roman"/>
          <w:b/>
          <w:bCs/>
          <w:sz w:val="32"/>
          <w:szCs w:val="32"/>
        </w:rPr>
        <w:tab/>
      </w:r>
    </w:p>
    <w:p w14:paraId="28AD0A08"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14:paraId="1166AAC7"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参与本项目的服务人员须签订《保密承诺书》。服务提供商负责对《保密承诺书》归档保管，接受招标人检查。服务提供商要对承诺履行情况负有监督责任，一经发现违反承诺情况，要及时向招标人报告。</w:t>
      </w:r>
    </w:p>
    <w:p w14:paraId="2AB24DEA" w14:textId="77777777" w:rsidR="00D36EEA" w:rsidRPr="00D1115B" w:rsidRDefault="00D36EEA" w:rsidP="00D36EEA">
      <w:pPr>
        <w:spacing w:before="0" w:beforeAutospacing="0" w:after="0" w:afterAutospacing="0"/>
        <w:ind w:firstLineChars="200" w:firstLine="480"/>
        <w:jc w:val="both"/>
        <w:rPr>
          <w:rFonts w:ascii="宋体" w:hAnsi="宋体" w:cs="Times New Roman"/>
          <w:sz w:val="28"/>
          <w:szCs w:val="28"/>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自觉接受招标人的安全保密监督和管理，如违反安全保密条款，招标人将追究其责任，对重大的泄密事件将移交司法部门追究其法律责任；对泄露系统资料，造成伤害的，除依据有关规定追究有关责任人员法律责任外，还应依法承担相应的民事责任。</w:t>
      </w:r>
    </w:p>
    <w:p w14:paraId="1563D7A3" w14:textId="77777777" w:rsidR="00D36EEA" w:rsidRPr="00D1115B" w:rsidRDefault="00D36EEA" w:rsidP="00D64975">
      <w:pPr>
        <w:keepNext/>
        <w:keepLines/>
        <w:numPr>
          <w:ilvl w:val="1"/>
          <w:numId w:val="1"/>
        </w:numPr>
        <w:ind w:left="0" w:firstLine="0"/>
        <w:jc w:val="both"/>
        <w:outlineLvl w:val="1"/>
        <w:rPr>
          <w:rFonts w:ascii="宋体" w:hAnsi="宋体" w:cs="Times New Roman"/>
          <w:b/>
          <w:bCs/>
          <w:sz w:val="32"/>
          <w:szCs w:val="32"/>
        </w:rPr>
      </w:pPr>
      <w:bookmarkStart w:id="36" w:name="_Toc523857180"/>
      <w:bookmarkStart w:id="37" w:name="_Toc88744295"/>
      <w:r w:rsidRPr="00D1115B">
        <w:rPr>
          <w:rFonts w:ascii="宋体" w:hAnsi="宋体" w:cs="Times New Roman" w:hint="eastAsia"/>
          <w:b/>
          <w:bCs/>
          <w:sz w:val="32"/>
          <w:szCs w:val="32"/>
        </w:rPr>
        <w:t>项目成果</w:t>
      </w:r>
      <w:bookmarkEnd w:id="36"/>
      <w:r w:rsidRPr="00D1115B">
        <w:rPr>
          <w:rFonts w:ascii="宋体" w:hAnsi="宋体" w:cs="Times New Roman" w:hint="eastAsia"/>
          <w:b/>
          <w:bCs/>
          <w:sz w:val="32"/>
          <w:szCs w:val="32"/>
        </w:rPr>
        <w:t>要求</w:t>
      </w:r>
      <w:bookmarkEnd w:id="37"/>
    </w:p>
    <w:p w14:paraId="11AA2738" w14:textId="0B709DAC" w:rsidR="00A97B23" w:rsidRPr="00A97B23" w:rsidRDefault="00A97B23" w:rsidP="00A97B23">
      <w:pPr>
        <w:spacing w:before="0" w:beforeAutospacing="0" w:after="0" w:afterAutospacing="0"/>
        <w:ind w:firstLineChars="200" w:firstLine="480"/>
        <w:jc w:val="both"/>
        <w:rPr>
          <w:rFonts w:cs="Times New Roman"/>
          <w:szCs w:val="24"/>
        </w:rPr>
      </w:pPr>
      <w:r w:rsidRPr="00A97B23">
        <w:rPr>
          <w:rFonts w:cs="Times New Roman" w:hint="eastAsia"/>
          <w:szCs w:val="24"/>
        </w:rPr>
        <w:t>1.</w:t>
      </w:r>
      <w:r w:rsidRPr="00A97B23">
        <w:rPr>
          <w:rFonts w:cs="Times New Roman" w:hint="eastAsia"/>
          <w:szCs w:val="24"/>
        </w:rPr>
        <w:tab/>
      </w:r>
      <w:r w:rsidR="009A360C">
        <w:rPr>
          <w:rFonts w:cs="Times New Roman" w:hint="eastAsia"/>
          <w:szCs w:val="24"/>
        </w:rPr>
        <w:t>提交</w:t>
      </w:r>
      <w:r w:rsidRPr="00A97B23">
        <w:rPr>
          <w:rFonts w:cs="Times New Roman" w:hint="eastAsia"/>
          <w:szCs w:val="24"/>
        </w:rPr>
        <w:t>2020</w:t>
      </w:r>
      <w:r w:rsidRPr="00A97B23">
        <w:rPr>
          <w:rFonts w:cs="Times New Roman" w:hint="eastAsia"/>
          <w:szCs w:val="24"/>
        </w:rPr>
        <w:t>年和</w:t>
      </w:r>
      <w:r w:rsidRPr="00A97B23">
        <w:rPr>
          <w:rFonts w:cs="Times New Roman" w:hint="eastAsia"/>
          <w:szCs w:val="24"/>
        </w:rPr>
        <w:t>2021</w:t>
      </w:r>
      <w:r w:rsidRPr="00A97B23">
        <w:rPr>
          <w:rFonts w:cs="Times New Roman" w:hint="eastAsia"/>
          <w:szCs w:val="24"/>
        </w:rPr>
        <w:t>年高时空分辨率（仅乌昌石及周边地区）的全国网格化大气污染源排放清单</w:t>
      </w:r>
      <w:r w:rsidR="0045053A">
        <w:rPr>
          <w:rFonts w:cs="Times New Roman" w:hint="eastAsia"/>
          <w:szCs w:val="24"/>
        </w:rPr>
        <w:t>（适配于多层嵌套网格，最内层乌昌石及周边地区网格精度</w:t>
      </w:r>
      <w:r w:rsidR="0045053A">
        <w:rPr>
          <w:rFonts w:cs="Times New Roman" w:hint="eastAsia"/>
          <w:szCs w:val="24"/>
        </w:rPr>
        <w:t>3km</w:t>
      </w:r>
      <w:r w:rsidR="0045053A">
        <w:rPr>
          <w:rFonts w:cs="Times New Roman" w:hint="eastAsia"/>
          <w:szCs w:val="24"/>
        </w:rPr>
        <w:t>）</w:t>
      </w:r>
      <w:r w:rsidR="009A360C">
        <w:rPr>
          <w:rFonts w:cs="Times New Roman" w:hint="eastAsia"/>
          <w:szCs w:val="24"/>
        </w:rPr>
        <w:t>各</w:t>
      </w:r>
      <w:r w:rsidR="009A360C">
        <w:rPr>
          <w:rFonts w:cs="Times New Roman" w:hint="eastAsia"/>
          <w:szCs w:val="24"/>
        </w:rPr>
        <w:t>1</w:t>
      </w:r>
      <w:r w:rsidR="009A360C">
        <w:rPr>
          <w:rFonts w:cs="Times New Roman" w:hint="eastAsia"/>
          <w:szCs w:val="24"/>
        </w:rPr>
        <w:t>套</w:t>
      </w:r>
      <w:r w:rsidRPr="00A97B23">
        <w:rPr>
          <w:rFonts w:cs="Times New Roman" w:hint="eastAsia"/>
          <w:szCs w:val="24"/>
        </w:rPr>
        <w:t>；</w:t>
      </w:r>
    </w:p>
    <w:p w14:paraId="47AF4FB5" w14:textId="4FF9BB6D" w:rsidR="00A97B23" w:rsidRPr="00A97B23" w:rsidRDefault="00A97B23" w:rsidP="00A97B23">
      <w:pPr>
        <w:spacing w:before="0" w:beforeAutospacing="0" w:after="0" w:afterAutospacing="0"/>
        <w:ind w:firstLineChars="200" w:firstLine="480"/>
        <w:jc w:val="both"/>
        <w:rPr>
          <w:rFonts w:cs="Times New Roman"/>
          <w:szCs w:val="24"/>
        </w:rPr>
      </w:pPr>
      <w:r w:rsidRPr="00A97B23">
        <w:rPr>
          <w:rFonts w:cs="Times New Roman" w:hint="eastAsia"/>
          <w:szCs w:val="24"/>
        </w:rPr>
        <w:t>2.</w:t>
      </w:r>
      <w:r w:rsidRPr="00A97B23">
        <w:rPr>
          <w:rFonts w:cs="Times New Roman" w:hint="eastAsia"/>
          <w:szCs w:val="24"/>
        </w:rPr>
        <w:tab/>
      </w:r>
      <w:r w:rsidR="009A360C">
        <w:rPr>
          <w:rFonts w:cs="Times New Roman" w:hint="eastAsia"/>
          <w:szCs w:val="24"/>
        </w:rPr>
        <w:t>提交</w:t>
      </w:r>
      <w:r w:rsidRPr="00A97B23">
        <w:rPr>
          <w:rFonts w:cs="Times New Roman" w:hint="eastAsia"/>
          <w:szCs w:val="24"/>
        </w:rPr>
        <w:t>2020</w:t>
      </w:r>
      <w:r w:rsidRPr="00A97B23">
        <w:rPr>
          <w:rFonts w:cs="Times New Roman" w:hint="eastAsia"/>
          <w:szCs w:val="24"/>
        </w:rPr>
        <w:t>年和</w:t>
      </w:r>
      <w:r w:rsidRPr="00A97B23">
        <w:rPr>
          <w:rFonts w:cs="Times New Roman" w:hint="eastAsia"/>
          <w:szCs w:val="24"/>
        </w:rPr>
        <w:t>2021</w:t>
      </w:r>
      <w:r w:rsidRPr="00A97B23">
        <w:rPr>
          <w:rFonts w:cs="Times New Roman" w:hint="eastAsia"/>
          <w:szCs w:val="24"/>
        </w:rPr>
        <w:t>年应急减排情景（红色、橙色、黄色三种预警情景）</w:t>
      </w:r>
      <w:r w:rsidR="005F4F83">
        <w:rPr>
          <w:rFonts w:cs="Times New Roman" w:hint="eastAsia"/>
          <w:szCs w:val="24"/>
        </w:rPr>
        <w:t>和规划情景</w:t>
      </w:r>
      <w:r w:rsidRPr="00A97B23">
        <w:rPr>
          <w:rFonts w:cs="Times New Roman" w:hint="eastAsia"/>
          <w:szCs w:val="24"/>
        </w:rPr>
        <w:t>下的高时空分辨率（仅乌昌石及周边地区）的全国网格化大气污染源排放清单</w:t>
      </w:r>
      <w:r w:rsidR="0045053A">
        <w:rPr>
          <w:rFonts w:cs="Times New Roman" w:hint="eastAsia"/>
          <w:szCs w:val="24"/>
        </w:rPr>
        <w:t>（适配于多层嵌套网格，最内层乌昌石及周边地区网格精度</w:t>
      </w:r>
      <w:r w:rsidR="0045053A">
        <w:rPr>
          <w:rFonts w:cs="Times New Roman" w:hint="eastAsia"/>
          <w:szCs w:val="24"/>
        </w:rPr>
        <w:t>3km</w:t>
      </w:r>
      <w:r w:rsidR="0045053A">
        <w:rPr>
          <w:rFonts w:cs="Times New Roman" w:hint="eastAsia"/>
          <w:szCs w:val="24"/>
        </w:rPr>
        <w:t>）</w:t>
      </w:r>
      <w:r w:rsidR="009A360C">
        <w:rPr>
          <w:rFonts w:cs="Times New Roman" w:hint="eastAsia"/>
          <w:szCs w:val="24"/>
        </w:rPr>
        <w:t>各一套</w:t>
      </w:r>
      <w:r w:rsidRPr="00A97B23">
        <w:rPr>
          <w:rFonts w:cs="Times New Roman" w:hint="eastAsia"/>
          <w:szCs w:val="24"/>
        </w:rPr>
        <w:t>；</w:t>
      </w:r>
    </w:p>
    <w:p w14:paraId="2B91ADB8" w14:textId="583BA91D" w:rsidR="00A97B23" w:rsidRPr="00A97B23" w:rsidRDefault="00A97B23" w:rsidP="00A97B23">
      <w:pPr>
        <w:spacing w:before="0" w:beforeAutospacing="0" w:after="0" w:afterAutospacing="0"/>
        <w:ind w:firstLineChars="200" w:firstLine="480"/>
        <w:jc w:val="both"/>
        <w:rPr>
          <w:rFonts w:cs="Times New Roman"/>
          <w:szCs w:val="24"/>
        </w:rPr>
      </w:pPr>
      <w:r w:rsidRPr="00A97B23">
        <w:rPr>
          <w:rFonts w:cs="Times New Roman" w:hint="eastAsia"/>
          <w:szCs w:val="24"/>
        </w:rPr>
        <w:lastRenderedPageBreak/>
        <w:t>3.</w:t>
      </w:r>
      <w:r w:rsidRPr="00A97B23">
        <w:rPr>
          <w:rFonts w:cs="Times New Roman" w:hint="eastAsia"/>
          <w:szCs w:val="24"/>
        </w:rPr>
        <w:tab/>
      </w:r>
      <w:r w:rsidR="009A360C">
        <w:rPr>
          <w:rFonts w:cs="Times New Roman" w:hint="eastAsia"/>
          <w:szCs w:val="24"/>
        </w:rPr>
        <w:t>提交</w:t>
      </w:r>
      <w:r w:rsidRPr="00A97B23">
        <w:rPr>
          <w:rFonts w:cs="Times New Roman" w:hint="eastAsia"/>
          <w:szCs w:val="24"/>
        </w:rPr>
        <w:t>区域主要污染物时空分布特征的专题</w:t>
      </w:r>
      <w:proofErr w:type="gramStart"/>
      <w:r w:rsidRPr="00A97B23">
        <w:rPr>
          <w:rFonts w:cs="Times New Roman" w:hint="eastAsia"/>
          <w:szCs w:val="24"/>
        </w:rPr>
        <w:t>图产品</w:t>
      </w:r>
      <w:proofErr w:type="gramEnd"/>
      <w:r w:rsidR="009A360C">
        <w:rPr>
          <w:rFonts w:cs="Times New Roman" w:hint="eastAsia"/>
          <w:szCs w:val="24"/>
        </w:rPr>
        <w:t>1</w:t>
      </w:r>
      <w:r w:rsidR="009A360C">
        <w:rPr>
          <w:rFonts w:cs="Times New Roman" w:hint="eastAsia"/>
          <w:szCs w:val="24"/>
        </w:rPr>
        <w:t>套</w:t>
      </w:r>
      <w:r w:rsidRPr="00A97B23">
        <w:rPr>
          <w:rFonts w:cs="Times New Roman" w:hint="eastAsia"/>
          <w:szCs w:val="24"/>
        </w:rPr>
        <w:t>和分析报告</w:t>
      </w:r>
      <w:r w:rsidR="0045053A">
        <w:rPr>
          <w:rFonts w:cs="Times New Roman" w:hint="eastAsia"/>
          <w:szCs w:val="24"/>
        </w:rPr>
        <w:t>（专题图涵盖不同污染物和污染季节</w:t>
      </w:r>
      <w:r w:rsidR="009A360C">
        <w:rPr>
          <w:rFonts w:cs="Times New Roman" w:hint="eastAsia"/>
          <w:szCs w:val="24"/>
        </w:rPr>
        <w:t>，分析报告对该地区排放强度与其他重点区域进行对比分析</w:t>
      </w:r>
      <w:r w:rsidR="0045053A">
        <w:rPr>
          <w:rFonts w:cs="Times New Roman" w:hint="eastAsia"/>
          <w:szCs w:val="24"/>
        </w:rPr>
        <w:t>）</w:t>
      </w:r>
      <w:r w:rsidR="009A360C">
        <w:rPr>
          <w:rFonts w:cs="Times New Roman" w:hint="eastAsia"/>
          <w:szCs w:val="24"/>
        </w:rPr>
        <w:t>1</w:t>
      </w:r>
      <w:r w:rsidR="009A360C">
        <w:rPr>
          <w:rFonts w:cs="Times New Roman" w:hint="eastAsia"/>
          <w:szCs w:val="24"/>
        </w:rPr>
        <w:t>份</w:t>
      </w:r>
      <w:r w:rsidRPr="00A97B23">
        <w:rPr>
          <w:rFonts w:cs="Times New Roman" w:hint="eastAsia"/>
          <w:szCs w:val="24"/>
        </w:rPr>
        <w:t>；</w:t>
      </w:r>
    </w:p>
    <w:p w14:paraId="4A77A568" w14:textId="67CA8AE4" w:rsidR="00A97B23" w:rsidRDefault="00A97B23" w:rsidP="00A97B23">
      <w:pPr>
        <w:spacing w:before="0" w:beforeAutospacing="0" w:after="0" w:afterAutospacing="0"/>
        <w:ind w:firstLineChars="200" w:firstLine="480"/>
        <w:jc w:val="both"/>
        <w:rPr>
          <w:rFonts w:cs="Times New Roman"/>
          <w:szCs w:val="24"/>
        </w:rPr>
      </w:pPr>
      <w:r w:rsidRPr="00A97B23">
        <w:rPr>
          <w:rFonts w:cs="Times New Roman" w:hint="eastAsia"/>
          <w:szCs w:val="24"/>
        </w:rPr>
        <w:t>4.</w:t>
      </w:r>
      <w:r w:rsidRPr="00A97B23">
        <w:rPr>
          <w:rFonts w:cs="Times New Roman" w:hint="eastAsia"/>
          <w:szCs w:val="24"/>
        </w:rPr>
        <w:tab/>
      </w:r>
      <w:r w:rsidRPr="00A97B23">
        <w:rPr>
          <w:rFonts w:cs="Times New Roman" w:hint="eastAsia"/>
          <w:szCs w:val="24"/>
        </w:rPr>
        <w:t>天山北坡城市群大气污染源排放清单网格化产品方案及说明文档，以及本项目执行情况报告</w:t>
      </w:r>
      <w:r w:rsidR="009A360C">
        <w:rPr>
          <w:rFonts w:cs="Times New Roman" w:hint="eastAsia"/>
          <w:szCs w:val="24"/>
        </w:rPr>
        <w:t>1</w:t>
      </w:r>
      <w:r w:rsidR="009A360C">
        <w:rPr>
          <w:rFonts w:cs="Times New Roman" w:hint="eastAsia"/>
          <w:szCs w:val="24"/>
        </w:rPr>
        <w:t>份</w:t>
      </w:r>
      <w:r w:rsidRPr="00A97B23">
        <w:rPr>
          <w:rFonts w:cs="Times New Roman" w:hint="eastAsia"/>
          <w:szCs w:val="24"/>
        </w:rPr>
        <w:t>。</w:t>
      </w:r>
    </w:p>
    <w:p w14:paraId="2466D6DA"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38" w:name="_Toc519257875"/>
      <w:bookmarkStart w:id="39" w:name="_Toc519588277"/>
      <w:bookmarkStart w:id="40" w:name="_Toc522208708"/>
      <w:bookmarkStart w:id="41" w:name="_Toc523864624"/>
      <w:bookmarkStart w:id="42" w:name="_Toc88744296"/>
      <w:r w:rsidRPr="00D1115B">
        <w:rPr>
          <w:rFonts w:ascii="黑体" w:eastAsia="黑体" w:hAnsi="黑体" w:cs="Times New Roman" w:hint="eastAsia"/>
          <w:b/>
          <w:bCs/>
          <w:kern w:val="44"/>
          <w:sz w:val="32"/>
          <w:szCs w:val="44"/>
        </w:rPr>
        <w:t>项目收益</w:t>
      </w:r>
      <w:bookmarkEnd w:id="38"/>
      <w:bookmarkEnd w:id="39"/>
      <w:bookmarkEnd w:id="40"/>
      <w:bookmarkEnd w:id="41"/>
      <w:bookmarkEnd w:id="42"/>
    </w:p>
    <w:p w14:paraId="7F407553" w14:textId="3A981765" w:rsidR="000D0BCE" w:rsidRPr="00D1115B" w:rsidRDefault="002946C7" w:rsidP="00D36EEA">
      <w:pPr>
        <w:spacing w:before="0" w:beforeAutospacing="0" w:after="0" w:afterAutospacing="0"/>
        <w:ind w:firstLineChars="200" w:firstLine="480"/>
        <w:jc w:val="both"/>
        <w:rPr>
          <w:rFonts w:cs="Times New Roman"/>
          <w:szCs w:val="24"/>
        </w:rPr>
      </w:pPr>
      <w:r>
        <w:rPr>
          <w:rFonts w:cs="Times New Roman" w:hint="eastAsia"/>
          <w:szCs w:val="24"/>
        </w:rPr>
        <w:t>本项目实施</w:t>
      </w:r>
      <w:r w:rsidR="00D36213">
        <w:rPr>
          <w:rFonts w:cs="Times New Roman" w:hint="eastAsia"/>
          <w:szCs w:val="24"/>
        </w:rPr>
        <w:t>有利于</w:t>
      </w:r>
      <w:r w:rsidR="00404B4B">
        <w:rPr>
          <w:rFonts w:cs="Times New Roman" w:hint="eastAsia"/>
          <w:szCs w:val="24"/>
        </w:rPr>
        <w:t>提升天山北坡城市群区域空气质量预警预报能力</w:t>
      </w:r>
      <w:r>
        <w:rPr>
          <w:rFonts w:cs="Times New Roman" w:hint="eastAsia"/>
          <w:szCs w:val="24"/>
        </w:rPr>
        <w:t>，为</w:t>
      </w:r>
      <w:r w:rsidR="00404B4B">
        <w:rPr>
          <w:rFonts w:cs="Times New Roman" w:hint="eastAsia"/>
          <w:szCs w:val="24"/>
        </w:rPr>
        <w:t>新疆大气污染防治</w:t>
      </w:r>
      <w:r>
        <w:rPr>
          <w:rFonts w:cs="Times New Roman" w:hint="eastAsia"/>
          <w:szCs w:val="24"/>
        </w:rPr>
        <w:t>提供技术支撑。</w:t>
      </w:r>
    </w:p>
    <w:p w14:paraId="290CC020" w14:textId="77777777" w:rsidR="008355BB" w:rsidRPr="00D1115B" w:rsidRDefault="008355BB" w:rsidP="008355BB">
      <w:pPr>
        <w:pStyle w:val="1"/>
        <w:rPr>
          <w:rFonts w:ascii="Times New Roman" w:hAnsi="Times New Roman"/>
        </w:rPr>
      </w:pPr>
      <w:bookmarkStart w:id="43" w:name="_Toc3891590"/>
      <w:bookmarkStart w:id="44" w:name="_Toc3893599"/>
      <w:bookmarkStart w:id="45" w:name="_Toc88744297"/>
      <w:r w:rsidRPr="00D1115B">
        <w:rPr>
          <w:rFonts w:ascii="Times New Roman" w:hAnsi="Times New Roman"/>
        </w:rPr>
        <w:t>第二部分</w:t>
      </w:r>
      <w:r w:rsidRPr="00D1115B">
        <w:rPr>
          <w:rFonts w:ascii="Times New Roman" w:hAnsi="Times New Roman"/>
        </w:rPr>
        <w:t xml:space="preserve"> </w:t>
      </w:r>
      <w:r w:rsidRPr="00D1115B">
        <w:rPr>
          <w:rFonts w:ascii="Times New Roman" w:hAnsi="Times New Roman"/>
        </w:rPr>
        <w:t>投标人的资格条件</w:t>
      </w:r>
      <w:bookmarkEnd w:id="43"/>
      <w:bookmarkEnd w:id="44"/>
      <w:bookmarkEnd w:id="45"/>
    </w:p>
    <w:p w14:paraId="12669DFB" w14:textId="77777777" w:rsidR="004B7F8D" w:rsidRPr="004B7F8D" w:rsidRDefault="004B7F8D" w:rsidP="004B7F8D">
      <w:pPr>
        <w:spacing w:before="0" w:beforeAutospacing="0" w:after="0" w:afterAutospacing="0"/>
        <w:ind w:firstLineChars="200" w:firstLine="480"/>
        <w:jc w:val="both"/>
        <w:rPr>
          <w:rFonts w:cs="Times New Roman"/>
          <w:szCs w:val="24"/>
        </w:rPr>
      </w:pPr>
      <w:r w:rsidRPr="004B7F8D">
        <w:rPr>
          <w:rFonts w:cs="Times New Roman" w:hint="eastAsia"/>
          <w:szCs w:val="24"/>
        </w:rPr>
        <w:t>1</w:t>
      </w:r>
      <w:r w:rsidRPr="004B7F8D">
        <w:rPr>
          <w:rFonts w:cs="Times New Roman" w:hint="eastAsia"/>
          <w:szCs w:val="24"/>
        </w:rPr>
        <w:t>、合格申报单位资格要求：</w:t>
      </w:r>
    </w:p>
    <w:p w14:paraId="05C768CC" w14:textId="143FB339"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1</w:t>
      </w:r>
      <w:r w:rsidRPr="004B7F8D">
        <w:rPr>
          <w:rFonts w:cs="Times New Roman" w:hint="eastAsia"/>
          <w:szCs w:val="24"/>
        </w:rPr>
        <w:t>）具有独立承担民事责任的能力；</w:t>
      </w:r>
    </w:p>
    <w:p w14:paraId="4E0C1FF1" w14:textId="222D5D1D"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2</w:t>
      </w:r>
      <w:r w:rsidRPr="004B7F8D">
        <w:rPr>
          <w:rFonts w:cs="Times New Roman" w:hint="eastAsia"/>
          <w:szCs w:val="24"/>
        </w:rPr>
        <w:t>）具有良好的商业信誉和健全的财务会计制度；</w:t>
      </w:r>
    </w:p>
    <w:p w14:paraId="4232457B" w14:textId="3197DFD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3</w:t>
      </w:r>
      <w:r w:rsidRPr="004B7F8D">
        <w:rPr>
          <w:rFonts w:cs="Times New Roman" w:hint="eastAsia"/>
          <w:szCs w:val="24"/>
        </w:rPr>
        <w:t>）具有履行合同所必须的设备和专业技术能力；</w:t>
      </w:r>
    </w:p>
    <w:p w14:paraId="1DA04CDD" w14:textId="47298812"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4</w:t>
      </w:r>
      <w:r w:rsidRPr="004B7F8D">
        <w:rPr>
          <w:rFonts w:cs="Times New Roman" w:hint="eastAsia"/>
          <w:szCs w:val="24"/>
        </w:rPr>
        <w:t>）有依法缴纳税收和社会保障资金的良好记录；</w:t>
      </w:r>
    </w:p>
    <w:p w14:paraId="29B17136" w14:textId="3E08F05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5</w:t>
      </w:r>
      <w:r w:rsidRPr="004B7F8D">
        <w:rPr>
          <w:rFonts w:cs="Times New Roman" w:hint="eastAsia"/>
          <w:szCs w:val="24"/>
        </w:rPr>
        <w:t>）参加此采购活动前三年内，在经营活动中没有重大违法记录；</w:t>
      </w:r>
    </w:p>
    <w:p w14:paraId="1750DD91" w14:textId="547B7E1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6</w:t>
      </w:r>
      <w:r w:rsidRPr="004B7F8D">
        <w:rPr>
          <w:rFonts w:cs="Times New Roman" w:hint="eastAsia"/>
          <w:szCs w:val="24"/>
        </w:rPr>
        <w:t>）符合法律、法规规定的其他条件。</w:t>
      </w:r>
    </w:p>
    <w:p w14:paraId="1450B8F4" w14:textId="0C6A064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2</w:t>
      </w:r>
      <w:r w:rsidRPr="004B7F8D">
        <w:rPr>
          <w:rFonts w:cs="Times New Roman" w:hint="eastAsia"/>
          <w:szCs w:val="24"/>
        </w:rPr>
        <w:t>、单位负责人为同一人或者存在直接控股、管理关系的不同申报单位，不得参加同一合同项下的公开征集活动，否则其申报书将同时不被接受。</w:t>
      </w:r>
    </w:p>
    <w:p w14:paraId="77D421BC" w14:textId="19EF47F3"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3</w:t>
      </w:r>
      <w:r w:rsidRPr="004B7F8D">
        <w:rPr>
          <w:rFonts w:cs="Times New Roman" w:hint="eastAsia"/>
          <w:szCs w:val="24"/>
        </w:rPr>
        <w:t>、被人民法院列为失信被执行人或被国家安全监管总局列入安全生产不良记录“黑名单”的潜在申报单位不得参与项目，否则其申报书将不被接受。</w:t>
      </w:r>
    </w:p>
    <w:p w14:paraId="201F12E0" w14:textId="4598AEC4"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4</w:t>
      </w:r>
      <w:r w:rsidRPr="004B7F8D">
        <w:rPr>
          <w:rFonts w:cs="Times New Roman" w:hint="eastAsia"/>
          <w:szCs w:val="24"/>
        </w:rPr>
        <w:t>、本项目不接受联合体参评。</w:t>
      </w:r>
    </w:p>
    <w:p w14:paraId="6323CC4D" w14:textId="6C6E5376"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5</w:t>
      </w:r>
      <w:r w:rsidRPr="004B7F8D">
        <w:rPr>
          <w:rFonts w:cs="Times New Roman" w:hint="eastAsia"/>
          <w:szCs w:val="24"/>
        </w:rPr>
        <w:t>、申报单位具有承接该项委托业务的能力，并能开具税务发票。</w:t>
      </w:r>
    </w:p>
    <w:p w14:paraId="43B13CD5" w14:textId="77C64C83" w:rsidR="008355BB" w:rsidRDefault="004B7F8D" w:rsidP="00D36213">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6</w:t>
      </w:r>
      <w:r w:rsidRPr="004B7F8D">
        <w:rPr>
          <w:rFonts w:cs="Times New Roman" w:hint="eastAsia"/>
          <w:szCs w:val="24"/>
        </w:rPr>
        <w:t>、项目负责人必须是该项目实施全过程的真正组织者和指导者，须具有较强的组织协调能力、较高的理论素养、较高分析和解决问题的能力，能够保证全过程担负实质性工作。中央和地方政府公务员不能作为项目负责人。项目团队的人员结构和专业配置要与本项目的内容和要求相适应。</w:t>
      </w:r>
      <w:r>
        <w:rPr>
          <w:rFonts w:cs="Times New Roman" w:hint="eastAsia"/>
          <w:szCs w:val="24"/>
        </w:rPr>
        <w:t xml:space="preserve">  </w:t>
      </w:r>
    </w:p>
    <w:p w14:paraId="258F956B" w14:textId="77777777" w:rsidR="00D36213" w:rsidRPr="00D1115B" w:rsidRDefault="00D36213" w:rsidP="00D36213">
      <w:pPr>
        <w:spacing w:before="0" w:beforeAutospacing="0" w:after="0" w:afterAutospacing="0"/>
        <w:ind w:firstLineChars="200" w:firstLine="480"/>
        <w:jc w:val="both"/>
        <w:rPr>
          <w:szCs w:val="24"/>
        </w:rPr>
        <w:sectPr w:rsidR="00D36213" w:rsidRPr="00D1115B">
          <w:pgSz w:w="11906" w:h="16838"/>
          <w:pgMar w:top="1440" w:right="1800" w:bottom="1440" w:left="1800" w:header="851" w:footer="992" w:gutter="0"/>
          <w:cols w:space="425"/>
          <w:docGrid w:type="lines" w:linePitch="312"/>
        </w:sectPr>
      </w:pPr>
    </w:p>
    <w:p w14:paraId="01778E99" w14:textId="77777777" w:rsidR="008355BB" w:rsidRPr="00D1115B" w:rsidRDefault="008355BB" w:rsidP="008355BB">
      <w:pPr>
        <w:pStyle w:val="1"/>
        <w:rPr>
          <w:rFonts w:ascii="Times New Roman" w:hAnsi="Times New Roman"/>
        </w:rPr>
      </w:pPr>
      <w:bookmarkStart w:id="46" w:name="_Toc3891591"/>
      <w:bookmarkStart w:id="47" w:name="_Toc3893600"/>
      <w:bookmarkStart w:id="48" w:name="_Toc88744298"/>
      <w:r w:rsidRPr="00D1115B">
        <w:rPr>
          <w:rFonts w:ascii="Times New Roman" w:hAnsi="Times New Roman"/>
        </w:rPr>
        <w:lastRenderedPageBreak/>
        <w:t>第三部分</w:t>
      </w:r>
      <w:r w:rsidRPr="00D1115B">
        <w:rPr>
          <w:rFonts w:ascii="Times New Roman" w:hAnsi="Times New Roman"/>
        </w:rPr>
        <w:t xml:space="preserve"> </w:t>
      </w:r>
      <w:r w:rsidRPr="00D1115B">
        <w:rPr>
          <w:rFonts w:ascii="Times New Roman" w:hAnsi="Times New Roman"/>
        </w:rPr>
        <w:t>附件</w:t>
      </w:r>
      <w:bookmarkEnd w:id="46"/>
      <w:bookmarkEnd w:id="47"/>
      <w:bookmarkEnd w:id="48"/>
    </w:p>
    <w:p w14:paraId="62A6478A" w14:textId="77777777" w:rsidR="008355BB" w:rsidRPr="00D1115B" w:rsidRDefault="008355BB" w:rsidP="008355BB">
      <w:pPr>
        <w:pStyle w:val="1"/>
        <w:numPr>
          <w:ilvl w:val="0"/>
          <w:numId w:val="13"/>
        </w:numPr>
        <w:spacing w:before="120" w:after="120" w:line="360" w:lineRule="auto"/>
        <w:rPr>
          <w:rFonts w:ascii="Times New Roman" w:hAnsi="Times New Roman"/>
        </w:rPr>
      </w:pPr>
      <w:bookmarkStart w:id="49" w:name="_Toc3891592"/>
      <w:bookmarkStart w:id="50" w:name="_Toc3893601"/>
      <w:bookmarkStart w:id="51" w:name="_Toc88744299"/>
      <w:r w:rsidRPr="00D1115B">
        <w:rPr>
          <w:rFonts w:ascii="Times New Roman" w:hAnsi="Times New Roman"/>
        </w:rPr>
        <w:t>技术规格偏离表</w:t>
      </w:r>
      <w:bookmarkEnd w:id="49"/>
      <w:bookmarkEnd w:id="50"/>
      <w:bookmarkEnd w:id="51"/>
    </w:p>
    <w:p w14:paraId="20136FAC"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服务编号：</w:t>
      </w:r>
    </w:p>
    <w:p w14:paraId="24AFE610"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项目名称：</w:t>
      </w:r>
    </w:p>
    <w:p w14:paraId="03686B94" w14:textId="5E7F7F25" w:rsidR="006D43E7" w:rsidRPr="00D1115B" w:rsidRDefault="008355BB" w:rsidP="008355BB">
      <w:pPr>
        <w:tabs>
          <w:tab w:val="left" w:pos="1800"/>
          <w:tab w:val="left" w:pos="5580"/>
        </w:tabs>
        <w:snapToGrid w:val="0"/>
        <w:spacing w:line="240" w:lineRule="auto"/>
        <w:ind w:firstLine="480"/>
        <w:rPr>
          <w:szCs w:val="24"/>
        </w:rPr>
      </w:pPr>
      <w:r w:rsidRPr="00D1115B">
        <w:rPr>
          <w:szCs w:val="24"/>
        </w:rPr>
        <w:t>包号：</w:t>
      </w: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214"/>
        <w:gridCol w:w="6949"/>
        <w:gridCol w:w="3195"/>
        <w:gridCol w:w="1364"/>
        <w:gridCol w:w="1167"/>
      </w:tblGrid>
      <w:tr w:rsidR="00D1115B" w:rsidRPr="00D1115B" w14:paraId="4944A8A6" w14:textId="77777777" w:rsidTr="00BA4BDA">
        <w:trPr>
          <w:trHeight w:val="521"/>
        </w:trPr>
        <w:tc>
          <w:tcPr>
            <w:tcW w:w="297" w:type="pct"/>
            <w:vAlign w:val="center"/>
          </w:tcPr>
          <w:p w14:paraId="75DCA964" w14:textId="77777777" w:rsidR="008355BB" w:rsidRPr="00D1115B" w:rsidRDefault="008355BB" w:rsidP="00296D1A">
            <w:pPr>
              <w:spacing w:line="240" w:lineRule="auto"/>
              <w:jc w:val="center"/>
              <w:rPr>
                <w:b/>
                <w:szCs w:val="24"/>
              </w:rPr>
            </w:pPr>
            <w:bookmarkStart w:id="52" w:name="_Hlk2867934"/>
            <w:r w:rsidRPr="00D1115B">
              <w:rPr>
                <w:b/>
                <w:szCs w:val="24"/>
              </w:rPr>
              <w:t>序号</w:t>
            </w:r>
          </w:p>
        </w:tc>
        <w:tc>
          <w:tcPr>
            <w:tcW w:w="411" w:type="pct"/>
            <w:vAlign w:val="center"/>
          </w:tcPr>
          <w:p w14:paraId="2D5B6055" w14:textId="77777777" w:rsidR="008355BB" w:rsidRPr="00D1115B" w:rsidRDefault="008355BB" w:rsidP="00296D1A">
            <w:pPr>
              <w:spacing w:line="240" w:lineRule="auto"/>
              <w:jc w:val="center"/>
              <w:rPr>
                <w:b/>
                <w:szCs w:val="24"/>
              </w:rPr>
            </w:pPr>
            <w:r w:rsidRPr="00D1115B">
              <w:rPr>
                <w:b/>
                <w:szCs w:val="24"/>
              </w:rPr>
              <w:t>服务名称</w:t>
            </w:r>
          </w:p>
        </w:tc>
        <w:tc>
          <w:tcPr>
            <w:tcW w:w="2353" w:type="pct"/>
            <w:vAlign w:val="center"/>
          </w:tcPr>
          <w:p w14:paraId="258B7239" w14:textId="77777777" w:rsidR="008355BB" w:rsidRPr="00D1115B" w:rsidRDefault="008355BB" w:rsidP="00296D1A">
            <w:pPr>
              <w:spacing w:line="240" w:lineRule="auto"/>
              <w:jc w:val="center"/>
              <w:rPr>
                <w:b/>
                <w:szCs w:val="24"/>
              </w:rPr>
            </w:pPr>
            <w:r w:rsidRPr="00D1115B">
              <w:rPr>
                <w:b/>
                <w:szCs w:val="24"/>
              </w:rPr>
              <w:t>招标技术参数</w:t>
            </w:r>
          </w:p>
        </w:tc>
        <w:tc>
          <w:tcPr>
            <w:tcW w:w="1082" w:type="pct"/>
            <w:vAlign w:val="center"/>
          </w:tcPr>
          <w:p w14:paraId="71A9CA46" w14:textId="77777777" w:rsidR="008355BB" w:rsidRPr="00D1115B" w:rsidRDefault="008355BB" w:rsidP="00296D1A">
            <w:pPr>
              <w:spacing w:line="240" w:lineRule="auto"/>
              <w:jc w:val="center"/>
              <w:rPr>
                <w:b/>
                <w:szCs w:val="24"/>
              </w:rPr>
            </w:pPr>
            <w:r w:rsidRPr="00D1115B">
              <w:rPr>
                <w:b/>
                <w:szCs w:val="24"/>
              </w:rPr>
              <w:t>投标技术参数</w:t>
            </w:r>
          </w:p>
        </w:tc>
        <w:tc>
          <w:tcPr>
            <w:tcW w:w="462" w:type="pct"/>
            <w:vAlign w:val="center"/>
          </w:tcPr>
          <w:p w14:paraId="19C1C9E8" w14:textId="77777777" w:rsidR="008355BB" w:rsidRPr="00D1115B" w:rsidRDefault="008355BB" w:rsidP="00296D1A">
            <w:pPr>
              <w:spacing w:line="240" w:lineRule="auto"/>
              <w:jc w:val="center"/>
              <w:rPr>
                <w:b/>
                <w:szCs w:val="24"/>
              </w:rPr>
            </w:pPr>
            <w:r w:rsidRPr="00D1115B">
              <w:rPr>
                <w:b/>
                <w:szCs w:val="24"/>
              </w:rPr>
              <w:t>偏离</w:t>
            </w:r>
          </w:p>
        </w:tc>
        <w:tc>
          <w:tcPr>
            <w:tcW w:w="395" w:type="pct"/>
            <w:vAlign w:val="center"/>
          </w:tcPr>
          <w:p w14:paraId="3A6B811A" w14:textId="77777777" w:rsidR="008355BB" w:rsidRPr="00D1115B" w:rsidRDefault="008355BB" w:rsidP="00296D1A">
            <w:pPr>
              <w:spacing w:line="240" w:lineRule="auto"/>
              <w:jc w:val="center"/>
              <w:rPr>
                <w:b/>
                <w:szCs w:val="24"/>
              </w:rPr>
            </w:pPr>
            <w:r w:rsidRPr="00D1115B">
              <w:rPr>
                <w:b/>
                <w:szCs w:val="24"/>
              </w:rPr>
              <w:t>说明</w:t>
            </w:r>
          </w:p>
        </w:tc>
      </w:tr>
      <w:tr w:rsidR="006D43E7" w:rsidRPr="00D1115B" w14:paraId="30A65710" w14:textId="77777777" w:rsidTr="00BA4BDA">
        <w:trPr>
          <w:trHeight w:val="521"/>
        </w:trPr>
        <w:tc>
          <w:tcPr>
            <w:tcW w:w="297" w:type="pct"/>
            <w:vAlign w:val="center"/>
          </w:tcPr>
          <w:p w14:paraId="6A06B8DA" w14:textId="77777777" w:rsidR="006D43E7" w:rsidRPr="00D1115B" w:rsidRDefault="006D43E7" w:rsidP="00296D1A">
            <w:pPr>
              <w:spacing w:line="240" w:lineRule="auto"/>
              <w:jc w:val="center"/>
              <w:rPr>
                <w:szCs w:val="24"/>
              </w:rPr>
            </w:pPr>
            <w:r w:rsidRPr="00D1115B">
              <w:rPr>
                <w:szCs w:val="24"/>
              </w:rPr>
              <w:t>1</w:t>
            </w:r>
          </w:p>
        </w:tc>
        <w:tc>
          <w:tcPr>
            <w:tcW w:w="411" w:type="pct"/>
            <w:vAlign w:val="center"/>
          </w:tcPr>
          <w:p w14:paraId="1EEE6727" w14:textId="4EC01ABE" w:rsidR="006D43E7" w:rsidRPr="00D1115B" w:rsidRDefault="009A360C" w:rsidP="00296D1A">
            <w:pPr>
              <w:spacing w:line="240" w:lineRule="auto"/>
              <w:jc w:val="center"/>
              <w:rPr>
                <w:szCs w:val="24"/>
              </w:rPr>
            </w:pPr>
            <w:r w:rsidRPr="009A360C">
              <w:rPr>
                <w:rFonts w:hint="eastAsia"/>
                <w:szCs w:val="24"/>
              </w:rPr>
              <w:t>天山北坡城市群排放源清单网格化产品制作服务</w:t>
            </w:r>
          </w:p>
        </w:tc>
        <w:tc>
          <w:tcPr>
            <w:tcW w:w="2353" w:type="pct"/>
            <w:vAlign w:val="center"/>
          </w:tcPr>
          <w:p w14:paraId="0210F1CB" w14:textId="77777777" w:rsidR="009A360C" w:rsidRPr="009A360C" w:rsidRDefault="009A360C" w:rsidP="009A360C">
            <w:pPr>
              <w:pStyle w:val="ab"/>
              <w:spacing w:line="240" w:lineRule="auto"/>
              <w:rPr>
                <w:rFonts w:ascii="Times New Roman" w:eastAsia="宋体" w:hAnsi="Times New Roman"/>
                <w:color w:val="auto"/>
                <w:szCs w:val="24"/>
              </w:rPr>
            </w:pPr>
            <w:r w:rsidRPr="009A360C">
              <w:rPr>
                <w:rFonts w:ascii="Times New Roman" w:eastAsia="宋体" w:hAnsi="Times New Roman" w:hint="eastAsia"/>
                <w:color w:val="auto"/>
                <w:szCs w:val="24"/>
              </w:rPr>
              <w:t>基于总站提供的</w:t>
            </w:r>
            <w:r w:rsidRPr="009A360C">
              <w:rPr>
                <w:rFonts w:ascii="Times New Roman" w:eastAsia="宋体" w:hAnsi="Times New Roman" w:hint="eastAsia"/>
                <w:color w:val="auto"/>
                <w:szCs w:val="24"/>
              </w:rPr>
              <w:t>2020</w:t>
            </w:r>
            <w:r w:rsidRPr="009A360C">
              <w:rPr>
                <w:rFonts w:ascii="Times New Roman" w:eastAsia="宋体" w:hAnsi="Times New Roman" w:hint="eastAsia"/>
                <w:color w:val="auto"/>
                <w:szCs w:val="24"/>
              </w:rPr>
              <w:t>年和</w:t>
            </w:r>
            <w:r w:rsidRPr="009A360C">
              <w:rPr>
                <w:rFonts w:ascii="Times New Roman" w:eastAsia="宋体" w:hAnsi="Times New Roman" w:hint="eastAsia"/>
                <w:color w:val="auto"/>
                <w:szCs w:val="24"/>
              </w:rPr>
              <w:t>2021</w:t>
            </w:r>
            <w:r w:rsidRPr="009A360C">
              <w:rPr>
                <w:rFonts w:ascii="Times New Roman" w:eastAsia="宋体" w:hAnsi="Times New Roman" w:hint="eastAsia"/>
                <w:color w:val="auto"/>
                <w:szCs w:val="24"/>
              </w:rPr>
              <w:t>年天山北坡城市群大气污染源排放清单调查结果，开展排放源清单网格化服务。服务内容包括：</w:t>
            </w:r>
          </w:p>
          <w:p w14:paraId="5F18A0FB" w14:textId="036FC9F1" w:rsidR="009A360C" w:rsidRPr="009A360C" w:rsidRDefault="009A360C" w:rsidP="009A360C">
            <w:pPr>
              <w:pStyle w:val="ab"/>
              <w:spacing w:line="240" w:lineRule="auto"/>
              <w:rPr>
                <w:rFonts w:ascii="Times New Roman" w:eastAsia="宋体" w:hAnsi="Times New Roman"/>
                <w:color w:val="auto"/>
                <w:szCs w:val="24"/>
              </w:rPr>
            </w:pPr>
            <w:r>
              <w:rPr>
                <w:rFonts w:ascii="Times New Roman" w:eastAsia="宋体" w:hAnsi="Times New Roman"/>
                <w:color w:val="auto"/>
                <w:szCs w:val="24"/>
              </w:rPr>
              <w:t>1</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在全国</w:t>
            </w:r>
            <w:r w:rsidRPr="009A360C">
              <w:rPr>
                <w:rFonts w:ascii="Times New Roman" w:eastAsia="宋体" w:hAnsi="Times New Roman"/>
                <w:color w:val="auto"/>
                <w:szCs w:val="24"/>
              </w:rPr>
              <w:t>2020</w:t>
            </w:r>
            <w:r w:rsidRPr="009A360C">
              <w:rPr>
                <w:rFonts w:ascii="Times New Roman" w:eastAsia="宋体" w:hAnsi="Times New Roman" w:hint="eastAsia"/>
                <w:color w:val="auto"/>
                <w:szCs w:val="24"/>
              </w:rPr>
              <w:t>年大气污染物排放源清单基础上，融合总站天山北坡城市群细化排放源清单调查结果，形成一体化排放源清单，并进行网格化服务，适配于总站指定的多模式多层嵌套集成空气质量预报模型；</w:t>
            </w:r>
          </w:p>
          <w:p w14:paraId="44CE74DC" w14:textId="38E7E9D7" w:rsidR="006D43E7" w:rsidRPr="00D1115B" w:rsidRDefault="009A360C" w:rsidP="009A360C">
            <w:pPr>
              <w:pStyle w:val="ab"/>
              <w:spacing w:line="240" w:lineRule="auto"/>
              <w:jc w:val="left"/>
              <w:rPr>
                <w:rFonts w:ascii="Times New Roman" w:eastAsia="宋体" w:hAnsi="Times New Roman"/>
                <w:color w:val="auto"/>
                <w:szCs w:val="24"/>
              </w:rPr>
            </w:pPr>
            <w:r>
              <w:rPr>
                <w:rFonts w:ascii="Times New Roman" w:eastAsia="宋体" w:hAnsi="Times New Roman"/>
                <w:color w:val="auto"/>
                <w:szCs w:val="24"/>
              </w:rPr>
              <w:t>2</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在全国</w:t>
            </w:r>
            <w:r w:rsidRPr="009A360C">
              <w:rPr>
                <w:rFonts w:ascii="Times New Roman" w:eastAsia="宋体" w:hAnsi="Times New Roman"/>
                <w:color w:val="auto"/>
                <w:szCs w:val="24"/>
              </w:rPr>
              <w:t>2021</w:t>
            </w:r>
            <w:r w:rsidRPr="009A360C">
              <w:rPr>
                <w:rFonts w:ascii="Times New Roman" w:eastAsia="宋体" w:hAnsi="Times New Roman" w:hint="eastAsia"/>
                <w:color w:val="auto"/>
                <w:szCs w:val="24"/>
              </w:rPr>
              <w:t>年大气污染物排放源清单基础上，融合总站天山北坡城市群细化排放源清单调查结果，形成一体化排放源清单，并进行</w:t>
            </w:r>
            <w:r>
              <w:rPr>
                <w:rFonts w:ascii="Times New Roman" w:eastAsia="宋体" w:hAnsi="Times New Roman" w:hint="eastAsia"/>
                <w:color w:val="auto"/>
                <w:szCs w:val="24"/>
              </w:rPr>
              <w:t>网格化服务，适配于总站指定的多模式多层嵌套集成空气质量预报模型</w:t>
            </w:r>
            <w:r w:rsidR="006D43E7" w:rsidRPr="0024255F">
              <w:rPr>
                <w:rFonts w:ascii="Times New Roman" w:eastAsia="宋体" w:hAnsi="Times New Roman" w:hint="eastAsia"/>
                <w:color w:val="auto"/>
                <w:szCs w:val="24"/>
              </w:rPr>
              <w:t>；</w:t>
            </w:r>
          </w:p>
        </w:tc>
        <w:tc>
          <w:tcPr>
            <w:tcW w:w="1082" w:type="pct"/>
            <w:vAlign w:val="center"/>
          </w:tcPr>
          <w:p w14:paraId="3F65FAB5" w14:textId="77777777" w:rsidR="006D43E7" w:rsidRPr="00D1115B" w:rsidRDefault="006D43E7" w:rsidP="00296D1A">
            <w:pPr>
              <w:spacing w:line="240" w:lineRule="auto"/>
              <w:ind w:left="560"/>
              <w:jc w:val="center"/>
              <w:rPr>
                <w:szCs w:val="24"/>
              </w:rPr>
            </w:pPr>
          </w:p>
        </w:tc>
        <w:tc>
          <w:tcPr>
            <w:tcW w:w="462" w:type="pct"/>
            <w:vAlign w:val="center"/>
          </w:tcPr>
          <w:p w14:paraId="464FCE71" w14:textId="77777777" w:rsidR="006D43E7" w:rsidRPr="00D1115B" w:rsidRDefault="006D43E7" w:rsidP="00296D1A">
            <w:pPr>
              <w:spacing w:line="240" w:lineRule="auto"/>
              <w:ind w:left="560"/>
              <w:jc w:val="center"/>
              <w:rPr>
                <w:szCs w:val="24"/>
              </w:rPr>
            </w:pPr>
          </w:p>
        </w:tc>
        <w:tc>
          <w:tcPr>
            <w:tcW w:w="395" w:type="pct"/>
            <w:vAlign w:val="center"/>
          </w:tcPr>
          <w:p w14:paraId="7EAF92F9" w14:textId="77777777" w:rsidR="006D43E7" w:rsidRPr="00D1115B" w:rsidRDefault="006D43E7" w:rsidP="00296D1A">
            <w:pPr>
              <w:spacing w:line="240" w:lineRule="auto"/>
              <w:ind w:left="560"/>
              <w:jc w:val="center"/>
              <w:rPr>
                <w:szCs w:val="24"/>
              </w:rPr>
            </w:pPr>
          </w:p>
        </w:tc>
      </w:tr>
      <w:tr w:rsidR="00D1115B" w:rsidRPr="00D1115B" w14:paraId="4A9CE794" w14:textId="77777777" w:rsidTr="00BA4BDA">
        <w:trPr>
          <w:trHeight w:val="521"/>
        </w:trPr>
        <w:tc>
          <w:tcPr>
            <w:tcW w:w="297" w:type="pct"/>
            <w:vAlign w:val="center"/>
          </w:tcPr>
          <w:p w14:paraId="6774BA44" w14:textId="77777777" w:rsidR="008355BB" w:rsidRPr="00D1115B" w:rsidRDefault="008355BB" w:rsidP="00296D1A">
            <w:pPr>
              <w:spacing w:line="240" w:lineRule="auto"/>
              <w:jc w:val="center"/>
              <w:rPr>
                <w:szCs w:val="24"/>
              </w:rPr>
            </w:pPr>
            <w:r w:rsidRPr="00D1115B">
              <w:rPr>
                <w:szCs w:val="24"/>
              </w:rPr>
              <w:lastRenderedPageBreak/>
              <w:t>2</w:t>
            </w:r>
          </w:p>
        </w:tc>
        <w:tc>
          <w:tcPr>
            <w:tcW w:w="411" w:type="pct"/>
            <w:vAlign w:val="center"/>
          </w:tcPr>
          <w:p w14:paraId="0F0DAE7A" w14:textId="12AFA891" w:rsidR="008355BB" w:rsidRPr="00D1115B" w:rsidRDefault="009A360C" w:rsidP="00296D1A">
            <w:pPr>
              <w:spacing w:line="240" w:lineRule="auto"/>
              <w:jc w:val="center"/>
              <w:rPr>
                <w:szCs w:val="24"/>
              </w:rPr>
            </w:pPr>
            <w:r w:rsidRPr="009A360C">
              <w:rPr>
                <w:rFonts w:hint="eastAsia"/>
                <w:szCs w:val="24"/>
              </w:rPr>
              <w:t>应急减排措施下的排放源清单网格化产品制作服务</w:t>
            </w:r>
          </w:p>
        </w:tc>
        <w:tc>
          <w:tcPr>
            <w:tcW w:w="2353" w:type="pct"/>
            <w:vAlign w:val="center"/>
          </w:tcPr>
          <w:p w14:paraId="559C6A32" w14:textId="77777777" w:rsidR="009A360C" w:rsidRPr="009A360C" w:rsidRDefault="009A360C" w:rsidP="009A360C">
            <w:pPr>
              <w:pStyle w:val="ab"/>
              <w:adjustRightInd w:val="0"/>
              <w:snapToGrid w:val="0"/>
              <w:spacing w:line="240" w:lineRule="auto"/>
              <w:rPr>
                <w:rFonts w:ascii="Times New Roman" w:eastAsia="宋体" w:hAnsi="Times New Roman"/>
                <w:color w:val="auto"/>
                <w:szCs w:val="24"/>
              </w:rPr>
            </w:pPr>
            <w:r w:rsidRPr="009A360C">
              <w:rPr>
                <w:rFonts w:ascii="Times New Roman" w:eastAsia="宋体" w:hAnsi="Times New Roman" w:hint="eastAsia"/>
                <w:color w:val="auto"/>
                <w:szCs w:val="24"/>
              </w:rPr>
              <w:t>根据天山北坡城市群重污染应急减排清单，编制不同重污染应急响应措施下的网格化排放源清单。服务范围包括：</w:t>
            </w:r>
          </w:p>
          <w:p w14:paraId="6CA2D881" w14:textId="3ED60007" w:rsidR="009A360C" w:rsidRPr="009A360C" w:rsidRDefault="009A360C" w:rsidP="009A360C">
            <w:pPr>
              <w:pStyle w:val="ab"/>
              <w:adjustRightInd w:val="0"/>
              <w:snapToGrid w:val="0"/>
              <w:spacing w:line="240" w:lineRule="auto"/>
              <w:rPr>
                <w:rFonts w:ascii="Times New Roman" w:eastAsia="宋体" w:hAnsi="Times New Roman"/>
                <w:color w:val="auto"/>
                <w:szCs w:val="24"/>
              </w:rPr>
            </w:pPr>
            <w:r>
              <w:rPr>
                <w:rFonts w:ascii="Times New Roman" w:eastAsia="宋体" w:hAnsi="Times New Roman"/>
                <w:color w:val="auto"/>
                <w:szCs w:val="24"/>
              </w:rPr>
              <w:t>1</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编制</w:t>
            </w:r>
            <w:r w:rsidRPr="009A360C">
              <w:rPr>
                <w:rFonts w:ascii="Times New Roman" w:eastAsia="宋体" w:hAnsi="Times New Roman"/>
                <w:color w:val="auto"/>
                <w:szCs w:val="24"/>
              </w:rPr>
              <w:t>2020</w:t>
            </w:r>
            <w:r w:rsidRPr="009A360C">
              <w:rPr>
                <w:rFonts w:ascii="Times New Roman" w:eastAsia="宋体" w:hAnsi="Times New Roman" w:hint="eastAsia"/>
                <w:color w:val="auto"/>
                <w:szCs w:val="24"/>
              </w:rPr>
              <w:t>年红、橙、黄三种情景下不同重污染应急减排措施下的网格化排放源清单；</w:t>
            </w:r>
          </w:p>
          <w:p w14:paraId="5F4C829B" w14:textId="77777777" w:rsidR="008355BB" w:rsidRDefault="009A360C" w:rsidP="009A360C">
            <w:pPr>
              <w:pStyle w:val="ab"/>
              <w:spacing w:line="240" w:lineRule="auto"/>
              <w:jc w:val="left"/>
              <w:rPr>
                <w:rFonts w:ascii="Times New Roman" w:eastAsia="宋体" w:hAnsi="Times New Roman"/>
                <w:color w:val="auto"/>
                <w:szCs w:val="24"/>
              </w:rPr>
            </w:pPr>
            <w:r>
              <w:rPr>
                <w:rFonts w:ascii="Times New Roman" w:eastAsia="宋体" w:hAnsi="Times New Roman"/>
                <w:color w:val="auto"/>
                <w:szCs w:val="24"/>
              </w:rPr>
              <w:t>2</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编制</w:t>
            </w:r>
            <w:r w:rsidRPr="009A360C">
              <w:rPr>
                <w:rFonts w:ascii="Times New Roman" w:eastAsia="宋体" w:hAnsi="Times New Roman"/>
                <w:color w:val="auto"/>
                <w:szCs w:val="24"/>
              </w:rPr>
              <w:t>2021</w:t>
            </w:r>
            <w:r w:rsidRPr="009A360C">
              <w:rPr>
                <w:rFonts w:ascii="Times New Roman" w:eastAsia="宋体" w:hAnsi="Times New Roman" w:hint="eastAsia"/>
                <w:color w:val="auto"/>
                <w:szCs w:val="24"/>
              </w:rPr>
              <w:t>年红、橙、黄三种情景下不同重污染应急减排措施下的网格化排放源清单；</w:t>
            </w:r>
          </w:p>
          <w:p w14:paraId="5BD458A9" w14:textId="199971B4" w:rsidR="005F4F83" w:rsidRPr="00D1115B" w:rsidRDefault="005F4F83" w:rsidP="009A360C">
            <w:pPr>
              <w:pStyle w:val="ab"/>
              <w:spacing w:line="240" w:lineRule="auto"/>
              <w:jc w:val="left"/>
              <w:rPr>
                <w:rFonts w:hint="eastAsia"/>
                <w:color w:val="auto"/>
                <w:szCs w:val="24"/>
              </w:rPr>
            </w:pPr>
            <w:r>
              <w:rPr>
                <w:rFonts w:ascii="Times New Roman" w:eastAsia="宋体" w:hAnsi="Times New Roman" w:hint="eastAsia"/>
                <w:color w:val="auto"/>
                <w:szCs w:val="24"/>
              </w:rPr>
              <w:t>3</w:t>
            </w:r>
            <w:r>
              <w:rPr>
                <w:rFonts w:ascii="Times New Roman" w:eastAsia="宋体" w:hAnsi="Times New Roman" w:hint="eastAsia"/>
                <w:color w:val="auto"/>
                <w:szCs w:val="24"/>
              </w:rPr>
              <w:t>、</w:t>
            </w:r>
            <w:r w:rsidRPr="005F4F83">
              <w:rPr>
                <w:rFonts w:ascii="Times New Roman" w:eastAsia="宋体" w:hAnsi="Times New Roman" w:hint="eastAsia"/>
                <w:color w:val="auto"/>
                <w:szCs w:val="24"/>
              </w:rPr>
              <w:t>编制总站提供的规划情景下的大气污染物网格化排放源清单</w:t>
            </w:r>
            <w:r>
              <w:rPr>
                <w:rFonts w:ascii="Times New Roman" w:eastAsia="宋体" w:hAnsi="Times New Roman" w:hint="eastAsia"/>
                <w:color w:val="auto"/>
                <w:szCs w:val="24"/>
              </w:rPr>
              <w:t>；</w:t>
            </w:r>
          </w:p>
        </w:tc>
        <w:tc>
          <w:tcPr>
            <w:tcW w:w="1082" w:type="pct"/>
            <w:vAlign w:val="center"/>
          </w:tcPr>
          <w:p w14:paraId="7C5A1FFC" w14:textId="77777777" w:rsidR="008355BB" w:rsidRPr="00D1115B" w:rsidRDefault="008355BB" w:rsidP="00296D1A">
            <w:pPr>
              <w:spacing w:line="240" w:lineRule="auto"/>
              <w:ind w:left="560"/>
              <w:jc w:val="center"/>
              <w:rPr>
                <w:szCs w:val="24"/>
              </w:rPr>
            </w:pPr>
          </w:p>
        </w:tc>
        <w:tc>
          <w:tcPr>
            <w:tcW w:w="462" w:type="pct"/>
            <w:vAlign w:val="center"/>
          </w:tcPr>
          <w:p w14:paraId="288A0986" w14:textId="77777777" w:rsidR="008355BB" w:rsidRPr="00D1115B" w:rsidRDefault="008355BB" w:rsidP="00296D1A">
            <w:pPr>
              <w:spacing w:line="240" w:lineRule="auto"/>
              <w:ind w:left="560"/>
              <w:jc w:val="center"/>
              <w:rPr>
                <w:szCs w:val="24"/>
              </w:rPr>
            </w:pPr>
          </w:p>
        </w:tc>
        <w:tc>
          <w:tcPr>
            <w:tcW w:w="395" w:type="pct"/>
            <w:vAlign w:val="center"/>
          </w:tcPr>
          <w:p w14:paraId="529C20A3" w14:textId="77777777" w:rsidR="008355BB" w:rsidRPr="00D1115B" w:rsidRDefault="008355BB" w:rsidP="00296D1A">
            <w:pPr>
              <w:spacing w:line="240" w:lineRule="auto"/>
              <w:ind w:left="560"/>
              <w:jc w:val="center"/>
              <w:rPr>
                <w:szCs w:val="24"/>
              </w:rPr>
            </w:pPr>
          </w:p>
        </w:tc>
      </w:tr>
      <w:tr w:rsidR="009A360C" w:rsidRPr="00D1115B" w14:paraId="20CE54E4" w14:textId="77777777" w:rsidTr="00BA4BDA">
        <w:trPr>
          <w:trHeight w:val="522"/>
        </w:trPr>
        <w:tc>
          <w:tcPr>
            <w:tcW w:w="297" w:type="pct"/>
            <w:vAlign w:val="center"/>
          </w:tcPr>
          <w:p w14:paraId="7F169AC0" w14:textId="58AF9F89" w:rsidR="009A360C" w:rsidRPr="00D1115B" w:rsidRDefault="009A360C" w:rsidP="009A360C">
            <w:pPr>
              <w:spacing w:line="240" w:lineRule="auto"/>
              <w:jc w:val="center"/>
              <w:rPr>
                <w:szCs w:val="24"/>
              </w:rPr>
            </w:pPr>
            <w:r w:rsidRPr="00D1115B">
              <w:rPr>
                <w:szCs w:val="24"/>
              </w:rPr>
              <w:t>3</w:t>
            </w:r>
          </w:p>
        </w:tc>
        <w:tc>
          <w:tcPr>
            <w:tcW w:w="411" w:type="pct"/>
            <w:vAlign w:val="center"/>
          </w:tcPr>
          <w:p w14:paraId="213BB841" w14:textId="64882B20" w:rsidR="009A360C" w:rsidRPr="00D1115B" w:rsidRDefault="009A360C" w:rsidP="009A360C">
            <w:pPr>
              <w:spacing w:line="240" w:lineRule="auto"/>
              <w:jc w:val="center"/>
              <w:rPr>
                <w:szCs w:val="24"/>
              </w:rPr>
            </w:pPr>
            <w:r w:rsidRPr="009A360C">
              <w:rPr>
                <w:rFonts w:hint="eastAsia"/>
                <w:szCs w:val="24"/>
              </w:rPr>
              <w:t>基于排放源清单网格化产品的分析服务</w:t>
            </w:r>
          </w:p>
        </w:tc>
        <w:tc>
          <w:tcPr>
            <w:tcW w:w="2353" w:type="pct"/>
            <w:vAlign w:val="center"/>
          </w:tcPr>
          <w:p w14:paraId="56EB5B17" w14:textId="77777777" w:rsidR="009A360C" w:rsidRPr="009A360C" w:rsidRDefault="009A360C" w:rsidP="009A360C">
            <w:pPr>
              <w:pStyle w:val="ab"/>
              <w:adjustRightInd w:val="0"/>
              <w:snapToGrid w:val="0"/>
              <w:spacing w:line="240" w:lineRule="auto"/>
              <w:rPr>
                <w:rFonts w:ascii="Times New Roman" w:eastAsia="宋体" w:hAnsi="Times New Roman"/>
                <w:color w:val="auto"/>
                <w:szCs w:val="24"/>
              </w:rPr>
            </w:pPr>
            <w:r w:rsidRPr="009A360C">
              <w:rPr>
                <w:rFonts w:ascii="Times New Roman" w:eastAsia="宋体" w:hAnsi="Times New Roman" w:hint="eastAsia"/>
                <w:color w:val="auto"/>
                <w:szCs w:val="24"/>
              </w:rPr>
              <w:t>基于网格化排放源清单结果，开展天山北坡城市群大气污染物排放清单专题图制作及报告分析服务。服务范围包括：</w:t>
            </w:r>
          </w:p>
          <w:p w14:paraId="43F6A8EB" w14:textId="77777777" w:rsidR="009A360C" w:rsidRDefault="009A360C" w:rsidP="009A360C">
            <w:pPr>
              <w:pStyle w:val="ab"/>
              <w:adjustRightInd w:val="0"/>
              <w:snapToGrid w:val="0"/>
              <w:spacing w:line="240" w:lineRule="auto"/>
              <w:rPr>
                <w:rFonts w:ascii="Times New Roman" w:eastAsia="宋体" w:hAnsi="Times New Roman"/>
                <w:color w:val="auto"/>
                <w:szCs w:val="24"/>
              </w:rPr>
            </w:pPr>
            <w:r>
              <w:rPr>
                <w:rFonts w:ascii="Times New Roman" w:eastAsia="宋体" w:hAnsi="Times New Roman"/>
                <w:color w:val="auto"/>
                <w:szCs w:val="24"/>
              </w:rPr>
              <w:t>1</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提供天山北坡城市群大气污染物分行业分类别排放的时空分布专题图；</w:t>
            </w:r>
          </w:p>
          <w:p w14:paraId="0B185CE0" w14:textId="0311264A" w:rsidR="009A360C" w:rsidRPr="00D1115B" w:rsidRDefault="009A360C" w:rsidP="009A360C">
            <w:pPr>
              <w:pStyle w:val="ab"/>
              <w:adjustRightInd w:val="0"/>
              <w:snapToGrid w:val="0"/>
              <w:spacing w:line="240" w:lineRule="auto"/>
              <w:rPr>
                <w:szCs w:val="24"/>
              </w:rPr>
            </w:pPr>
            <w:r>
              <w:rPr>
                <w:rFonts w:ascii="Times New Roman" w:eastAsia="宋体" w:hAnsi="Times New Roman"/>
                <w:color w:val="auto"/>
                <w:szCs w:val="24"/>
              </w:rPr>
              <w:t>2</w:t>
            </w:r>
            <w:r>
              <w:rPr>
                <w:rFonts w:ascii="Times New Roman" w:eastAsia="宋体" w:hAnsi="Times New Roman" w:hint="eastAsia"/>
                <w:color w:val="auto"/>
                <w:szCs w:val="24"/>
              </w:rPr>
              <w:t>、</w:t>
            </w:r>
            <w:r w:rsidRPr="009A360C">
              <w:rPr>
                <w:rFonts w:ascii="Times New Roman" w:eastAsia="宋体" w:hAnsi="Times New Roman" w:hint="eastAsia"/>
                <w:color w:val="auto"/>
                <w:szCs w:val="24"/>
              </w:rPr>
              <w:t>开展天山北坡城市群热点网格主要大气污染物排放强度初步分析，并与全国其他区域、全国平均进行比较，形成报告；</w:t>
            </w:r>
          </w:p>
        </w:tc>
        <w:tc>
          <w:tcPr>
            <w:tcW w:w="1082" w:type="pct"/>
            <w:vAlign w:val="center"/>
          </w:tcPr>
          <w:p w14:paraId="40AFA6E3" w14:textId="77777777" w:rsidR="009A360C" w:rsidRPr="00D1115B" w:rsidRDefault="009A360C" w:rsidP="009A360C">
            <w:pPr>
              <w:spacing w:line="240" w:lineRule="auto"/>
              <w:ind w:left="560"/>
              <w:jc w:val="center"/>
              <w:rPr>
                <w:szCs w:val="24"/>
              </w:rPr>
            </w:pPr>
          </w:p>
        </w:tc>
        <w:tc>
          <w:tcPr>
            <w:tcW w:w="462" w:type="pct"/>
            <w:vAlign w:val="center"/>
          </w:tcPr>
          <w:p w14:paraId="2DA21E12" w14:textId="77777777" w:rsidR="009A360C" w:rsidRPr="00D1115B" w:rsidRDefault="009A360C" w:rsidP="009A360C">
            <w:pPr>
              <w:spacing w:line="240" w:lineRule="auto"/>
              <w:ind w:left="560"/>
              <w:jc w:val="center"/>
              <w:rPr>
                <w:szCs w:val="24"/>
              </w:rPr>
            </w:pPr>
          </w:p>
        </w:tc>
        <w:tc>
          <w:tcPr>
            <w:tcW w:w="395" w:type="pct"/>
            <w:vAlign w:val="center"/>
          </w:tcPr>
          <w:p w14:paraId="3F685694" w14:textId="77777777" w:rsidR="009A360C" w:rsidRPr="00D1115B" w:rsidRDefault="009A360C" w:rsidP="009A360C">
            <w:pPr>
              <w:spacing w:line="240" w:lineRule="auto"/>
              <w:ind w:left="560"/>
              <w:jc w:val="center"/>
              <w:rPr>
                <w:szCs w:val="24"/>
              </w:rPr>
            </w:pPr>
          </w:p>
        </w:tc>
      </w:tr>
      <w:tr w:rsidR="009A360C" w:rsidRPr="00D1115B" w14:paraId="69EEC402" w14:textId="77777777" w:rsidTr="009A360C">
        <w:trPr>
          <w:trHeight w:val="522"/>
        </w:trPr>
        <w:tc>
          <w:tcPr>
            <w:tcW w:w="297" w:type="pct"/>
            <w:vAlign w:val="center"/>
          </w:tcPr>
          <w:p w14:paraId="2CCB5844" w14:textId="44AA0D00" w:rsidR="009A360C" w:rsidRPr="00D1115B" w:rsidRDefault="009A360C" w:rsidP="009A360C">
            <w:pPr>
              <w:spacing w:line="240" w:lineRule="auto"/>
              <w:jc w:val="center"/>
              <w:rPr>
                <w:szCs w:val="24"/>
              </w:rPr>
            </w:pPr>
            <w:r>
              <w:rPr>
                <w:rFonts w:hint="eastAsia"/>
                <w:szCs w:val="24"/>
              </w:rPr>
              <w:t>4</w:t>
            </w:r>
          </w:p>
        </w:tc>
        <w:tc>
          <w:tcPr>
            <w:tcW w:w="411" w:type="pct"/>
            <w:vAlign w:val="center"/>
          </w:tcPr>
          <w:p w14:paraId="1005F97B" w14:textId="062BEF14" w:rsidR="009A360C" w:rsidRPr="00D1115B" w:rsidRDefault="009A360C" w:rsidP="009A360C">
            <w:pPr>
              <w:spacing w:line="240" w:lineRule="auto"/>
              <w:rPr>
                <w:szCs w:val="24"/>
              </w:rPr>
            </w:pPr>
            <w:r w:rsidRPr="009A360C">
              <w:rPr>
                <w:rFonts w:hint="eastAsia"/>
                <w:szCs w:val="24"/>
              </w:rPr>
              <w:t>服务人员要求</w:t>
            </w:r>
          </w:p>
        </w:tc>
        <w:tc>
          <w:tcPr>
            <w:tcW w:w="2353" w:type="pct"/>
            <w:vAlign w:val="center"/>
          </w:tcPr>
          <w:p w14:paraId="50408FD1" w14:textId="7B7B52A5" w:rsidR="009A360C" w:rsidRPr="00D1115B" w:rsidRDefault="009A360C" w:rsidP="009A360C">
            <w:pPr>
              <w:spacing w:line="240" w:lineRule="auto"/>
              <w:ind w:firstLineChars="200" w:firstLine="480"/>
              <w:rPr>
                <w:szCs w:val="24"/>
              </w:rPr>
            </w:pPr>
            <w:r w:rsidRPr="009A360C">
              <w:rPr>
                <w:rFonts w:hint="eastAsia"/>
                <w:szCs w:val="24"/>
              </w:rPr>
              <w:t>项目经理需具有</w:t>
            </w:r>
            <w:r w:rsidRPr="009A360C">
              <w:rPr>
                <w:rFonts w:hint="eastAsia"/>
                <w:szCs w:val="24"/>
              </w:rPr>
              <w:t>3</w:t>
            </w:r>
            <w:r w:rsidRPr="009A360C">
              <w:rPr>
                <w:rFonts w:hint="eastAsia"/>
                <w:szCs w:val="24"/>
              </w:rPr>
              <w:t>年以上大气污染源排放清单及网格化工作的相关工作经验、中级工程师（含）以上技术职称、硕士（含）以上学历，具有快速解决问题的能力，有较高组织和管理协调能力。项目组成员人数至少</w:t>
            </w:r>
            <w:r w:rsidRPr="009A360C">
              <w:rPr>
                <w:rFonts w:hint="eastAsia"/>
                <w:szCs w:val="24"/>
              </w:rPr>
              <w:t>2</w:t>
            </w:r>
            <w:r w:rsidRPr="009A360C">
              <w:rPr>
                <w:rFonts w:hint="eastAsia"/>
                <w:szCs w:val="24"/>
              </w:rPr>
              <w:t>人，且均具有相关服务经验，其中高级技术职称或博士人数至少</w:t>
            </w:r>
            <w:r w:rsidRPr="009A360C">
              <w:rPr>
                <w:rFonts w:hint="eastAsia"/>
                <w:szCs w:val="24"/>
              </w:rPr>
              <w:t>1</w:t>
            </w:r>
            <w:r w:rsidRPr="009A360C">
              <w:rPr>
                <w:rFonts w:hint="eastAsia"/>
                <w:szCs w:val="24"/>
              </w:rPr>
              <w:t>人。须提供项目经理和项目组成员的</w:t>
            </w:r>
            <w:r w:rsidR="00F60DE5">
              <w:rPr>
                <w:rFonts w:hint="eastAsia"/>
                <w:szCs w:val="24"/>
              </w:rPr>
              <w:t>资质</w:t>
            </w:r>
            <w:r w:rsidRPr="009A360C">
              <w:rPr>
                <w:rFonts w:hint="eastAsia"/>
                <w:szCs w:val="24"/>
              </w:rPr>
              <w:t>证明材料，证明材料可以是项目合同、甲方开具的证明文件等。</w:t>
            </w:r>
          </w:p>
        </w:tc>
        <w:tc>
          <w:tcPr>
            <w:tcW w:w="1082" w:type="pct"/>
            <w:vAlign w:val="center"/>
          </w:tcPr>
          <w:p w14:paraId="57DA1E3D" w14:textId="77777777" w:rsidR="009A360C" w:rsidRPr="00D1115B" w:rsidRDefault="009A360C" w:rsidP="00296D1A">
            <w:pPr>
              <w:spacing w:line="240" w:lineRule="auto"/>
              <w:ind w:left="560"/>
              <w:jc w:val="center"/>
              <w:rPr>
                <w:szCs w:val="24"/>
              </w:rPr>
            </w:pPr>
          </w:p>
        </w:tc>
        <w:tc>
          <w:tcPr>
            <w:tcW w:w="462" w:type="pct"/>
            <w:vAlign w:val="center"/>
          </w:tcPr>
          <w:p w14:paraId="65C6F7C7" w14:textId="77777777" w:rsidR="009A360C" w:rsidRPr="00D1115B" w:rsidRDefault="009A360C" w:rsidP="00296D1A">
            <w:pPr>
              <w:spacing w:line="240" w:lineRule="auto"/>
              <w:ind w:left="560"/>
              <w:jc w:val="center"/>
              <w:rPr>
                <w:szCs w:val="24"/>
              </w:rPr>
            </w:pPr>
          </w:p>
        </w:tc>
        <w:tc>
          <w:tcPr>
            <w:tcW w:w="395" w:type="pct"/>
            <w:vAlign w:val="center"/>
          </w:tcPr>
          <w:p w14:paraId="1D1C8388" w14:textId="77777777" w:rsidR="009A360C" w:rsidRPr="00D1115B" w:rsidRDefault="009A360C" w:rsidP="00296D1A">
            <w:pPr>
              <w:spacing w:line="240" w:lineRule="auto"/>
              <w:ind w:left="560"/>
              <w:jc w:val="center"/>
              <w:rPr>
                <w:szCs w:val="24"/>
              </w:rPr>
            </w:pPr>
          </w:p>
        </w:tc>
      </w:tr>
    </w:tbl>
    <w:bookmarkEnd w:id="52"/>
    <w:p w14:paraId="50C42420" w14:textId="2EABD777" w:rsidR="009A360C" w:rsidRPr="00D1115B" w:rsidRDefault="008355BB" w:rsidP="00BA5267">
      <w:pPr>
        <w:tabs>
          <w:tab w:val="left" w:pos="5580"/>
        </w:tabs>
        <w:adjustRightInd w:val="0"/>
        <w:snapToGrid w:val="0"/>
        <w:spacing w:line="240" w:lineRule="auto"/>
        <w:rPr>
          <w:szCs w:val="24"/>
        </w:rPr>
      </w:pPr>
      <w:r w:rsidRPr="00D1115B">
        <w:rPr>
          <w:szCs w:val="24"/>
        </w:rPr>
        <w:t>投标人授权代表签字：</w:t>
      </w:r>
      <w:bookmarkStart w:id="53" w:name="_GoBack"/>
      <w:bookmarkEnd w:id="53"/>
    </w:p>
    <w:p w14:paraId="78778282" w14:textId="77777777" w:rsidR="008355BB" w:rsidRPr="00D1115B" w:rsidRDefault="008355BB" w:rsidP="00BA5267">
      <w:pPr>
        <w:tabs>
          <w:tab w:val="left" w:pos="5580"/>
        </w:tabs>
        <w:adjustRightInd w:val="0"/>
        <w:snapToGrid w:val="0"/>
        <w:spacing w:line="240" w:lineRule="auto"/>
        <w:rPr>
          <w:szCs w:val="24"/>
        </w:rPr>
      </w:pPr>
      <w:r w:rsidRPr="00D1115B">
        <w:rPr>
          <w:szCs w:val="24"/>
        </w:rPr>
        <w:t>投标人公章：</w:t>
      </w:r>
    </w:p>
    <w:p w14:paraId="1BD69DE7" w14:textId="77777777" w:rsidR="008355BB" w:rsidRPr="00D1115B" w:rsidRDefault="008355BB" w:rsidP="00BA5267">
      <w:pPr>
        <w:tabs>
          <w:tab w:val="left" w:pos="5580"/>
        </w:tabs>
        <w:adjustRightInd w:val="0"/>
        <w:snapToGrid w:val="0"/>
        <w:spacing w:line="240" w:lineRule="auto"/>
        <w:rPr>
          <w:szCs w:val="24"/>
        </w:rPr>
      </w:pPr>
      <w:r w:rsidRPr="00D1115B">
        <w:rPr>
          <w:szCs w:val="24"/>
        </w:rPr>
        <w:t>注：服务商需对技术规格偏离表逐条进行响应。</w:t>
      </w:r>
    </w:p>
    <w:sectPr w:rsidR="008355BB" w:rsidRPr="00D1115B" w:rsidSect="008355BB">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05A6" w14:textId="77777777" w:rsidR="00BF3F23" w:rsidRDefault="00BF3F23" w:rsidP="00E40288">
      <w:pPr>
        <w:spacing w:before="0" w:after="0" w:line="240" w:lineRule="auto"/>
      </w:pPr>
      <w:r>
        <w:separator/>
      </w:r>
    </w:p>
  </w:endnote>
  <w:endnote w:type="continuationSeparator" w:id="0">
    <w:p w14:paraId="18BC45EE" w14:textId="77777777" w:rsidR="00BF3F23" w:rsidRDefault="00BF3F23" w:rsidP="00E40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D23C" w14:textId="77777777" w:rsidR="00296D1A" w:rsidRDefault="00296D1A">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D47" w14:textId="77777777" w:rsidR="00296D1A" w:rsidRDefault="00296D1A">
    <w:pPr>
      <w:pStyle w:val="a9"/>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5556" w14:textId="77777777" w:rsidR="00296D1A" w:rsidRDefault="00296D1A">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D14A" w14:textId="77777777" w:rsidR="00BF3F23" w:rsidRDefault="00BF3F23" w:rsidP="00E40288">
      <w:pPr>
        <w:spacing w:before="0" w:after="0" w:line="240" w:lineRule="auto"/>
      </w:pPr>
      <w:r>
        <w:separator/>
      </w:r>
    </w:p>
  </w:footnote>
  <w:footnote w:type="continuationSeparator" w:id="0">
    <w:p w14:paraId="5025CCB1" w14:textId="77777777" w:rsidR="00BF3F23" w:rsidRDefault="00BF3F23" w:rsidP="00E402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47B" w14:textId="77777777" w:rsidR="00296D1A" w:rsidRDefault="00296D1A">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B044" w14:textId="77777777" w:rsidR="00296D1A" w:rsidRPr="003D3A7C" w:rsidRDefault="00296D1A" w:rsidP="00296D1A">
    <w:pPr>
      <w:ind w:left="5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A2B2" w14:textId="77777777" w:rsidR="00296D1A" w:rsidRDefault="00296D1A">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047"/>
    <w:multiLevelType w:val="hybridMultilevel"/>
    <w:tmpl w:val="A4E2E19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047E7FB3"/>
    <w:multiLevelType w:val="multilevel"/>
    <w:tmpl w:val="047E7FB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EA5EF5"/>
    <w:multiLevelType w:val="hybridMultilevel"/>
    <w:tmpl w:val="53B827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B667D61"/>
    <w:multiLevelType w:val="hybridMultilevel"/>
    <w:tmpl w:val="CEF64BC8"/>
    <w:lvl w:ilvl="0" w:tplc="127C8F08">
      <w:start w:val="1"/>
      <w:numFmt w:val="decimal"/>
      <w:suff w:val="nothing"/>
      <w:lvlText w:val="%1、"/>
      <w:lvlJc w:val="left"/>
      <w:pPr>
        <w:ind w:left="919" w:hanging="720"/>
      </w:pPr>
      <w:rPr>
        <w:rFonts w:hint="default"/>
      </w:rPr>
    </w:lvl>
    <w:lvl w:ilvl="1" w:tplc="04090019">
      <w:start w:val="1"/>
      <w:numFmt w:val="lowerLetter"/>
      <w:lvlText w:val="%2)"/>
      <w:lvlJc w:val="left"/>
      <w:pPr>
        <w:ind w:left="1039" w:hanging="420"/>
      </w:pPr>
    </w:lvl>
    <w:lvl w:ilvl="2" w:tplc="8F02B454">
      <w:start w:val="1"/>
      <w:numFmt w:val="decimal"/>
      <w:lvlText w:val="%3）"/>
      <w:lvlJc w:val="left"/>
      <w:pPr>
        <w:ind w:left="1399" w:hanging="360"/>
      </w:pPr>
      <w:rPr>
        <w:rFonts w:hint="default"/>
      </w:r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4" w15:restartNumberingAfterBreak="0">
    <w:nsid w:val="150108D0"/>
    <w:multiLevelType w:val="hybridMultilevel"/>
    <w:tmpl w:val="725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750DC"/>
    <w:multiLevelType w:val="hybridMultilevel"/>
    <w:tmpl w:val="353A7A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4B5B1C"/>
    <w:multiLevelType w:val="hybridMultilevel"/>
    <w:tmpl w:val="7DEE93AA"/>
    <w:lvl w:ilvl="0" w:tplc="0AE452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8656EF4"/>
    <w:multiLevelType w:val="multilevel"/>
    <w:tmpl w:val="D03056D6"/>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FAE6727"/>
    <w:multiLevelType w:val="hybridMultilevel"/>
    <w:tmpl w:val="01D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D1464"/>
    <w:multiLevelType w:val="hybridMultilevel"/>
    <w:tmpl w:val="F09084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6F6043"/>
    <w:multiLevelType w:val="hybridMultilevel"/>
    <w:tmpl w:val="6054CD3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39BA518D"/>
    <w:multiLevelType w:val="hybridMultilevel"/>
    <w:tmpl w:val="1F4AB2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927E9C"/>
    <w:multiLevelType w:val="hybridMultilevel"/>
    <w:tmpl w:val="8272D62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E517035"/>
    <w:multiLevelType w:val="hybridMultilevel"/>
    <w:tmpl w:val="29E22B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704460"/>
    <w:multiLevelType w:val="hybridMultilevel"/>
    <w:tmpl w:val="BA9C8F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2E545E"/>
    <w:multiLevelType w:val="hybridMultilevel"/>
    <w:tmpl w:val="E5CC54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E11DD3"/>
    <w:multiLevelType w:val="hybridMultilevel"/>
    <w:tmpl w:val="4CA84A84"/>
    <w:lvl w:ilvl="0" w:tplc="07D03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1C778B7"/>
    <w:multiLevelType w:val="hybridMultilevel"/>
    <w:tmpl w:val="72687F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56302DD"/>
    <w:multiLevelType w:val="hybridMultilevel"/>
    <w:tmpl w:val="2514B1F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65B218DC"/>
    <w:multiLevelType w:val="multilevel"/>
    <w:tmpl w:val="28656EF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68AA1217"/>
    <w:multiLevelType w:val="hybridMultilevel"/>
    <w:tmpl w:val="B3D214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B742079"/>
    <w:multiLevelType w:val="hybridMultilevel"/>
    <w:tmpl w:val="F9548EB6"/>
    <w:lvl w:ilvl="0" w:tplc="2FC60D24">
      <w:start w:val="1"/>
      <w:numFmt w:val="decimal"/>
      <w:lvlText w:val="(%1)."/>
      <w:lvlJc w:val="left"/>
      <w:pPr>
        <w:ind w:left="980" w:hanging="420"/>
      </w:pPr>
      <w:rPr>
        <w:rFonts w:hint="eastAsia"/>
      </w:rPr>
    </w:lvl>
    <w:lvl w:ilvl="1" w:tplc="2FC60D24">
      <w:start w:val="1"/>
      <w:numFmt w:val="decimal"/>
      <w:lvlText w:val="(%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21"/>
  </w:num>
  <w:num w:numId="4">
    <w:abstractNumId w:val="2"/>
  </w:num>
  <w:num w:numId="5">
    <w:abstractNumId w:val="17"/>
  </w:num>
  <w:num w:numId="6">
    <w:abstractNumId w:val="8"/>
  </w:num>
  <w:num w:numId="7">
    <w:abstractNumId w:val="4"/>
  </w:num>
  <w:num w:numId="8">
    <w:abstractNumId w:val="18"/>
  </w:num>
  <w:num w:numId="9">
    <w:abstractNumId w:val="12"/>
  </w:num>
  <w:num w:numId="10">
    <w:abstractNumId w:val="16"/>
  </w:num>
  <w:num w:numId="11">
    <w:abstractNumId w:val="6"/>
  </w:num>
  <w:num w:numId="12">
    <w:abstractNumId w:val="1"/>
  </w:num>
  <w:num w:numId="13">
    <w:abstractNumId w:val="19"/>
  </w:num>
  <w:num w:numId="14">
    <w:abstractNumId w:val="0"/>
  </w:num>
  <w:num w:numId="15">
    <w:abstractNumId w:val="10"/>
  </w:num>
  <w:num w:numId="16">
    <w:abstractNumId w:val="20"/>
  </w:num>
  <w:num w:numId="17">
    <w:abstractNumId w:val="14"/>
  </w:num>
  <w:num w:numId="18">
    <w:abstractNumId w:val="11"/>
  </w:num>
  <w:num w:numId="19">
    <w:abstractNumId w:val="13"/>
  </w:num>
  <w:num w:numId="20">
    <w:abstractNumId w:val="5"/>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04"/>
    <w:rsid w:val="000011A9"/>
    <w:rsid w:val="00020275"/>
    <w:rsid w:val="00027C34"/>
    <w:rsid w:val="00062F58"/>
    <w:rsid w:val="0007526D"/>
    <w:rsid w:val="00081362"/>
    <w:rsid w:val="000872D9"/>
    <w:rsid w:val="000B5D2B"/>
    <w:rsid w:val="000B779D"/>
    <w:rsid w:val="000C6514"/>
    <w:rsid w:val="000D0BCE"/>
    <w:rsid w:val="000D43F7"/>
    <w:rsid w:val="000E2A92"/>
    <w:rsid w:val="000E546F"/>
    <w:rsid w:val="00106B2E"/>
    <w:rsid w:val="00107495"/>
    <w:rsid w:val="00121EE5"/>
    <w:rsid w:val="0012593D"/>
    <w:rsid w:val="00143C50"/>
    <w:rsid w:val="00163A9C"/>
    <w:rsid w:val="0019431C"/>
    <w:rsid w:val="001B374D"/>
    <w:rsid w:val="001C4249"/>
    <w:rsid w:val="00202CD7"/>
    <w:rsid w:val="00222FE1"/>
    <w:rsid w:val="0024255F"/>
    <w:rsid w:val="00265A37"/>
    <w:rsid w:val="002711C6"/>
    <w:rsid w:val="00280F3E"/>
    <w:rsid w:val="00281F85"/>
    <w:rsid w:val="002910BE"/>
    <w:rsid w:val="002910FE"/>
    <w:rsid w:val="00291F18"/>
    <w:rsid w:val="002946C7"/>
    <w:rsid w:val="00296D1A"/>
    <w:rsid w:val="00302233"/>
    <w:rsid w:val="003038DF"/>
    <w:rsid w:val="00313F26"/>
    <w:rsid w:val="00324591"/>
    <w:rsid w:val="003429D0"/>
    <w:rsid w:val="0036319E"/>
    <w:rsid w:val="00371602"/>
    <w:rsid w:val="003936AD"/>
    <w:rsid w:val="003A7D42"/>
    <w:rsid w:val="003D162A"/>
    <w:rsid w:val="003D5135"/>
    <w:rsid w:val="003F5AD0"/>
    <w:rsid w:val="00404B4B"/>
    <w:rsid w:val="00423189"/>
    <w:rsid w:val="00425606"/>
    <w:rsid w:val="004302DD"/>
    <w:rsid w:val="0043267C"/>
    <w:rsid w:val="00435ED1"/>
    <w:rsid w:val="00443317"/>
    <w:rsid w:val="0045029C"/>
    <w:rsid w:val="0045053A"/>
    <w:rsid w:val="0045355A"/>
    <w:rsid w:val="00453A3A"/>
    <w:rsid w:val="0046278F"/>
    <w:rsid w:val="00481AA9"/>
    <w:rsid w:val="004B667B"/>
    <w:rsid w:val="004B7F8D"/>
    <w:rsid w:val="004C5541"/>
    <w:rsid w:val="004D7939"/>
    <w:rsid w:val="0050185C"/>
    <w:rsid w:val="005020AF"/>
    <w:rsid w:val="0057686E"/>
    <w:rsid w:val="00581DF4"/>
    <w:rsid w:val="0059040D"/>
    <w:rsid w:val="005916C6"/>
    <w:rsid w:val="005A2A87"/>
    <w:rsid w:val="005A61AD"/>
    <w:rsid w:val="005A7033"/>
    <w:rsid w:val="005B6863"/>
    <w:rsid w:val="005C7D91"/>
    <w:rsid w:val="005D7050"/>
    <w:rsid w:val="005E7468"/>
    <w:rsid w:val="005F4F83"/>
    <w:rsid w:val="0060369E"/>
    <w:rsid w:val="00603BD4"/>
    <w:rsid w:val="00606FD3"/>
    <w:rsid w:val="00670B56"/>
    <w:rsid w:val="00681123"/>
    <w:rsid w:val="00681230"/>
    <w:rsid w:val="00684273"/>
    <w:rsid w:val="006B52B5"/>
    <w:rsid w:val="006D3CE2"/>
    <w:rsid w:val="006D43E7"/>
    <w:rsid w:val="006F7F2A"/>
    <w:rsid w:val="00710B26"/>
    <w:rsid w:val="007468EA"/>
    <w:rsid w:val="00753A57"/>
    <w:rsid w:val="007614A1"/>
    <w:rsid w:val="007717C7"/>
    <w:rsid w:val="00774C41"/>
    <w:rsid w:val="007766FA"/>
    <w:rsid w:val="007A17E9"/>
    <w:rsid w:val="007A477A"/>
    <w:rsid w:val="007B0583"/>
    <w:rsid w:val="007B2084"/>
    <w:rsid w:val="007B6A9B"/>
    <w:rsid w:val="007B6B6A"/>
    <w:rsid w:val="007C6A1E"/>
    <w:rsid w:val="007D4C88"/>
    <w:rsid w:val="007D7531"/>
    <w:rsid w:val="007E19E0"/>
    <w:rsid w:val="008355BB"/>
    <w:rsid w:val="008362BC"/>
    <w:rsid w:val="00852AF6"/>
    <w:rsid w:val="008610FE"/>
    <w:rsid w:val="0086290E"/>
    <w:rsid w:val="00891780"/>
    <w:rsid w:val="00892E24"/>
    <w:rsid w:val="00893588"/>
    <w:rsid w:val="0089395C"/>
    <w:rsid w:val="008B4965"/>
    <w:rsid w:val="008B7837"/>
    <w:rsid w:val="008E7101"/>
    <w:rsid w:val="008F3532"/>
    <w:rsid w:val="009108B5"/>
    <w:rsid w:val="00942B7E"/>
    <w:rsid w:val="00964E40"/>
    <w:rsid w:val="0098224E"/>
    <w:rsid w:val="009823E2"/>
    <w:rsid w:val="00983E41"/>
    <w:rsid w:val="00985BFC"/>
    <w:rsid w:val="0099498F"/>
    <w:rsid w:val="009A0BD5"/>
    <w:rsid w:val="009A360C"/>
    <w:rsid w:val="009A789B"/>
    <w:rsid w:val="009A79CC"/>
    <w:rsid w:val="009C1FF9"/>
    <w:rsid w:val="009C6697"/>
    <w:rsid w:val="009D7254"/>
    <w:rsid w:val="009F1D9E"/>
    <w:rsid w:val="009F5D67"/>
    <w:rsid w:val="00A0263C"/>
    <w:rsid w:val="00A07D1E"/>
    <w:rsid w:val="00A12B4B"/>
    <w:rsid w:val="00A21362"/>
    <w:rsid w:val="00A30CFD"/>
    <w:rsid w:val="00A62716"/>
    <w:rsid w:val="00A70DE0"/>
    <w:rsid w:val="00A70F01"/>
    <w:rsid w:val="00A73B25"/>
    <w:rsid w:val="00A76E0C"/>
    <w:rsid w:val="00A83CD5"/>
    <w:rsid w:val="00A950F7"/>
    <w:rsid w:val="00A95192"/>
    <w:rsid w:val="00A97B23"/>
    <w:rsid w:val="00AE7ABD"/>
    <w:rsid w:val="00B36082"/>
    <w:rsid w:val="00B50EBE"/>
    <w:rsid w:val="00B5167E"/>
    <w:rsid w:val="00B63D73"/>
    <w:rsid w:val="00B7061D"/>
    <w:rsid w:val="00B73429"/>
    <w:rsid w:val="00B80290"/>
    <w:rsid w:val="00B822E1"/>
    <w:rsid w:val="00B8316A"/>
    <w:rsid w:val="00B93F29"/>
    <w:rsid w:val="00B95676"/>
    <w:rsid w:val="00BA4BDA"/>
    <w:rsid w:val="00BA5267"/>
    <w:rsid w:val="00BA6324"/>
    <w:rsid w:val="00BA727B"/>
    <w:rsid w:val="00BB5CB5"/>
    <w:rsid w:val="00BB63EA"/>
    <w:rsid w:val="00BC5967"/>
    <w:rsid w:val="00BD2E82"/>
    <w:rsid w:val="00BD3025"/>
    <w:rsid w:val="00BF3F23"/>
    <w:rsid w:val="00C02637"/>
    <w:rsid w:val="00C03406"/>
    <w:rsid w:val="00C66C45"/>
    <w:rsid w:val="00C74DF1"/>
    <w:rsid w:val="00C91013"/>
    <w:rsid w:val="00CA35A3"/>
    <w:rsid w:val="00CC4BBF"/>
    <w:rsid w:val="00CC7904"/>
    <w:rsid w:val="00CE11D4"/>
    <w:rsid w:val="00CF3CA3"/>
    <w:rsid w:val="00D1115B"/>
    <w:rsid w:val="00D1461D"/>
    <w:rsid w:val="00D15656"/>
    <w:rsid w:val="00D25333"/>
    <w:rsid w:val="00D36213"/>
    <w:rsid w:val="00D36EEA"/>
    <w:rsid w:val="00D500B1"/>
    <w:rsid w:val="00D64975"/>
    <w:rsid w:val="00D64E9A"/>
    <w:rsid w:val="00D70B8B"/>
    <w:rsid w:val="00D74EC7"/>
    <w:rsid w:val="00D87538"/>
    <w:rsid w:val="00D93A01"/>
    <w:rsid w:val="00DA7F7F"/>
    <w:rsid w:val="00DB4FA2"/>
    <w:rsid w:val="00DC6CCF"/>
    <w:rsid w:val="00DD6761"/>
    <w:rsid w:val="00DE66A3"/>
    <w:rsid w:val="00DF1C76"/>
    <w:rsid w:val="00E33B2B"/>
    <w:rsid w:val="00E40288"/>
    <w:rsid w:val="00E4518F"/>
    <w:rsid w:val="00E45FB8"/>
    <w:rsid w:val="00E57273"/>
    <w:rsid w:val="00E57747"/>
    <w:rsid w:val="00E57775"/>
    <w:rsid w:val="00E57D56"/>
    <w:rsid w:val="00EA2B1D"/>
    <w:rsid w:val="00EC036C"/>
    <w:rsid w:val="00EC16C5"/>
    <w:rsid w:val="00ED4F60"/>
    <w:rsid w:val="00ED64D1"/>
    <w:rsid w:val="00EF17EB"/>
    <w:rsid w:val="00EF2308"/>
    <w:rsid w:val="00F104D7"/>
    <w:rsid w:val="00F1431D"/>
    <w:rsid w:val="00F17675"/>
    <w:rsid w:val="00F20C7C"/>
    <w:rsid w:val="00F47FB3"/>
    <w:rsid w:val="00F51C8C"/>
    <w:rsid w:val="00F60DE5"/>
    <w:rsid w:val="00F63069"/>
    <w:rsid w:val="00F66B7F"/>
    <w:rsid w:val="00F912A1"/>
    <w:rsid w:val="00FC5C0F"/>
    <w:rsid w:val="00FD12D3"/>
    <w:rsid w:val="00FF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8731"/>
  <w15:docId w15:val="{CE10432D-59D1-4DF2-9470-18A8BDF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26"/>
    <w:pPr>
      <w:widowControl w:val="0"/>
      <w:spacing w:before="100" w:beforeAutospacing="1" w:after="100" w:afterAutospacing="1" w:line="360" w:lineRule="auto"/>
    </w:pPr>
    <w:rPr>
      <w:rFonts w:ascii="Times New Roman" w:eastAsia="宋体" w:hAnsi="Times New Roman"/>
      <w:sz w:val="24"/>
    </w:rPr>
  </w:style>
  <w:style w:type="paragraph" w:styleId="1">
    <w:name w:val="heading 1"/>
    <w:basedOn w:val="a"/>
    <w:next w:val="a"/>
    <w:link w:val="10"/>
    <w:uiPriority w:val="9"/>
    <w:qFormat/>
    <w:rsid w:val="00710B26"/>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0"/>
    <w:uiPriority w:val="9"/>
    <w:unhideWhenUsed/>
    <w:qFormat/>
    <w:rsid w:val="00710B26"/>
    <w:pPr>
      <w:keepNext/>
      <w:keepLines/>
      <w:jc w:val="both"/>
      <w:outlineLvl w:val="1"/>
    </w:pPr>
    <w:rPr>
      <w:rFonts w:eastAsia="黑体" w:cstheme="majorBidi"/>
      <w:b/>
      <w:bCs/>
      <w:sz w:val="32"/>
      <w:szCs w:val="32"/>
    </w:rPr>
  </w:style>
  <w:style w:type="paragraph" w:styleId="3">
    <w:name w:val="heading 3"/>
    <w:basedOn w:val="a"/>
    <w:next w:val="a"/>
    <w:link w:val="30"/>
    <w:uiPriority w:val="9"/>
    <w:semiHidden/>
    <w:unhideWhenUsed/>
    <w:qFormat/>
    <w:rsid w:val="00CC79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0B26"/>
    <w:rPr>
      <w:rFonts w:eastAsia="黑体"/>
      <w:b/>
      <w:bCs/>
      <w:kern w:val="44"/>
      <w:sz w:val="32"/>
      <w:szCs w:val="44"/>
    </w:rPr>
  </w:style>
  <w:style w:type="character" w:customStyle="1" w:styleId="20">
    <w:name w:val="标题 2 字符"/>
    <w:basedOn w:val="a0"/>
    <w:link w:val="2"/>
    <w:uiPriority w:val="9"/>
    <w:rsid w:val="00710B26"/>
    <w:rPr>
      <w:rFonts w:ascii="Times New Roman" w:eastAsia="黑体" w:hAnsi="Times New Roman" w:cstheme="majorBidi"/>
      <w:b/>
      <w:bCs/>
      <w:sz w:val="32"/>
      <w:szCs w:val="32"/>
    </w:rPr>
  </w:style>
  <w:style w:type="paragraph" w:styleId="a3">
    <w:name w:val="caption"/>
    <w:aliases w:val="表标题,图注,题注-QBPT,Caption Char,Caption Char Char Char,Caption Char Char1,Caption Char Char Char Char,Caption Char Char,题注(图注),Char Char Char Char Char,信息主题,题注(图注) + 居中,图1-1,Char2,Char2 Char,统战部题注,图1,图2,图3"/>
    <w:basedOn w:val="a"/>
    <w:next w:val="a"/>
    <w:link w:val="a4"/>
    <w:qFormat/>
    <w:rsid w:val="00B80290"/>
    <w:pPr>
      <w:widowControl/>
      <w:spacing w:beforeLines="10" w:before="31" w:beforeAutospacing="0" w:afterLines="10" w:after="31" w:afterAutospacing="0" w:line="240" w:lineRule="auto"/>
      <w:jc w:val="center"/>
    </w:pPr>
    <w:rPr>
      <w:rFonts w:eastAsia="仿宋" w:cs="宋体"/>
      <w:b/>
      <w:bCs/>
      <w:color w:val="000000"/>
    </w:rPr>
  </w:style>
  <w:style w:type="character" w:customStyle="1" w:styleId="a4">
    <w:name w:val="题注 字符"/>
    <w:aliases w:val="表标题 字符,图注 字符,题注-QBPT 字符,Caption Char 字符,Caption Char Char Char 字符,Caption Char Char1 字符,Caption Char Char Char Char 字符,Caption Char Char 字符,题注(图注) 字符,Char Char Char Char Char 字符,信息主题 字符,题注(图注) + 居中 字符,图1-1 字符,Char2 字符,Char2 Char 字符,统战部题注 字符,图1 字符"/>
    <w:link w:val="a3"/>
    <w:rsid w:val="00B80290"/>
    <w:rPr>
      <w:rFonts w:ascii="Times New Roman" w:eastAsia="仿宋" w:hAnsi="Times New Roman" w:cs="宋体"/>
      <w:b/>
      <w:bCs/>
      <w:color w:val="000000"/>
      <w:sz w:val="24"/>
    </w:rPr>
  </w:style>
  <w:style w:type="character" w:customStyle="1" w:styleId="30">
    <w:name w:val="标题 3 字符"/>
    <w:basedOn w:val="a0"/>
    <w:link w:val="3"/>
    <w:uiPriority w:val="9"/>
    <w:semiHidden/>
    <w:rsid w:val="00CC7904"/>
    <w:rPr>
      <w:rFonts w:ascii="Times New Roman" w:eastAsia="Times New Roman" w:hAnsi="Times New Roman"/>
      <w:b/>
      <w:bCs/>
      <w:sz w:val="32"/>
      <w:szCs w:val="32"/>
    </w:rPr>
  </w:style>
  <w:style w:type="character" w:styleId="a5">
    <w:name w:val="annotation reference"/>
    <w:uiPriority w:val="99"/>
    <w:unhideWhenUsed/>
    <w:rsid w:val="00CC7904"/>
    <w:rPr>
      <w:sz w:val="21"/>
      <w:szCs w:val="21"/>
    </w:rPr>
  </w:style>
  <w:style w:type="character" w:customStyle="1" w:styleId="a6">
    <w:name w:val="批注文字 字符"/>
    <w:link w:val="a7"/>
    <w:uiPriority w:val="99"/>
    <w:rsid w:val="00CC7904"/>
    <w:rPr>
      <w:rFonts w:eastAsia="方正仿宋_GBK"/>
      <w:sz w:val="28"/>
    </w:rPr>
  </w:style>
  <w:style w:type="paragraph" w:styleId="a7">
    <w:name w:val="annotation text"/>
    <w:basedOn w:val="a"/>
    <w:link w:val="a6"/>
    <w:uiPriority w:val="99"/>
    <w:unhideWhenUsed/>
    <w:rsid w:val="00CC7904"/>
    <w:pPr>
      <w:spacing w:before="0" w:beforeAutospacing="0" w:after="0" w:afterAutospacing="0"/>
      <w:ind w:firstLineChars="200" w:firstLine="200"/>
    </w:pPr>
    <w:rPr>
      <w:rFonts w:asciiTheme="minorHAnsi" w:eastAsia="方正仿宋_GBK" w:hAnsiTheme="minorHAnsi"/>
      <w:sz w:val="28"/>
    </w:rPr>
  </w:style>
  <w:style w:type="character" w:customStyle="1" w:styleId="11">
    <w:name w:val="批注文字 字符1"/>
    <w:basedOn w:val="a0"/>
    <w:uiPriority w:val="99"/>
    <w:semiHidden/>
    <w:rsid w:val="00CC7904"/>
    <w:rPr>
      <w:rFonts w:ascii="Times New Roman" w:eastAsia="Times New Roman" w:hAnsi="Times New Roman"/>
      <w:sz w:val="22"/>
    </w:rPr>
  </w:style>
  <w:style w:type="paragraph" w:styleId="a8">
    <w:name w:val="header"/>
    <w:basedOn w:val="a"/>
    <w:link w:val="12"/>
    <w:uiPriority w:val="99"/>
    <w:unhideWhenUsed/>
    <w:rsid w:val="00E40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12">
    <w:name w:val="页眉 字符1"/>
    <w:basedOn w:val="a0"/>
    <w:link w:val="a8"/>
    <w:uiPriority w:val="99"/>
    <w:rsid w:val="00E40288"/>
    <w:rPr>
      <w:rFonts w:ascii="Times New Roman" w:eastAsia="Times New Roman" w:hAnsi="Times New Roman"/>
      <w:sz w:val="18"/>
      <w:szCs w:val="18"/>
    </w:rPr>
  </w:style>
  <w:style w:type="paragraph" w:styleId="a9">
    <w:name w:val="footer"/>
    <w:basedOn w:val="a"/>
    <w:link w:val="13"/>
    <w:uiPriority w:val="99"/>
    <w:unhideWhenUsed/>
    <w:rsid w:val="00E40288"/>
    <w:pPr>
      <w:tabs>
        <w:tab w:val="center" w:pos="4153"/>
        <w:tab w:val="right" w:pos="8306"/>
      </w:tabs>
      <w:snapToGrid w:val="0"/>
      <w:spacing w:line="240" w:lineRule="auto"/>
    </w:pPr>
    <w:rPr>
      <w:sz w:val="18"/>
      <w:szCs w:val="18"/>
    </w:rPr>
  </w:style>
  <w:style w:type="character" w:customStyle="1" w:styleId="13">
    <w:name w:val="页脚 字符1"/>
    <w:basedOn w:val="a0"/>
    <w:link w:val="a9"/>
    <w:uiPriority w:val="99"/>
    <w:rsid w:val="00E40288"/>
    <w:rPr>
      <w:rFonts w:ascii="Times New Roman" w:eastAsia="Times New Roman" w:hAnsi="Times New Roman"/>
      <w:sz w:val="18"/>
      <w:szCs w:val="18"/>
    </w:rPr>
  </w:style>
  <w:style w:type="paragraph" w:styleId="aa">
    <w:name w:val="List Paragraph"/>
    <w:basedOn w:val="a"/>
    <w:uiPriority w:val="34"/>
    <w:qFormat/>
    <w:rsid w:val="004302DD"/>
    <w:pPr>
      <w:ind w:left="720"/>
      <w:contextualSpacing/>
    </w:pPr>
  </w:style>
  <w:style w:type="character" w:customStyle="1" w:styleId="CharChar">
    <w:name w:val="朝阳教委申报正文 Char Char"/>
    <w:link w:val="ab"/>
    <w:rsid w:val="008355BB"/>
    <w:rPr>
      <w:rFonts w:ascii="宋体" w:hAnsi="宋体"/>
      <w:color w:val="000000"/>
      <w:sz w:val="24"/>
    </w:rPr>
  </w:style>
  <w:style w:type="paragraph" w:customStyle="1" w:styleId="ab">
    <w:name w:val="朝阳教委申报正文"/>
    <w:basedOn w:val="a"/>
    <w:link w:val="CharChar"/>
    <w:rsid w:val="008355BB"/>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rsid w:val="00CE11D4"/>
    <w:pPr>
      <w:spacing w:before="0" w:beforeAutospacing="0" w:after="0" w:afterAutospacing="0"/>
      <w:ind w:firstLineChars="200" w:firstLine="480"/>
      <w:jc w:val="both"/>
    </w:pPr>
    <w:rPr>
      <w:rFonts w:cs="Times New Roman"/>
      <w:szCs w:val="24"/>
    </w:rPr>
  </w:style>
  <w:style w:type="paragraph" w:customStyle="1" w:styleId="14">
    <w:name w:val="正文1"/>
    <w:basedOn w:val="a"/>
    <w:link w:val="15"/>
    <w:qFormat/>
    <w:rsid w:val="00CE11D4"/>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rsid w:val="00CE11D4"/>
    <w:rPr>
      <w:rFonts w:ascii="Times New Roman" w:eastAsia="宋体" w:hAnsi="Times New Roman" w:cs="Times New Roman"/>
      <w:sz w:val="24"/>
      <w:szCs w:val="24"/>
    </w:rPr>
  </w:style>
  <w:style w:type="character" w:customStyle="1" w:styleId="15">
    <w:name w:val="正文1 字符"/>
    <w:basedOn w:val="a0"/>
    <w:link w:val="14"/>
    <w:rsid w:val="00CE11D4"/>
    <w:rPr>
      <w:rFonts w:ascii="Times New Roman" w:eastAsia="宋体" w:hAnsi="Times New Roman" w:cs="Times New Roman"/>
      <w:sz w:val="28"/>
    </w:rPr>
  </w:style>
  <w:style w:type="paragraph" w:styleId="ac">
    <w:name w:val="annotation subject"/>
    <w:basedOn w:val="a7"/>
    <w:next w:val="a7"/>
    <w:link w:val="ad"/>
    <w:uiPriority w:val="99"/>
    <w:semiHidden/>
    <w:unhideWhenUsed/>
    <w:rsid w:val="00E57747"/>
    <w:pPr>
      <w:spacing w:before="100" w:beforeAutospacing="1" w:after="100" w:afterAutospacing="1"/>
      <w:ind w:firstLineChars="0" w:firstLine="0"/>
    </w:pPr>
    <w:rPr>
      <w:rFonts w:ascii="Times New Roman" w:eastAsia="宋体" w:hAnsi="Times New Roman"/>
      <w:b/>
      <w:bCs/>
      <w:sz w:val="24"/>
    </w:rPr>
  </w:style>
  <w:style w:type="character" w:customStyle="1" w:styleId="ad">
    <w:name w:val="批注主题 字符"/>
    <w:basedOn w:val="a6"/>
    <w:link w:val="ac"/>
    <w:uiPriority w:val="99"/>
    <w:semiHidden/>
    <w:rsid w:val="00E57747"/>
    <w:rPr>
      <w:rFonts w:ascii="Times New Roman" w:eastAsia="宋体" w:hAnsi="Times New Roman"/>
      <w:b/>
      <w:bCs/>
      <w:sz w:val="24"/>
    </w:rPr>
  </w:style>
  <w:style w:type="paragraph" w:styleId="ae">
    <w:name w:val="Balloon Text"/>
    <w:basedOn w:val="a"/>
    <w:link w:val="af"/>
    <w:uiPriority w:val="99"/>
    <w:semiHidden/>
    <w:unhideWhenUsed/>
    <w:rsid w:val="00E57747"/>
    <w:pPr>
      <w:spacing w:before="0" w:after="0" w:line="240" w:lineRule="auto"/>
    </w:pPr>
    <w:rPr>
      <w:sz w:val="18"/>
      <w:szCs w:val="18"/>
    </w:rPr>
  </w:style>
  <w:style w:type="character" w:customStyle="1" w:styleId="af">
    <w:name w:val="批注框文本 字符"/>
    <w:basedOn w:val="a0"/>
    <w:link w:val="ae"/>
    <w:uiPriority w:val="99"/>
    <w:semiHidden/>
    <w:rsid w:val="00E57747"/>
    <w:rPr>
      <w:rFonts w:ascii="Times New Roman" w:eastAsia="宋体" w:hAnsi="Times New Roman"/>
      <w:sz w:val="18"/>
      <w:szCs w:val="18"/>
    </w:rPr>
  </w:style>
  <w:style w:type="character" w:customStyle="1" w:styleId="af0">
    <w:name w:val="页脚 字符"/>
    <w:uiPriority w:val="99"/>
    <w:rsid w:val="00E4518F"/>
    <w:rPr>
      <w:kern w:val="2"/>
      <w:sz w:val="18"/>
      <w:szCs w:val="18"/>
    </w:rPr>
  </w:style>
  <w:style w:type="character" w:customStyle="1" w:styleId="af1">
    <w:name w:val="页眉 字符"/>
    <w:uiPriority w:val="99"/>
    <w:rsid w:val="00E4518F"/>
    <w:rPr>
      <w:kern w:val="2"/>
      <w:sz w:val="18"/>
      <w:szCs w:val="18"/>
    </w:rPr>
  </w:style>
  <w:style w:type="paragraph" w:styleId="16">
    <w:name w:val="toc 1"/>
    <w:basedOn w:val="a"/>
    <w:next w:val="a"/>
    <w:autoRedefine/>
    <w:uiPriority w:val="39"/>
    <w:unhideWhenUsed/>
    <w:rsid w:val="00E4518F"/>
  </w:style>
  <w:style w:type="paragraph" w:styleId="21">
    <w:name w:val="toc 2"/>
    <w:basedOn w:val="a"/>
    <w:next w:val="a"/>
    <w:autoRedefine/>
    <w:uiPriority w:val="39"/>
    <w:unhideWhenUsed/>
    <w:rsid w:val="00E4518F"/>
    <w:pPr>
      <w:ind w:leftChars="200" w:left="420"/>
    </w:pPr>
  </w:style>
  <w:style w:type="paragraph" w:styleId="31">
    <w:name w:val="toc 3"/>
    <w:basedOn w:val="a"/>
    <w:next w:val="a"/>
    <w:autoRedefine/>
    <w:uiPriority w:val="39"/>
    <w:unhideWhenUsed/>
    <w:rsid w:val="00E4518F"/>
    <w:pPr>
      <w:ind w:leftChars="400" w:left="840"/>
    </w:pPr>
  </w:style>
  <w:style w:type="character" w:styleId="af2">
    <w:name w:val="Hyperlink"/>
    <w:basedOn w:val="a0"/>
    <w:uiPriority w:val="99"/>
    <w:unhideWhenUsed/>
    <w:rsid w:val="00E4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5CA5-BFC0-4D2B-973A-9A1A44D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QING</dc:creator>
  <cp:keywords/>
  <dc:description/>
  <cp:lastModifiedBy>HP</cp:lastModifiedBy>
  <cp:revision>28</cp:revision>
  <cp:lastPrinted>2020-09-18T02:18:00Z</cp:lastPrinted>
  <dcterms:created xsi:type="dcterms:W3CDTF">2021-11-23T08:16:00Z</dcterms:created>
  <dcterms:modified xsi:type="dcterms:W3CDTF">2021-11-27T01:04:00Z</dcterms:modified>
</cp:coreProperties>
</file>