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ACA0F" w14:textId="77777777" w:rsidR="00E4518F" w:rsidRPr="00594399" w:rsidRDefault="00E4518F" w:rsidP="00E4518F">
      <w:pPr>
        <w:ind w:firstLineChars="38" w:firstLine="91"/>
        <w:rPr>
          <w:rFonts w:eastAsia="黑体"/>
          <w:szCs w:val="28"/>
        </w:rPr>
      </w:pPr>
      <w:bookmarkStart w:id="0" w:name="_Toc3893557"/>
      <w:bookmarkStart w:id="1" w:name="_Toc519257821"/>
      <w:bookmarkStart w:id="2" w:name="_Toc519588237"/>
      <w:bookmarkStart w:id="3" w:name="_Toc522208682"/>
      <w:bookmarkStart w:id="4" w:name="_Toc523857119"/>
      <w:bookmarkStart w:id="5" w:name="_Toc3891549"/>
      <w:bookmarkStart w:id="6" w:name="_Toc3893558"/>
      <w:bookmarkStart w:id="7" w:name="_Toc3891552"/>
      <w:bookmarkStart w:id="8" w:name="_Toc3893561"/>
      <w:bookmarkStart w:id="9" w:name="_Toc519257839"/>
      <w:bookmarkStart w:id="10" w:name="_Toc519588247"/>
      <w:bookmarkStart w:id="11" w:name="_Toc522208697"/>
      <w:bookmarkStart w:id="12" w:name="_Toc523857127"/>
      <w:bookmarkStart w:id="13" w:name="_Toc3891553"/>
      <w:bookmarkStart w:id="14" w:name="_Toc3893562"/>
    </w:p>
    <w:p w14:paraId="03E69943" w14:textId="77777777" w:rsidR="00E4518F" w:rsidRPr="00594399" w:rsidRDefault="00E4518F" w:rsidP="00E4518F">
      <w:pPr>
        <w:spacing w:line="780" w:lineRule="auto"/>
        <w:jc w:val="center"/>
        <w:rPr>
          <w:rFonts w:eastAsia="黑体"/>
          <w:b/>
          <w:sz w:val="44"/>
          <w:szCs w:val="44"/>
        </w:rPr>
      </w:pPr>
      <w:r w:rsidRPr="00594399">
        <w:rPr>
          <w:rFonts w:eastAsia="黑体"/>
          <w:b/>
          <w:sz w:val="44"/>
          <w:szCs w:val="44"/>
        </w:rPr>
        <w:t>中国环境监测总站</w:t>
      </w:r>
    </w:p>
    <w:p w14:paraId="409263D3" w14:textId="1A45F2B4" w:rsidR="00E4518F" w:rsidRPr="00594399" w:rsidRDefault="00BB5CB5" w:rsidP="00E4518F">
      <w:pPr>
        <w:spacing w:line="780" w:lineRule="auto"/>
        <w:jc w:val="center"/>
        <w:rPr>
          <w:rFonts w:eastAsia="黑体"/>
          <w:b/>
          <w:sz w:val="48"/>
          <w:szCs w:val="44"/>
        </w:rPr>
      </w:pPr>
      <w:r w:rsidRPr="00BB5CB5">
        <w:rPr>
          <w:rFonts w:eastAsia="黑体" w:hint="eastAsia"/>
          <w:b/>
          <w:sz w:val="48"/>
          <w:szCs w:val="44"/>
        </w:rPr>
        <w:t>平流层臭氧侵入影响</w:t>
      </w:r>
      <w:r w:rsidR="005020AF">
        <w:rPr>
          <w:rFonts w:eastAsia="黑体" w:hint="eastAsia"/>
          <w:b/>
          <w:sz w:val="48"/>
          <w:szCs w:val="44"/>
        </w:rPr>
        <w:t>分析</w:t>
      </w:r>
      <w:r w:rsidRPr="00BB5CB5">
        <w:rPr>
          <w:rFonts w:eastAsia="黑体" w:hint="eastAsia"/>
          <w:b/>
          <w:sz w:val="48"/>
          <w:szCs w:val="44"/>
        </w:rPr>
        <w:t>服务项目</w:t>
      </w:r>
    </w:p>
    <w:p w14:paraId="4B0C703E" w14:textId="7A9BF21C" w:rsidR="00E4518F" w:rsidRPr="00594399" w:rsidRDefault="00E4518F" w:rsidP="00E4518F">
      <w:pPr>
        <w:spacing w:line="780" w:lineRule="auto"/>
        <w:jc w:val="center"/>
        <w:rPr>
          <w:rFonts w:eastAsia="黑体"/>
          <w:b/>
          <w:sz w:val="44"/>
          <w:szCs w:val="44"/>
        </w:rPr>
      </w:pPr>
      <w:r w:rsidRPr="00594399">
        <w:rPr>
          <w:rFonts w:eastAsia="黑体"/>
          <w:b/>
          <w:sz w:val="44"/>
          <w:szCs w:val="44"/>
        </w:rPr>
        <w:t>需求书</w:t>
      </w:r>
    </w:p>
    <w:p w14:paraId="373AC527" w14:textId="77777777" w:rsidR="00E4518F" w:rsidRPr="00594399" w:rsidRDefault="00E4518F" w:rsidP="00E4518F">
      <w:pPr>
        <w:ind w:firstLineChars="38" w:firstLine="91"/>
        <w:rPr>
          <w:szCs w:val="28"/>
        </w:rPr>
      </w:pPr>
    </w:p>
    <w:p w14:paraId="64AA3FB5" w14:textId="77777777" w:rsidR="00E4518F" w:rsidRPr="00594399" w:rsidRDefault="00E4518F" w:rsidP="00E4518F">
      <w:pPr>
        <w:ind w:firstLineChars="38" w:firstLine="91"/>
        <w:rPr>
          <w:szCs w:val="28"/>
        </w:rPr>
      </w:pPr>
    </w:p>
    <w:p w14:paraId="725AFB16" w14:textId="77777777" w:rsidR="00E4518F" w:rsidRPr="00594399" w:rsidRDefault="00E4518F" w:rsidP="00E4518F">
      <w:pPr>
        <w:ind w:firstLineChars="38" w:firstLine="91"/>
        <w:rPr>
          <w:szCs w:val="28"/>
        </w:rPr>
      </w:pPr>
    </w:p>
    <w:p w14:paraId="275F7042" w14:textId="77777777" w:rsidR="00E4518F" w:rsidRPr="00594399" w:rsidRDefault="00E4518F" w:rsidP="00E4518F">
      <w:pPr>
        <w:ind w:firstLineChars="38" w:firstLine="91"/>
        <w:rPr>
          <w:szCs w:val="28"/>
        </w:rPr>
      </w:pPr>
    </w:p>
    <w:p w14:paraId="136251CC" w14:textId="77777777" w:rsidR="00E4518F" w:rsidRPr="00594399" w:rsidRDefault="00E4518F" w:rsidP="00E4518F">
      <w:pPr>
        <w:ind w:firstLineChars="38" w:firstLine="91"/>
        <w:rPr>
          <w:szCs w:val="28"/>
        </w:rPr>
      </w:pPr>
    </w:p>
    <w:p w14:paraId="3DE8ACF7" w14:textId="77777777" w:rsidR="00E4518F" w:rsidRPr="00594399" w:rsidRDefault="00E4518F" w:rsidP="00E4518F">
      <w:pPr>
        <w:ind w:firstLineChars="38" w:firstLine="91"/>
        <w:rPr>
          <w:szCs w:val="28"/>
        </w:rPr>
      </w:pPr>
    </w:p>
    <w:p w14:paraId="22405FDE" w14:textId="77777777" w:rsidR="00E4518F" w:rsidRPr="00594399" w:rsidRDefault="00E4518F" w:rsidP="00E4518F">
      <w:pPr>
        <w:ind w:firstLineChars="38" w:firstLine="91"/>
        <w:rPr>
          <w:szCs w:val="28"/>
        </w:rPr>
      </w:pPr>
    </w:p>
    <w:p w14:paraId="1AAA7CDA" w14:textId="77777777" w:rsidR="00E4518F" w:rsidRPr="00594399" w:rsidRDefault="00E4518F" w:rsidP="00E4518F">
      <w:pPr>
        <w:ind w:firstLineChars="38" w:firstLine="91"/>
        <w:rPr>
          <w:szCs w:val="28"/>
        </w:rPr>
      </w:pPr>
    </w:p>
    <w:p w14:paraId="07C95C7D" w14:textId="77777777" w:rsidR="00E4518F" w:rsidRPr="005E7468" w:rsidRDefault="00E4518F" w:rsidP="005E7468">
      <w:pPr>
        <w:ind w:firstLineChars="38" w:firstLine="106"/>
        <w:rPr>
          <w:sz w:val="28"/>
          <w:szCs w:val="28"/>
        </w:rPr>
      </w:pPr>
    </w:p>
    <w:p w14:paraId="52EDD7E3" w14:textId="77777777" w:rsidR="00E4518F" w:rsidRPr="005E7468" w:rsidRDefault="00E4518F" w:rsidP="005E7468">
      <w:pPr>
        <w:ind w:firstLineChars="38" w:firstLine="106"/>
        <w:jc w:val="center"/>
        <w:rPr>
          <w:sz w:val="28"/>
          <w:szCs w:val="28"/>
        </w:rPr>
      </w:pPr>
      <w:r w:rsidRPr="005E7468">
        <w:rPr>
          <w:sz w:val="28"/>
          <w:szCs w:val="28"/>
        </w:rPr>
        <w:t>中国环境监测总站</w:t>
      </w:r>
    </w:p>
    <w:p w14:paraId="09800D50" w14:textId="4C7A93D9" w:rsidR="00E4518F" w:rsidRPr="005E7468" w:rsidRDefault="00E4518F" w:rsidP="005E7468">
      <w:pPr>
        <w:ind w:firstLineChars="62" w:firstLine="174"/>
        <w:jc w:val="center"/>
        <w:rPr>
          <w:sz w:val="28"/>
          <w:szCs w:val="28"/>
        </w:rPr>
        <w:sectPr w:rsidR="00E4518F" w:rsidRPr="005E7468">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1"/>
          <w:cols w:space="720"/>
          <w:docGrid w:type="lines" w:linePitch="312"/>
        </w:sectPr>
      </w:pPr>
      <w:r w:rsidRPr="005E7468">
        <w:rPr>
          <w:sz w:val="28"/>
          <w:szCs w:val="28"/>
        </w:rPr>
        <w:t>20</w:t>
      </w:r>
      <w:r w:rsidR="005E7468" w:rsidRPr="005E7468">
        <w:rPr>
          <w:rFonts w:hint="eastAsia"/>
          <w:sz w:val="28"/>
          <w:szCs w:val="28"/>
        </w:rPr>
        <w:t>20</w:t>
      </w:r>
      <w:r w:rsidRPr="005E7468">
        <w:rPr>
          <w:sz w:val="28"/>
          <w:szCs w:val="28"/>
        </w:rPr>
        <w:t>年</w:t>
      </w:r>
      <w:r w:rsidR="003D5135">
        <w:rPr>
          <w:sz w:val="28"/>
          <w:szCs w:val="28"/>
        </w:rPr>
        <w:t>11</w:t>
      </w:r>
      <w:r w:rsidRPr="005E7468">
        <w:rPr>
          <w:sz w:val="28"/>
          <w:szCs w:val="28"/>
        </w:rPr>
        <w:t>月</w:t>
      </w:r>
    </w:p>
    <w:bookmarkEnd w:id="0"/>
    <w:bookmarkEnd w:id="1"/>
    <w:bookmarkEnd w:id="2"/>
    <w:bookmarkEnd w:id="3"/>
    <w:bookmarkEnd w:id="4"/>
    <w:bookmarkEnd w:id="5"/>
    <w:bookmarkEnd w:id="6"/>
    <w:p w14:paraId="28C21CDE" w14:textId="79F27E7C" w:rsidR="00E4518F" w:rsidRDefault="00E4518F" w:rsidP="00E4518F">
      <w:pPr>
        <w:pStyle w:val="13"/>
        <w:tabs>
          <w:tab w:val="right" w:leader="dot" w:pos="8296"/>
        </w:tabs>
        <w:jc w:val="center"/>
        <w:rPr>
          <w:rFonts w:cs="Times New Roman"/>
          <w:szCs w:val="24"/>
        </w:rPr>
      </w:pPr>
      <w:r>
        <w:rPr>
          <w:rFonts w:cs="Times New Roman" w:hint="eastAsia"/>
          <w:szCs w:val="24"/>
        </w:rPr>
        <w:lastRenderedPageBreak/>
        <w:t>目录</w:t>
      </w:r>
    </w:p>
    <w:p w14:paraId="0EDE49D8" w14:textId="77777777" w:rsidR="000D0BCE" w:rsidRPr="000D0BCE" w:rsidRDefault="00E4518F" w:rsidP="000D0BCE">
      <w:pPr>
        <w:pStyle w:val="13"/>
        <w:tabs>
          <w:tab w:val="right" w:leader="dot" w:pos="8296"/>
        </w:tabs>
        <w:adjustRightInd w:val="0"/>
        <w:snapToGrid w:val="0"/>
        <w:spacing w:before="0" w:beforeAutospacing="0" w:after="0" w:afterAutospacing="0" w:line="240" w:lineRule="auto"/>
        <w:rPr>
          <w:rFonts w:asciiTheme="minorHAnsi" w:eastAsiaTheme="minorEastAsia" w:hAnsiTheme="minorHAnsi"/>
          <w:noProof/>
          <w:sz w:val="21"/>
        </w:rPr>
      </w:pPr>
      <w:r w:rsidRPr="000D0BCE">
        <w:rPr>
          <w:rFonts w:cs="Times New Roman"/>
          <w:szCs w:val="24"/>
        </w:rPr>
        <w:fldChar w:fldCharType="begin"/>
      </w:r>
      <w:r w:rsidRPr="000D0BCE">
        <w:rPr>
          <w:rFonts w:cs="Times New Roman"/>
          <w:szCs w:val="24"/>
        </w:rPr>
        <w:instrText xml:space="preserve"> TOC \o "1-3" \h \z \u </w:instrText>
      </w:r>
      <w:r w:rsidRPr="000D0BCE">
        <w:rPr>
          <w:rFonts w:cs="Times New Roman"/>
          <w:szCs w:val="24"/>
        </w:rPr>
        <w:fldChar w:fldCharType="separate"/>
      </w:r>
      <w:hyperlink w:anchor="_Toc51316282" w:history="1">
        <w:r w:rsidR="000D0BCE" w:rsidRPr="000D0BCE">
          <w:rPr>
            <w:rStyle w:val="ae"/>
            <w:rFonts w:hint="eastAsia"/>
            <w:noProof/>
          </w:rPr>
          <w:t>第一部分</w:t>
        </w:r>
        <w:r w:rsidR="000D0BCE" w:rsidRPr="000D0BCE">
          <w:rPr>
            <w:rStyle w:val="ae"/>
            <w:noProof/>
          </w:rPr>
          <w:t xml:space="preserve"> </w:t>
        </w:r>
        <w:r w:rsidR="000D0BCE" w:rsidRPr="000D0BCE">
          <w:rPr>
            <w:rStyle w:val="ae"/>
            <w:rFonts w:hint="eastAsia"/>
            <w:noProof/>
          </w:rPr>
          <w:t>项目技术需求</w:t>
        </w:r>
        <w:r w:rsidR="000D0BCE" w:rsidRPr="000D0BCE">
          <w:rPr>
            <w:noProof/>
            <w:webHidden/>
          </w:rPr>
          <w:tab/>
        </w:r>
        <w:r w:rsidR="000D0BCE" w:rsidRPr="000D0BCE">
          <w:rPr>
            <w:noProof/>
            <w:webHidden/>
          </w:rPr>
          <w:fldChar w:fldCharType="begin"/>
        </w:r>
        <w:r w:rsidR="000D0BCE" w:rsidRPr="000D0BCE">
          <w:rPr>
            <w:noProof/>
            <w:webHidden/>
          </w:rPr>
          <w:instrText xml:space="preserve"> PAGEREF _Toc51316282 \h </w:instrText>
        </w:r>
        <w:r w:rsidR="000D0BCE" w:rsidRPr="000D0BCE">
          <w:rPr>
            <w:noProof/>
            <w:webHidden/>
          </w:rPr>
        </w:r>
        <w:r w:rsidR="000D0BCE" w:rsidRPr="000D0BCE">
          <w:rPr>
            <w:noProof/>
            <w:webHidden/>
          </w:rPr>
          <w:fldChar w:fldCharType="separate"/>
        </w:r>
        <w:r w:rsidR="007B0583">
          <w:rPr>
            <w:noProof/>
            <w:webHidden/>
          </w:rPr>
          <w:t>3</w:t>
        </w:r>
        <w:r w:rsidR="000D0BCE" w:rsidRPr="000D0BCE">
          <w:rPr>
            <w:noProof/>
            <w:webHidden/>
          </w:rPr>
          <w:fldChar w:fldCharType="end"/>
        </w:r>
      </w:hyperlink>
    </w:p>
    <w:p w14:paraId="00C38DA8" w14:textId="77777777" w:rsidR="000D0BCE" w:rsidRPr="000D0BCE" w:rsidRDefault="00371602" w:rsidP="000D0BCE">
      <w:pPr>
        <w:pStyle w:val="13"/>
        <w:tabs>
          <w:tab w:val="left" w:pos="420"/>
          <w:tab w:val="right" w:leader="dot" w:pos="8296"/>
        </w:tabs>
        <w:adjustRightInd w:val="0"/>
        <w:snapToGrid w:val="0"/>
        <w:spacing w:before="0" w:beforeAutospacing="0" w:after="0" w:afterAutospacing="0" w:line="240" w:lineRule="auto"/>
        <w:rPr>
          <w:rFonts w:asciiTheme="minorHAnsi" w:eastAsiaTheme="minorEastAsia" w:hAnsiTheme="minorHAnsi"/>
          <w:noProof/>
          <w:sz w:val="21"/>
        </w:rPr>
      </w:pPr>
      <w:hyperlink w:anchor="_Toc51316283" w:history="1">
        <w:r w:rsidR="000D0BCE" w:rsidRPr="000D0BCE">
          <w:rPr>
            <w:rStyle w:val="ae"/>
            <w:rFonts w:eastAsia="黑体" w:cs="Times New Roman"/>
            <w:bCs/>
            <w:noProof/>
            <w:kern w:val="44"/>
          </w:rPr>
          <w:t>1.</w:t>
        </w:r>
        <w:r w:rsidR="000D0BCE" w:rsidRPr="000D0BCE">
          <w:rPr>
            <w:rFonts w:asciiTheme="minorHAnsi" w:eastAsiaTheme="minorEastAsia" w:hAnsiTheme="minorHAnsi"/>
            <w:noProof/>
            <w:sz w:val="21"/>
          </w:rPr>
          <w:tab/>
        </w:r>
        <w:r w:rsidR="000D0BCE" w:rsidRPr="000D0BCE">
          <w:rPr>
            <w:rStyle w:val="ae"/>
            <w:rFonts w:eastAsia="黑体" w:cs="Times New Roman" w:hint="eastAsia"/>
            <w:bCs/>
            <w:noProof/>
            <w:kern w:val="44"/>
          </w:rPr>
          <w:t>项目背景和依据</w:t>
        </w:r>
        <w:r w:rsidR="000D0BCE" w:rsidRPr="000D0BCE">
          <w:rPr>
            <w:noProof/>
            <w:webHidden/>
          </w:rPr>
          <w:tab/>
        </w:r>
        <w:r w:rsidR="000D0BCE" w:rsidRPr="000D0BCE">
          <w:rPr>
            <w:noProof/>
            <w:webHidden/>
          </w:rPr>
          <w:fldChar w:fldCharType="begin"/>
        </w:r>
        <w:r w:rsidR="000D0BCE" w:rsidRPr="000D0BCE">
          <w:rPr>
            <w:noProof/>
            <w:webHidden/>
          </w:rPr>
          <w:instrText xml:space="preserve"> PAGEREF _Toc51316283 \h </w:instrText>
        </w:r>
        <w:r w:rsidR="000D0BCE" w:rsidRPr="000D0BCE">
          <w:rPr>
            <w:noProof/>
            <w:webHidden/>
          </w:rPr>
        </w:r>
        <w:r w:rsidR="000D0BCE" w:rsidRPr="000D0BCE">
          <w:rPr>
            <w:noProof/>
            <w:webHidden/>
          </w:rPr>
          <w:fldChar w:fldCharType="separate"/>
        </w:r>
        <w:r w:rsidR="007B0583">
          <w:rPr>
            <w:noProof/>
            <w:webHidden/>
          </w:rPr>
          <w:t>3</w:t>
        </w:r>
        <w:r w:rsidR="000D0BCE" w:rsidRPr="000D0BCE">
          <w:rPr>
            <w:noProof/>
            <w:webHidden/>
          </w:rPr>
          <w:fldChar w:fldCharType="end"/>
        </w:r>
      </w:hyperlink>
    </w:p>
    <w:p w14:paraId="691E239F" w14:textId="77777777" w:rsidR="000D0BCE" w:rsidRPr="000D0BCE" w:rsidRDefault="00371602" w:rsidP="000D0BCE">
      <w:pPr>
        <w:pStyle w:val="13"/>
        <w:tabs>
          <w:tab w:val="left" w:pos="420"/>
          <w:tab w:val="right" w:leader="dot" w:pos="8296"/>
        </w:tabs>
        <w:adjustRightInd w:val="0"/>
        <w:snapToGrid w:val="0"/>
        <w:spacing w:before="0" w:beforeAutospacing="0" w:after="0" w:afterAutospacing="0" w:line="240" w:lineRule="auto"/>
        <w:rPr>
          <w:rFonts w:asciiTheme="minorHAnsi" w:eastAsiaTheme="minorEastAsia" w:hAnsiTheme="minorHAnsi"/>
          <w:noProof/>
          <w:sz w:val="21"/>
        </w:rPr>
      </w:pPr>
      <w:hyperlink w:anchor="_Toc51316284" w:history="1">
        <w:r w:rsidR="000D0BCE" w:rsidRPr="000D0BCE">
          <w:rPr>
            <w:rStyle w:val="ae"/>
            <w:rFonts w:eastAsia="黑体" w:cs="Times New Roman"/>
            <w:bCs/>
            <w:noProof/>
            <w:kern w:val="44"/>
          </w:rPr>
          <w:t>2.</w:t>
        </w:r>
        <w:r w:rsidR="000D0BCE" w:rsidRPr="000D0BCE">
          <w:rPr>
            <w:rFonts w:asciiTheme="minorHAnsi" w:eastAsiaTheme="minorEastAsia" w:hAnsiTheme="minorHAnsi"/>
            <w:noProof/>
            <w:sz w:val="21"/>
          </w:rPr>
          <w:tab/>
        </w:r>
        <w:r w:rsidR="000D0BCE" w:rsidRPr="000D0BCE">
          <w:rPr>
            <w:rStyle w:val="ae"/>
            <w:rFonts w:eastAsia="黑体" w:cs="Times New Roman" w:hint="eastAsia"/>
            <w:bCs/>
            <w:noProof/>
            <w:kern w:val="44"/>
          </w:rPr>
          <w:t>项目目标</w:t>
        </w:r>
        <w:r w:rsidR="000D0BCE" w:rsidRPr="000D0BCE">
          <w:rPr>
            <w:noProof/>
            <w:webHidden/>
          </w:rPr>
          <w:tab/>
        </w:r>
        <w:r w:rsidR="000D0BCE" w:rsidRPr="000D0BCE">
          <w:rPr>
            <w:noProof/>
            <w:webHidden/>
          </w:rPr>
          <w:fldChar w:fldCharType="begin"/>
        </w:r>
        <w:r w:rsidR="000D0BCE" w:rsidRPr="000D0BCE">
          <w:rPr>
            <w:noProof/>
            <w:webHidden/>
          </w:rPr>
          <w:instrText xml:space="preserve"> PAGEREF _Toc51316284 \h </w:instrText>
        </w:r>
        <w:r w:rsidR="000D0BCE" w:rsidRPr="000D0BCE">
          <w:rPr>
            <w:noProof/>
            <w:webHidden/>
          </w:rPr>
        </w:r>
        <w:r w:rsidR="000D0BCE" w:rsidRPr="000D0BCE">
          <w:rPr>
            <w:noProof/>
            <w:webHidden/>
          </w:rPr>
          <w:fldChar w:fldCharType="separate"/>
        </w:r>
        <w:r w:rsidR="007B0583">
          <w:rPr>
            <w:noProof/>
            <w:webHidden/>
          </w:rPr>
          <w:t>3</w:t>
        </w:r>
        <w:r w:rsidR="000D0BCE" w:rsidRPr="000D0BCE">
          <w:rPr>
            <w:noProof/>
            <w:webHidden/>
          </w:rPr>
          <w:fldChar w:fldCharType="end"/>
        </w:r>
      </w:hyperlink>
    </w:p>
    <w:p w14:paraId="44497071" w14:textId="77777777" w:rsidR="000D0BCE" w:rsidRPr="000D0BCE" w:rsidRDefault="00371602" w:rsidP="000D0BCE">
      <w:pPr>
        <w:pStyle w:val="13"/>
        <w:tabs>
          <w:tab w:val="left" w:pos="840"/>
          <w:tab w:val="right" w:leader="dot" w:pos="8296"/>
        </w:tabs>
        <w:adjustRightInd w:val="0"/>
        <w:snapToGrid w:val="0"/>
        <w:spacing w:before="0" w:beforeAutospacing="0" w:after="0" w:afterAutospacing="0" w:line="240" w:lineRule="auto"/>
        <w:rPr>
          <w:rFonts w:asciiTheme="minorHAnsi" w:eastAsiaTheme="minorEastAsia" w:hAnsiTheme="minorHAnsi"/>
          <w:noProof/>
          <w:sz w:val="21"/>
        </w:rPr>
      </w:pPr>
      <w:hyperlink w:anchor="_Toc51316285" w:history="1">
        <w:r w:rsidR="000D0BCE" w:rsidRPr="000D0BCE">
          <w:rPr>
            <w:rStyle w:val="ae"/>
            <w:rFonts w:ascii="黑体" w:eastAsia="黑体" w:hAnsi="黑体" w:cs="Times New Roman"/>
            <w:bCs/>
            <w:noProof/>
            <w:kern w:val="44"/>
          </w:rPr>
          <w:t>3.</w:t>
        </w:r>
        <w:r w:rsidR="000D0BCE" w:rsidRPr="000D0BCE">
          <w:rPr>
            <w:rFonts w:asciiTheme="minorHAnsi" w:eastAsiaTheme="minorEastAsia" w:hAnsiTheme="minorHAnsi"/>
            <w:noProof/>
            <w:sz w:val="21"/>
          </w:rPr>
          <w:tab/>
        </w:r>
        <w:r w:rsidR="000D0BCE" w:rsidRPr="000D0BCE">
          <w:rPr>
            <w:rStyle w:val="ae"/>
            <w:rFonts w:ascii="黑体" w:eastAsia="黑体" w:hAnsi="黑体" w:cs="Times New Roman" w:hint="eastAsia"/>
            <w:bCs/>
            <w:noProof/>
            <w:kern w:val="44"/>
          </w:rPr>
          <w:t>项目已有基础条件</w:t>
        </w:r>
        <w:r w:rsidR="000D0BCE" w:rsidRPr="000D0BCE">
          <w:rPr>
            <w:noProof/>
            <w:webHidden/>
          </w:rPr>
          <w:tab/>
        </w:r>
        <w:r w:rsidR="000D0BCE" w:rsidRPr="000D0BCE">
          <w:rPr>
            <w:noProof/>
            <w:webHidden/>
          </w:rPr>
          <w:fldChar w:fldCharType="begin"/>
        </w:r>
        <w:r w:rsidR="000D0BCE" w:rsidRPr="000D0BCE">
          <w:rPr>
            <w:noProof/>
            <w:webHidden/>
          </w:rPr>
          <w:instrText xml:space="preserve"> PAGEREF _Toc51316285 \h </w:instrText>
        </w:r>
        <w:r w:rsidR="000D0BCE" w:rsidRPr="000D0BCE">
          <w:rPr>
            <w:noProof/>
            <w:webHidden/>
          </w:rPr>
        </w:r>
        <w:r w:rsidR="000D0BCE" w:rsidRPr="000D0BCE">
          <w:rPr>
            <w:noProof/>
            <w:webHidden/>
          </w:rPr>
          <w:fldChar w:fldCharType="separate"/>
        </w:r>
        <w:r w:rsidR="007B0583">
          <w:rPr>
            <w:noProof/>
            <w:webHidden/>
          </w:rPr>
          <w:t>4</w:t>
        </w:r>
        <w:r w:rsidR="000D0BCE" w:rsidRPr="000D0BCE">
          <w:rPr>
            <w:noProof/>
            <w:webHidden/>
          </w:rPr>
          <w:fldChar w:fldCharType="end"/>
        </w:r>
      </w:hyperlink>
    </w:p>
    <w:p w14:paraId="506B70A6" w14:textId="77777777" w:rsidR="000D0BCE" w:rsidRPr="000D0BCE" w:rsidRDefault="00371602" w:rsidP="000D0BCE">
      <w:pPr>
        <w:pStyle w:val="13"/>
        <w:tabs>
          <w:tab w:val="left" w:pos="420"/>
          <w:tab w:val="right" w:leader="dot" w:pos="8296"/>
        </w:tabs>
        <w:adjustRightInd w:val="0"/>
        <w:snapToGrid w:val="0"/>
        <w:spacing w:before="0" w:beforeAutospacing="0" w:after="0" w:afterAutospacing="0" w:line="240" w:lineRule="auto"/>
        <w:rPr>
          <w:rFonts w:asciiTheme="minorHAnsi" w:eastAsiaTheme="minorEastAsia" w:hAnsiTheme="minorHAnsi"/>
          <w:noProof/>
          <w:sz w:val="21"/>
        </w:rPr>
      </w:pPr>
      <w:hyperlink w:anchor="_Toc51316286" w:history="1">
        <w:r w:rsidR="000D0BCE" w:rsidRPr="000D0BCE">
          <w:rPr>
            <w:rStyle w:val="ae"/>
            <w:rFonts w:eastAsia="黑体" w:cs="Times New Roman"/>
            <w:bCs/>
            <w:noProof/>
            <w:kern w:val="44"/>
          </w:rPr>
          <w:t>4.</w:t>
        </w:r>
        <w:r w:rsidR="000D0BCE" w:rsidRPr="000D0BCE">
          <w:rPr>
            <w:rFonts w:asciiTheme="minorHAnsi" w:eastAsiaTheme="minorEastAsia" w:hAnsiTheme="minorHAnsi"/>
            <w:noProof/>
            <w:sz w:val="21"/>
          </w:rPr>
          <w:tab/>
        </w:r>
        <w:r w:rsidR="000D0BCE" w:rsidRPr="000D0BCE">
          <w:rPr>
            <w:rStyle w:val="ae"/>
            <w:rFonts w:eastAsia="黑体" w:cs="Times New Roman" w:hint="eastAsia"/>
            <w:bCs/>
            <w:noProof/>
            <w:kern w:val="44"/>
          </w:rPr>
          <w:t>项目需求内容</w:t>
        </w:r>
        <w:r w:rsidR="000D0BCE" w:rsidRPr="000D0BCE">
          <w:rPr>
            <w:noProof/>
            <w:webHidden/>
          </w:rPr>
          <w:tab/>
        </w:r>
        <w:r w:rsidR="000D0BCE" w:rsidRPr="000D0BCE">
          <w:rPr>
            <w:noProof/>
            <w:webHidden/>
          </w:rPr>
          <w:fldChar w:fldCharType="begin"/>
        </w:r>
        <w:r w:rsidR="000D0BCE" w:rsidRPr="000D0BCE">
          <w:rPr>
            <w:noProof/>
            <w:webHidden/>
          </w:rPr>
          <w:instrText xml:space="preserve"> PAGEREF _Toc51316286 \h </w:instrText>
        </w:r>
        <w:r w:rsidR="000D0BCE" w:rsidRPr="000D0BCE">
          <w:rPr>
            <w:noProof/>
            <w:webHidden/>
          </w:rPr>
        </w:r>
        <w:r w:rsidR="000D0BCE" w:rsidRPr="000D0BCE">
          <w:rPr>
            <w:noProof/>
            <w:webHidden/>
          </w:rPr>
          <w:fldChar w:fldCharType="separate"/>
        </w:r>
        <w:r w:rsidR="007B0583">
          <w:rPr>
            <w:noProof/>
            <w:webHidden/>
          </w:rPr>
          <w:t>4</w:t>
        </w:r>
        <w:r w:rsidR="000D0BCE" w:rsidRPr="000D0BCE">
          <w:rPr>
            <w:noProof/>
            <w:webHidden/>
          </w:rPr>
          <w:fldChar w:fldCharType="end"/>
        </w:r>
      </w:hyperlink>
    </w:p>
    <w:p w14:paraId="44CD62BA" w14:textId="77777777" w:rsidR="000D0BCE" w:rsidRPr="000D0BCE" w:rsidRDefault="00371602" w:rsidP="000D0BCE">
      <w:pPr>
        <w:pStyle w:val="20"/>
        <w:tabs>
          <w:tab w:val="left" w:pos="1050"/>
          <w:tab w:val="right" w:leader="dot" w:pos="8296"/>
        </w:tabs>
        <w:adjustRightInd w:val="0"/>
        <w:snapToGrid w:val="0"/>
        <w:spacing w:before="0" w:beforeAutospacing="0" w:after="0" w:afterAutospacing="0" w:line="240" w:lineRule="auto"/>
        <w:ind w:left="480"/>
        <w:rPr>
          <w:rFonts w:asciiTheme="minorHAnsi" w:eastAsiaTheme="minorEastAsia" w:hAnsiTheme="minorHAnsi"/>
          <w:noProof/>
          <w:sz w:val="21"/>
        </w:rPr>
      </w:pPr>
      <w:hyperlink w:anchor="_Toc51316287" w:history="1">
        <w:r w:rsidR="000D0BCE" w:rsidRPr="000D0BCE">
          <w:rPr>
            <w:rStyle w:val="ae"/>
            <w:rFonts w:cs="Times New Roman"/>
            <w:bCs/>
            <w:noProof/>
            <w:kern w:val="44"/>
          </w:rPr>
          <w:t>4.1.</w:t>
        </w:r>
        <w:r w:rsidR="000D0BCE" w:rsidRPr="000D0BCE">
          <w:rPr>
            <w:rFonts w:asciiTheme="minorHAnsi" w:eastAsiaTheme="minorEastAsia" w:hAnsiTheme="minorHAnsi"/>
            <w:noProof/>
            <w:sz w:val="21"/>
          </w:rPr>
          <w:tab/>
        </w:r>
        <w:r w:rsidR="000D0BCE" w:rsidRPr="000D0BCE">
          <w:rPr>
            <w:rStyle w:val="ae"/>
            <w:rFonts w:ascii="宋体" w:hAnsi="宋体" w:cs="Times New Roman" w:hint="eastAsia"/>
            <w:bCs/>
            <w:noProof/>
            <w:kern w:val="44"/>
          </w:rPr>
          <w:t>服务内容技术要求</w:t>
        </w:r>
        <w:r w:rsidR="000D0BCE" w:rsidRPr="000D0BCE">
          <w:rPr>
            <w:noProof/>
            <w:webHidden/>
          </w:rPr>
          <w:tab/>
        </w:r>
        <w:r w:rsidR="000D0BCE" w:rsidRPr="000D0BCE">
          <w:rPr>
            <w:noProof/>
            <w:webHidden/>
          </w:rPr>
          <w:fldChar w:fldCharType="begin"/>
        </w:r>
        <w:r w:rsidR="000D0BCE" w:rsidRPr="000D0BCE">
          <w:rPr>
            <w:noProof/>
            <w:webHidden/>
          </w:rPr>
          <w:instrText xml:space="preserve"> PAGEREF _Toc51316287 \h </w:instrText>
        </w:r>
        <w:r w:rsidR="000D0BCE" w:rsidRPr="000D0BCE">
          <w:rPr>
            <w:noProof/>
            <w:webHidden/>
          </w:rPr>
        </w:r>
        <w:r w:rsidR="000D0BCE" w:rsidRPr="000D0BCE">
          <w:rPr>
            <w:noProof/>
            <w:webHidden/>
          </w:rPr>
          <w:fldChar w:fldCharType="separate"/>
        </w:r>
        <w:r w:rsidR="007B0583">
          <w:rPr>
            <w:noProof/>
            <w:webHidden/>
          </w:rPr>
          <w:t>4</w:t>
        </w:r>
        <w:r w:rsidR="000D0BCE" w:rsidRPr="000D0BCE">
          <w:rPr>
            <w:noProof/>
            <w:webHidden/>
          </w:rPr>
          <w:fldChar w:fldCharType="end"/>
        </w:r>
      </w:hyperlink>
    </w:p>
    <w:p w14:paraId="16514BEB" w14:textId="77777777" w:rsidR="000D0BCE" w:rsidRPr="000D0BCE" w:rsidRDefault="00371602" w:rsidP="000D0BCE">
      <w:pPr>
        <w:pStyle w:val="30"/>
        <w:tabs>
          <w:tab w:val="left" w:pos="1680"/>
          <w:tab w:val="right" w:leader="dot" w:pos="8296"/>
        </w:tabs>
        <w:adjustRightInd w:val="0"/>
        <w:snapToGrid w:val="0"/>
        <w:spacing w:before="0" w:beforeAutospacing="0" w:after="0" w:afterAutospacing="0" w:line="240" w:lineRule="auto"/>
        <w:ind w:left="960"/>
        <w:rPr>
          <w:rFonts w:asciiTheme="minorHAnsi" w:eastAsiaTheme="minorEastAsia" w:hAnsiTheme="minorHAnsi"/>
          <w:noProof/>
          <w:sz w:val="21"/>
        </w:rPr>
      </w:pPr>
      <w:hyperlink w:anchor="_Toc51316288" w:history="1">
        <w:r w:rsidR="000D0BCE" w:rsidRPr="000D0BCE">
          <w:rPr>
            <w:rStyle w:val="ae"/>
            <w:rFonts w:cs="Times New Roman"/>
            <w:bCs/>
            <w:noProof/>
            <w:kern w:val="44"/>
          </w:rPr>
          <w:t>4.1.1.</w:t>
        </w:r>
        <w:r w:rsidR="000D0BCE" w:rsidRPr="000D0BCE">
          <w:rPr>
            <w:rFonts w:asciiTheme="minorHAnsi" w:eastAsiaTheme="minorEastAsia" w:hAnsiTheme="minorHAnsi"/>
            <w:noProof/>
            <w:sz w:val="21"/>
          </w:rPr>
          <w:tab/>
        </w:r>
        <w:r w:rsidR="000D0BCE" w:rsidRPr="000D0BCE">
          <w:rPr>
            <w:rStyle w:val="ae"/>
            <w:rFonts w:ascii="宋体" w:hAnsi="宋体" w:cs="Times New Roman" w:hint="eastAsia"/>
            <w:bCs/>
            <w:noProof/>
            <w:kern w:val="44"/>
          </w:rPr>
          <w:t>平流层臭氧输送影响模拟及分析技术服务要求</w:t>
        </w:r>
        <w:r w:rsidR="000D0BCE" w:rsidRPr="000D0BCE">
          <w:rPr>
            <w:noProof/>
            <w:webHidden/>
          </w:rPr>
          <w:tab/>
        </w:r>
        <w:r w:rsidR="000D0BCE" w:rsidRPr="000D0BCE">
          <w:rPr>
            <w:noProof/>
            <w:webHidden/>
          </w:rPr>
          <w:fldChar w:fldCharType="begin"/>
        </w:r>
        <w:r w:rsidR="000D0BCE" w:rsidRPr="000D0BCE">
          <w:rPr>
            <w:noProof/>
            <w:webHidden/>
          </w:rPr>
          <w:instrText xml:space="preserve"> PAGEREF _Toc51316288 \h </w:instrText>
        </w:r>
        <w:r w:rsidR="000D0BCE" w:rsidRPr="000D0BCE">
          <w:rPr>
            <w:noProof/>
            <w:webHidden/>
          </w:rPr>
        </w:r>
        <w:r w:rsidR="000D0BCE" w:rsidRPr="000D0BCE">
          <w:rPr>
            <w:noProof/>
            <w:webHidden/>
          </w:rPr>
          <w:fldChar w:fldCharType="separate"/>
        </w:r>
        <w:r w:rsidR="007B0583">
          <w:rPr>
            <w:noProof/>
            <w:webHidden/>
          </w:rPr>
          <w:t>4</w:t>
        </w:r>
        <w:r w:rsidR="000D0BCE" w:rsidRPr="000D0BCE">
          <w:rPr>
            <w:noProof/>
            <w:webHidden/>
          </w:rPr>
          <w:fldChar w:fldCharType="end"/>
        </w:r>
      </w:hyperlink>
    </w:p>
    <w:p w14:paraId="47DA41C0" w14:textId="77777777" w:rsidR="000D0BCE" w:rsidRPr="000D0BCE" w:rsidRDefault="00371602" w:rsidP="000D0BCE">
      <w:pPr>
        <w:pStyle w:val="30"/>
        <w:tabs>
          <w:tab w:val="left" w:pos="1680"/>
          <w:tab w:val="right" w:leader="dot" w:pos="8296"/>
        </w:tabs>
        <w:adjustRightInd w:val="0"/>
        <w:snapToGrid w:val="0"/>
        <w:spacing w:before="0" w:beforeAutospacing="0" w:after="0" w:afterAutospacing="0" w:line="240" w:lineRule="auto"/>
        <w:ind w:left="960"/>
        <w:rPr>
          <w:rFonts w:asciiTheme="minorHAnsi" w:eastAsiaTheme="minorEastAsia" w:hAnsiTheme="minorHAnsi"/>
          <w:noProof/>
          <w:sz w:val="21"/>
        </w:rPr>
      </w:pPr>
      <w:hyperlink w:anchor="_Toc51316289" w:history="1">
        <w:r w:rsidR="000D0BCE" w:rsidRPr="000D0BCE">
          <w:rPr>
            <w:rStyle w:val="ae"/>
            <w:rFonts w:cs="Times New Roman"/>
            <w:bCs/>
            <w:noProof/>
            <w:kern w:val="44"/>
          </w:rPr>
          <w:t>4.1.2.</w:t>
        </w:r>
        <w:r w:rsidR="000D0BCE" w:rsidRPr="000D0BCE">
          <w:rPr>
            <w:rFonts w:asciiTheme="minorHAnsi" w:eastAsiaTheme="minorEastAsia" w:hAnsiTheme="minorHAnsi"/>
            <w:noProof/>
            <w:sz w:val="21"/>
          </w:rPr>
          <w:tab/>
        </w:r>
        <w:r w:rsidR="000D0BCE" w:rsidRPr="000D0BCE">
          <w:rPr>
            <w:rStyle w:val="ae"/>
            <w:rFonts w:ascii="宋体" w:hAnsi="宋体" w:cs="Times New Roman" w:hint="eastAsia"/>
            <w:bCs/>
            <w:noProof/>
            <w:kern w:val="44"/>
          </w:rPr>
          <w:t>我国平流层臭氧输送影响资料收集整理</w:t>
        </w:r>
        <w:r w:rsidR="000D0BCE" w:rsidRPr="000D0BCE">
          <w:rPr>
            <w:noProof/>
            <w:webHidden/>
          </w:rPr>
          <w:tab/>
        </w:r>
        <w:r w:rsidR="000D0BCE" w:rsidRPr="000D0BCE">
          <w:rPr>
            <w:noProof/>
            <w:webHidden/>
          </w:rPr>
          <w:fldChar w:fldCharType="begin"/>
        </w:r>
        <w:r w:rsidR="000D0BCE" w:rsidRPr="000D0BCE">
          <w:rPr>
            <w:noProof/>
            <w:webHidden/>
          </w:rPr>
          <w:instrText xml:space="preserve"> PAGEREF _Toc51316289 \h </w:instrText>
        </w:r>
        <w:r w:rsidR="000D0BCE" w:rsidRPr="000D0BCE">
          <w:rPr>
            <w:noProof/>
            <w:webHidden/>
          </w:rPr>
        </w:r>
        <w:r w:rsidR="000D0BCE" w:rsidRPr="000D0BCE">
          <w:rPr>
            <w:noProof/>
            <w:webHidden/>
          </w:rPr>
          <w:fldChar w:fldCharType="separate"/>
        </w:r>
        <w:r w:rsidR="007B0583">
          <w:rPr>
            <w:noProof/>
            <w:webHidden/>
          </w:rPr>
          <w:t>5</w:t>
        </w:r>
        <w:r w:rsidR="000D0BCE" w:rsidRPr="000D0BCE">
          <w:rPr>
            <w:noProof/>
            <w:webHidden/>
          </w:rPr>
          <w:fldChar w:fldCharType="end"/>
        </w:r>
      </w:hyperlink>
    </w:p>
    <w:p w14:paraId="1B193240" w14:textId="77777777" w:rsidR="000D0BCE" w:rsidRPr="000D0BCE" w:rsidRDefault="00371602" w:rsidP="000D0BCE">
      <w:pPr>
        <w:pStyle w:val="30"/>
        <w:tabs>
          <w:tab w:val="left" w:pos="1680"/>
          <w:tab w:val="right" w:leader="dot" w:pos="8296"/>
        </w:tabs>
        <w:adjustRightInd w:val="0"/>
        <w:snapToGrid w:val="0"/>
        <w:spacing w:before="0" w:beforeAutospacing="0" w:after="0" w:afterAutospacing="0" w:line="240" w:lineRule="auto"/>
        <w:ind w:left="960"/>
        <w:rPr>
          <w:rFonts w:asciiTheme="minorHAnsi" w:eastAsiaTheme="minorEastAsia" w:hAnsiTheme="minorHAnsi"/>
          <w:noProof/>
          <w:sz w:val="21"/>
        </w:rPr>
      </w:pPr>
      <w:hyperlink w:anchor="_Toc51316290" w:history="1">
        <w:r w:rsidR="000D0BCE" w:rsidRPr="000D0BCE">
          <w:rPr>
            <w:rStyle w:val="ae"/>
            <w:rFonts w:cs="Times New Roman"/>
            <w:bCs/>
            <w:noProof/>
            <w:kern w:val="44"/>
          </w:rPr>
          <w:t>4.1.3.</w:t>
        </w:r>
        <w:r w:rsidR="000D0BCE" w:rsidRPr="000D0BCE">
          <w:rPr>
            <w:rFonts w:asciiTheme="minorHAnsi" w:eastAsiaTheme="minorEastAsia" w:hAnsiTheme="minorHAnsi"/>
            <w:noProof/>
            <w:sz w:val="21"/>
          </w:rPr>
          <w:tab/>
        </w:r>
        <w:r w:rsidR="000D0BCE" w:rsidRPr="000D0BCE">
          <w:rPr>
            <w:rStyle w:val="ae"/>
            <w:rFonts w:ascii="宋体" w:hAnsi="宋体" w:cs="Times New Roman" w:hint="eastAsia"/>
            <w:bCs/>
            <w:noProof/>
            <w:kern w:val="44"/>
          </w:rPr>
          <w:t>平流层臭氧输送对中国区域近地面影响分析</w:t>
        </w:r>
        <w:r w:rsidR="000D0BCE" w:rsidRPr="000D0BCE">
          <w:rPr>
            <w:noProof/>
            <w:webHidden/>
          </w:rPr>
          <w:tab/>
        </w:r>
        <w:r w:rsidR="000D0BCE" w:rsidRPr="000D0BCE">
          <w:rPr>
            <w:noProof/>
            <w:webHidden/>
          </w:rPr>
          <w:fldChar w:fldCharType="begin"/>
        </w:r>
        <w:r w:rsidR="000D0BCE" w:rsidRPr="000D0BCE">
          <w:rPr>
            <w:noProof/>
            <w:webHidden/>
          </w:rPr>
          <w:instrText xml:space="preserve"> PAGEREF _Toc51316290 \h </w:instrText>
        </w:r>
        <w:r w:rsidR="000D0BCE" w:rsidRPr="000D0BCE">
          <w:rPr>
            <w:noProof/>
            <w:webHidden/>
          </w:rPr>
        </w:r>
        <w:r w:rsidR="000D0BCE" w:rsidRPr="000D0BCE">
          <w:rPr>
            <w:noProof/>
            <w:webHidden/>
          </w:rPr>
          <w:fldChar w:fldCharType="separate"/>
        </w:r>
        <w:r w:rsidR="007B0583">
          <w:rPr>
            <w:noProof/>
            <w:webHidden/>
          </w:rPr>
          <w:t>5</w:t>
        </w:r>
        <w:r w:rsidR="000D0BCE" w:rsidRPr="000D0BCE">
          <w:rPr>
            <w:noProof/>
            <w:webHidden/>
          </w:rPr>
          <w:fldChar w:fldCharType="end"/>
        </w:r>
      </w:hyperlink>
    </w:p>
    <w:p w14:paraId="30A99060" w14:textId="77777777" w:rsidR="000D0BCE" w:rsidRPr="000D0BCE" w:rsidRDefault="00371602" w:rsidP="000D0BCE">
      <w:pPr>
        <w:pStyle w:val="20"/>
        <w:tabs>
          <w:tab w:val="left" w:pos="1050"/>
          <w:tab w:val="right" w:leader="dot" w:pos="8296"/>
        </w:tabs>
        <w:adjustRightInd w:val="0"/>
        <w:snapToGrid w:val="0"/>
        <w:spacing w:before="0" w:beforeAutospacing="0" w:after="0" w:afterAutospacing="0" w:line="240" w:lineRule="auto"/>
        <w:ind w:left="480"/>
        <w:rPr>
          <w:rFonts w:asciiTheme="minorHAnsi" w:eastAsiaTheme="minorEastAsia" w:hAnsiTheme="minorHAnsi"/>
          <w:noProof/>
          <w:sz w:val="21"/>
        </w:rPr>
      </w:pPr>
      <w:hyperlink w:anchor="_Toc51316291" w:history="1">
        <w:r w:rsidR="000D0BCE" w:rsidRPr="000D0BCE">
          <w:rPr>
            <w:rStyle w:val="ae"/>
            <w:rFonts w:cs="Times New Roman"/>
            <w:bCs/>
            <w:noProof/>
            <w:kern w:val="44"/>
          </w:rPr>
          <w:t>4.2.</w:t>
        </w:r>
        <w:r w:rsidR="000D0BCE" w:rsidRPr="000D0BCE">
          <w:rPr>
            <w:rFonts w:asciiTheme="minorHAnsi" w:eastAsiaTheme="minorEastAsia" w:hAnsiTheme="minorHAnsi"/>
            <w:noProof/>
            <w:sz w:val="21"/>
          </w:rPr>
          <w:tab/>
        </w:r>
        <w:r w:rsidR="000D0BCE" w:rsidRPr="000D0BCE">
          <w:rPr>
            <w:rStyle w:val="ae"/>
            <w:rFonts w:ascii="宋体" w:hAnsi="宋体" w:cs="Times New Roman" w:hint="eastAsia"/>
            <w:bCs/>
            <w:noProof/>
            <w:kern w:val="44"/>
          </w:rPr>
          <w:t>服务性能要求</w:t>
        </w:r>
        <w:r w:rsidR="000D0BCE" w:rsidRPr="000D0BCE">
          <w:rPr>
            <w:noProof/>
            <w:webHidden/>
          </w:rPr>
          <w:tab/>
        </w:r>
        <w:r w:rsidR="000D0BCE" w:rsidRPr="000D0BCE">
          <w:rPr>
            <w:noProof/>
            <w:webHidden/>
          </w:rPr>
          <w:fldChar w:fldCharType="begin"/>
        </w:r>
        <w:r w:rsidR="000D0BCE" w:rsidRPr="000D0BCE">
          <w:rPr>
            <w:noProof/>
            <w:webHidden/>
          </w:rPr>
          <w:instrText xml:space="preserve"> PAGEREF _Toc51316291 \h </w:instrText>
        </w:r>
        <w:r w:rsidR="000D0BCE" w:rsidRPr="000D0BCE">
          <w:rPr>
            <w:noProof/>
            <w:webHidden/>
          </w:rPr>
        </w:r>
        <w:r w:rsidR="000D0BCE" w:rsidRPr="000D0BCE">
          <w:rPr>
            <w:noProof/>
            <w:webHidden/>
          </w:rPr>
          <w:fldChar w:fldCharType="separate"/>
        </w:r>
        <w:r w:rsidR="007B0583">
          <w:rPr>
            <w:noProof/>
            <w:webHidden/>
          </w:rPr>
          <w:t>5</w:t>
        </w:r>
        <w:r w:rsidR="000D0BCE" w:rsidRPr="000D0BCE">
          <w:rPr>
            <w:noProof/>
            <w:webHidden/>
          </w:rPr>
          <w:fldChar w:fldCharType="end"/>
        </w:r>
      </w:hyperlink>
    </w:p>
    <w:p w14:paraId="74148585" w14:textId="77777777" w:rsidR="000D0BCE" w:rsidRPr="000D0BCE" w:rsidRDefault="00371602" w:rsidP="000D0BCE">
      <w:pPr>
        <w:pStyle w:val="30"/>
        <w:tabs>
          <w:tab w:val="left" w:pos="1680"/>
          <w:tab w:val="right" w:leader="dot" w:pos="8296"/>
        </w:tabs>
        <w:adjustRightInd w:val="0"/>
        <w:snapToGrid w:val="0"/>
        <w:spacing w:before="0" w:beforeAutospacing="0" w:after="0" w:afterAutospacing="0" w:line="240" w:lineRule="auto"/>
        <w:ind w:left="960"/>
        <w:rPr>
          <w:rFonts w:asciiTheme="minorHAnsi" w:eastAsiaTheme="minorEastAsia" w:hAnsiTheme="minorHAnsi"/>
          <w:noProof/>
          <w:sz w:val="21"/>
        </w:rPr>
      </w:pPr>
      <w:hyperlink w:anchor="_Toc51316292" w:history="1">
        <w:r w:rsidR="000D0BCE" w:rsidRPr="000D0BCE">
          <w:rPr>
            <w:rStyle w:val="ae"/>
            <w:rFonts w:cs="Times New Roman"/>
            <w:bCs/>
            <w:noProof/>
            <w:kern w:val="44"/>
          </w:rPr>
          <w:t>4.2.1.</w:t>
        </w:r>
        <w:r w:rsidR="000D0BCE" w:rsidRPr="000D0BCE">
          <w:rPr>
            <w:rFonts w:asciiTheme="minorHAnsi" w:eastAsiaTheme="minorEastAsia" w:hAnsiTheme="minorHAnsi"/>
            <w:noProof/>
            <w:sz w:val="21"/>
          </w:rPr>
          <w:tab/>
        </w:r>
        <w:r w:rsidR="000D0BCE" w:rsidRPr="000D0BCE">
          <w:rPr>
            <w:rStyle w:val="ae"/>
            <w:rFonts w:ascii="宋体" w:hAnsi="宋体" w:cs="Times New Roman" w:hint="eastAsia"/>
            <w:bCs/>
            <w:noProof/>
            <w:kern w:val="44"/>
          </w:rPr>
          <w:t>人员配备及安排</w:t>
        </w:r>
        <w:r w:rsidR="000D0BCE" w:rsidRPr="000D0BCE">
          <w:rPr>
            <w:noProof/>
            <w:webHidden/>
          </w:rPr>
          <w:tab/>
        </w:r>
        <w:r w:rsidR="000D0BCE" w:rsidRPr="000D0BCE">
          <w:rPr>
            <w:noProof/>
            <w:webHidden/>
          </w:rPr>
          <w:fldChar w:fldCharType="begin"/>
        </w:r>
        <w:r w:rsidR="000D0BCE" w:rsidRPr="000D0BCE">
          <w:rPr>
            <w:noProof/>
            <w:webHidden/>
          </w:rPr>
          <w:instrText xml:space="preserve"> PAGEREF _Toc51316292 \h </w:instrText>
        </w:r>
        <w:r w:rsidR="000D0BCE" w:rsidRPr="000D0BCE">
          <w:rPr>
            <w:noProof/>
            <w:webHidden/>
          </w:rPr>
        </w:r>
        <w:r w:rsidR="000D0BCE" w:rsidRPr="000D0BCE">
          <w:rPr>
            <w:noProof/>
            <w:webHidden/>
          </w:rPr>
          <w:fldChar w:fldCharType="separate"/>
        </w:r>
        <w:r w:rsidR="007B0583">
          <w:rPr>
            <w:noProof/>
            <w:webHidden/>
          </w:rPr>
          <w:t>5</w:t>
        </w:r>
        <w:r w:rsidR="000D0BCE" w:rsidRPr="000D0BCE">
          <w:rPr>
            <w:noProof/>
            <w:webHidden/>
          </w:rPr>
          <w:fldChar w:fldCharType="end"/>
        </w:r>
      </w:hyperlink>
    </w:p>
    <w:p w14:paraId="52532691" w14:textId="77777777" w:rsidR="000D0BCE" w:rsidRPr="000D0BCE" w:rsidRDefault="00371602" w:rsidP="000D0BCE">
      <w:pPr>
        <w:pStyle w:val="30"/>
        <w:tabs>
          <w:tab w:val="left" w:pos="1680"/>
          <w:tab w:val="right" w:leader="dot" w:pos="8296"/>
        </w:tabs>
        <w:adjustRightInd w:val="0"/>
        <w:snapToGrid w:val="0"/>
        <w:spacing w:before="0" w:beforeAutospacing="0" w:after="0" w:afterAutospacing="0" w:line="240" w:lineRule="auto"/>
        <w:ind w:left="960"/>
        <w:rPr>
          <w:rFonts w:asciiTheme="minorHAnsi" w:eastAsiaTheme="minorEastAsia" w:hAnsiTheme="minorHAnsi"/>
          <w:noProof/>
          <w:sz w:val="21"/>
        </w:rPr>
      </w:pPr>
      <w:hyperlink w:anchor="_Toc51316293" w:history="1">
        <w:r w:rsidR="000D0BCE" w:rsidRPr="000D0BCE">
          <w:rPr>
            <w:rStyle w:val="ae"/>
            <w:rFonts w:cs="Times New Roman"/>
            <w:bCs/>
            <w:noProof/>
            <w:kern w:val="44"/>
          </w:rPr>
          <w:t>4.2.2.</w:t>
        </w:r>
        <w:r w:rsidR="000D0BCE" w:rsidRPr="000D0BCE">
          <w:rPr>
            <w:rFonts w:asciiTheme="minorHAnsi" w:eastAsiaTheme="minorEastAsia" w:hAnsiTheme="minorHAnsi"/>
            <w:noProof/>
            <w:sz w:val="21"/>
          </w:rPr>
          <w:tab/>
        </w:r>
        <w:r w:rsidR="000D0BCE" w:rsidRPr="000D0BCE">
          <w:rPr>
            <w:rStyle w:val="ae"/>
            <w:rFonts w:ascii="宋体" w:hAnsi="宋体" w:cs="Times New Roman" w:hint="eastAsia"/>
            <w:bCs/>
            <w:noProof/>
            <w:kern w:val="44"/>
          </w:rPr>
          <w:t>服务时间及频次要求</w:t>
        </w:r>
        <w:r w:rsidR="000D0BCE" w:rsidRPr="000D0BCE">
          <w:rPr>
            <w:noProof/>
            <w:webHidden/>
          </w:rPr>
          <w:tab/>
        </w:r>
        <w:r w:rsidR="000D0BCE" w:rsidRPr="000D0BCE">
          <w:rPr>
            <w:noProof/>
            <w:webHidden/>
          </w:rPr>
          <w:fldChar w:fldCharType="begin"/>
        </w:r>
        <w:r w:rsidR="000D0BCE" w:rsidRPr="000D0BCE">
          <w:rPr>
            <w:noProof/>
            <w:webHidden/>
          </w:rPr>
          <w:instrText xml:space="preserve"> PAGEREF _Toc51316293 \h </w:instrText>
        </w:r>
        <w:r w:rsidR="000D0BCE" w:rsidRPr="000D0BCE">
          <w:rPr>
            <w:noProof/>
            <w:webHidden/>
          </w:rPr>
        </w:r>
        <w:r w:rsidR="000D0BCE" w:rsidRPr="000D0BCE">
          <w:rPr>
            <w:noProof/>
            <w:webHidden/>
          </w:rPr>
          <w:fldChar w:fldCharType="separate"/>
        </w:r>
        <w:r w:rsidR="007B0583">
          <w:rPr>
            <w:noProof/>
            <w:webHidden/>
          </w:rPr>
          <w:t>6</w:t>
        </w:r>
        <w:r w:rsidR="000D0BCE" w:rsidRPr="000D0BCE">
          <w:rPr>
            <w:noProof/>
            <w:webHidden/>
          </w:rPr>
          <w:fldChar w:fldCharType="end"/>
        </w:r>
      </w:hyperlink>
    </w:p>
    <w:p w14:paraId="5AFB6E0D" w14:textId="77777777" w:rsidR="000D0BCE" w:rsidRPr="000D0BCE" w:rsidRDefault="00371602" w:rsidP="000D0BCE">
      <w:pPr>
        <w:pStyle w:val="30"/>
        <w:tabs>
          <w:tab w:val="left" w:pos="1680"/>
          <w:tab w:val="right" w:leader="dot" w:pos="8296"/>
        </w:tabs>
        <w:adjustRightInd w:val="0"/>
        <w:snapToGrid w:val="0"/>
        <w:spacing w:before="0" w:beforeAutospacing="0" w:after="0" w:afterAutospacing="0" w:line="240" w:lineRule="auto"/>
        <w:ind w:left="960"/>
        <w:rPr>
          <w:rFonts w:asciiTheme="minorHAnsi" w:eastAsiaTheme="minorEastAsia" w:hAnsiTheme="minorHAnsi"/>
          <w:noProof/>
          <w:sz w:val="21"/>
        </w:rPr>
      </w:pPr>
      <w:hyperlink w:anchor="_Toc51316294" w:history="1">
        <w:r w:rsidR="000D0BCE" w:rsidRPr="000D0BCE">
          <w:rPr>
            <w:rStyle w:val="ae"/>
            <w:rFonts w:cs="Times New Roman"/>
            <w:bCs/>
            <w:noProof/>
            <w:kern w:val="44"/>
          </w:rPr>
          <w:t>4.2.3.</w:t>
        </w:r>
        <w:r w:rsidR="000D0BCE" w:rsidRPr="000D0BCE">
          <w:rPr>
            <w:rFonts w:asciiTheme="minorHAnsi" w:eastAsiaTheme="minorEastAsia" w:hAnsiTheme="minorHAnsi"/>
            <w:noProof/>
            <w:sz w:val="21"/>
          </w:rPr>
          <w:tab/>
        </w:r>
        <w:r w:rsidR="000D0BCE" w:rsidRPr="000D0BCE">
          <w:rPr>
            <w:rStyle w:val="ae"/>
            <w:rFonts w:ascii="宋体" w:hAnsi="宋体" w:cs="Times New Roman" w:hint="eastAsia"/>
            <w:bCs/>
            <w:noProof/>
            <w:kern w:val="44"/>
          </w:rPr>
          <w:t>提交成果</w:t>
        </w:r>
        <w:r w:rsidR="000D0BCE" w:rsidRPr="000D0BCE">
          <w:rPr>
            <w:noProof/>
            <w:webHidden/>
          </w:rPr>
          <w:tab/>
        </w:r>
        <w:r w:rsidR="000D0BCE" w:rsidRPr="000D0BCE">
          <w:rPr>
            <w:noProof/>
            <w:webHidden/>
          </w:rPr>
          <w:fldChar w:fldCharType="begin"/>
        </w:r>
        <w:r w:rsidR="000D0BCE" w:rsidRPr="000D0BCE">
          <w:rPr>
            <w:noProof/>
            <w:webHidden/>
          </w:rPr>
          <w:instrText xml:space="preserve"> PAGEREF _Toc51316294 \h </w:instrText>
        </w:r>
        <w:r w:rsidR="000D0BCE" w:rsidRPr="000D0BCE">
          <w:rPr>
            <w:noProof/>
            <w:webHidden/>
          </w:rPr>
        </w:r>
        <w:r w:rsidR="000D0BCE" w:rsidRPr="000D0BCE">
          <w:rPr>
            <w:noProof/>
            <w:webHidden/>
          </w:rPr>
          <w:fldChar w:fldCharType="separate"/>
        </w:r>
        <w:r w:rsidR="007B0583">
          <w:rPr>
            <w:noProof/>
            <w:webHidden/>
          </w:rPr>
          <w:t>6</w:t>
        </w:r>
        <w:r w:rsidR="000D0BCE" w:rsidRPr="000D0BCE">
          <w:rPr>
            <w:noProof/>
            <w:webHidden/>
          </w:rPr>
          <w:fldChar w:fldCharType="end"/>
        </w:r>
      </w:hyperlink>
    </w:p>
    <w:p w14:paraId="7AB9DFB5" w14:textId="77777777" w:rsidR="000D0BCE" w:rsidRPr="000D0BCE" w:rsidRDefault="00371602" w:rsidP="000D0BCE">
      <w:pPr>
        <w:pStyle w:val="13"/>
        <w:tabs>
          <w:tab w:val="left" w:pos="840"/>
          <w:tab w:val="right" w:leader="dot" w:pos="8296"/>
        </w:tabs>
        <w:adjustRightInd w:val="0"/>
        <w:snapToGrid w:val="0"/>
        <w:spacing w:before="0" w:beforeAutospacing="0" w:after="0" w:afterAutospacing="0" w:line="240" w:lineRule="auto"/>
        <w:rPr>
          <w:rFonts w:asciiTheme="minorHAnsi" w:eastAsiaTheme="minorEastAsia" w:hAnsiTheme="minorHAnsi"/>
          <w:noProof/>
          <w:sz w:val="21"/>
        </w:rPr>
      </w:pPr>
      <w:hyperlink w:anchor="_Toc51316295" w:history="1">
        <w:r w:rsidR="000D0BCE" w:rsidRPr="000D0BCE">
          <w:rPr>
            <w:rStyle w:val="ae"/>
            <w:rFonts w:ascii="宋体" w:eastAsia="黑体" w:hAnsi="宋体" w:cs="Times New Roman"/>
            <w:bCs/>
            <w:noProof/>
            <w:kern w:val="44"/>
          </w:rPr>
          <w:t>5.</w:t>
        </w:r>
        <w:r w:rsidR="000D0BCE" w:rsidRPr="000D0BCE">
          <w:rPr>
            <w:rFonts w:asciiTheme="minorHAnsi" w:eastAsiaTheme="minorEastAsia" w:hAnsiTheme="minorHAnsi"/>
            <w:noProof/>
            <w:sz w:val="21"/>
          </w:rPr>
          <w:tab/>
        </w:r>
        <w:r w:rsidR="000D0BCE" w:rsidRPr="000D0BCE">
          <w:rPr>
            <w:rStyle w:val="ae"/>
            <w:rFonts w:ascii="宋体" w:eastAsia="黑体" w:hAnsi="宋体" w:cs="Times New Roman" w:hint="eastAsia"/>
            <w:bCs/>
            <w:noProof/>
            <w:kern w:val="44"/>
          </w:rPr>
          <w:t>项目服务要求</w:t>
        </w:r>
        <w:r w:rsidR="000D0BCE" w:rsidRPr="000D0BCE">
          <w:rPr>
            <w:noProof/>
            <w:webHidden/>
          </w:rPr>
          <w:tab/>
        </w:r>
        <w:r w:rsidR="000D0BCE" w:rsidRPr="000D0BCE">
          <w:rPr>
            <w:noProof/>
            <w:webHidden/>
          </w:rPr>
          <w:fldChar w:fldCharType="begin"/>
        </w:r>
        <w:r w:rsidR="000D0BCE" w:rsidRPr="000D0BCE">
          <w:rPr>
            <w:noProof/>
            <w:webHidden/>
          </w:rPr>
          <w:instrText xml:space="preserve"> PAGEREF _Toc51316295 \h </w:instrText>
        </w:r>
        <w:r w:rsidR="000D0BCE" w:rsidRPr="000D0BCE">
          <w:rPr>
            <w:noProof/>
            <w:webHidden/>
          </w:rPr>
        </w:r>
        <w:r w:rsidR="000D0BCE" w:rsidRPr="000D0BCE">
          <w:rPr>
            <w:noProof/>
            <w:webHidden/>
          </w:rPr>
          <w:fldChar w:fldCharType="separate"/>
        </w:r>
        <w:r w:rsidR="007B0583">
          <w:rPr>
            <w:noProof/>
            <w:webHidden/>
          </w:rPr>
          <w:t>7</w:t>
        </w:r>
        <w:r w:rsidR="000D0BCE" w:rsidRPr="000D0BCE">
          <w:rPr>
            <w:noProof/>
            <w:webHidden/>
          </w:rPr>
          <w:fldChar w:fldCharType="end"/>
        </w:r>
      </w:hyperlink>
    </w:p>
    <w:p w14:paraId="47C80DAD" w14:textId="77777777" w:rsidR="000D0BCE" w:rsidRPr="000D0BCE" w:rsidRDefault="00371602" w:rsidP="000D0BCE">
      <w:pPr>
        <w:pStyle w:val="20"/>
        <w:tabs>
          <w:tab w:val="left" w:pos="1050"/>
          <w:tab w:val="right" w:leader="dot" w:pos="8296"/>
        </w:tabs>
        <w:adjustRightInd w:val="0"/>
        <w:snapToGrid w:val="0"/>
        <w:spacing w:before="0" w:beforeAutospacing="0" w:after="0" w:afterAutospacing="0" w:line="240" w:lineRule="auto"/>
        <w:ind w:left="480"/>
        <w:rPr>
          <w:rFonts w:asciiTheme="minorHAnsi" w:eastAsiaTheme="minorEastAsia" w:hAnsiTheme="minorHAnsi"/>
          <w:noProof/>
          <w:sz w:val="21"/>
        </w:rPr>
      </w:pPr>
      <w:hyperlink w:anchor="_Toc51316296" w:history="1">
        <w:r w:rsidR="000D0BCE" w:rsidRPr="000D0BCE">
          <w:rPr>
            <w:rStyle w:val="ae"/>
            <w:rFonts w:cs="Times New Roman"/>
            <w:bCs/>
            <w:noProof/>
          </w:rPr>
          <w:t>5.1.</w:t>
        </w:r>
        <w:r w:rsidR="000D0BCE" w:rsidRPr="000D0BCE">
          <w:rPr>
            <w:rFonts w:asciiTheme="minorHAnsi" w:eastAsiaTheme="minorEastAsia" w:hAnsiTheme="minorHAnsi"/>
            <w:noProof/>
            <w:sz w:val="21"/>
          </w:rPr>
          <w:tab/>
        </w:r>
        <w:r w:rsidR="000D0BCE" w:rsidRPr="000D0BCE">
          <w:rPr>
            <w:rStyle w:val="ae"/>
            <w:rFonts w:ascii="宋体" w:hAnsi="宋体" w:cs="Times New Roman" w:hint="eastAsia"/>
            <w:bCs/>
            <w:noProof/>
          </w:rPr>
          <w:t>工期要求</w:t>
        </w:r>
        <w:r w:rsidR="000D0BCE" w:rsidRPr="000D0BCE">
          <w:rPr>
            <w:noProof/>
            <w:webHidden/>
          </w:rPr>
          <w:tab/>
        </w:r>
        <w:r w:rsidR="000D0BCE" w:rsidRPr="000D0BCE">
          <w:rPr>
            <w:noProof/>
            <w:webHidden/>
          </w:rPr>
          <w:fldChar w:fldCharType="begin"/>
        </w:r>
        <w:r w:rsidR="000D0BCE" w:rsidRPr="000D0BCE">
          <w:rPr>
            <w:noProof/>
            <w:webHidden/>
          </w:rPr>
          <w:instrText xml:space="preserve"> PAGEREF _Toc51316296 \h </w:instrText>
        </w:r>
        <w:r w:rsidR="000D0BCE" w:rsidRPr="000D0BCE">
          <w:rPr>
            <w:noProof/>
            <w:webHidden/>
          </w:rPr>
        </w:r>
        <w:r w:rsidR="000D0BCE" w:rsidRPr="000D0BCE">
          <w:rPr>
            <w:noProof/>
            <w:webHidden/>
          </w:rPr>
          <w:fldChar w:fldCharType="separate"/>
        </w:r>
        <w:r w:rsidR="007B0583">
          <w:rPr>
            <w:noProof/>
            <w:webHidden/>
          </w:rPr>
          <w:t>7</w:t>
        </w:r>
        <w:r w:rsidR="000D0BCE" w:rsidRPr="000D0BCE">
          <w:rPr>
            <w:noProof/>
            <w:webHidden/>
          </w:rPr>
          <w:fldChar w:fldCharType="end"/>
        </w:r>
      </w:hyperlink>
    </w:p>
    <w:p w14:paraId="60C1877A" w14:textId="77777777" w:rsidR="000D0BCE" w:rsidRPr="000D0BCE" w:rsidRDefault="00371602" w:rsidP="000D0BCE">
      <w:pPr>
        <w:pStyle w:val="20"/>
        <w:tabs>
          <w:tab w:val="left" w:pos="1050"/>
          <w:tab w:val="right" w:leader="dot" w:pos="8296"/>
        </w:tabs>
        <w:adjustRightInd w:val="0"/>
        <w:snapToGrid w:val="0"/>
        <w:spacing w:before="0" w:beforeAutospacing="0" w:after="0" w:afterAutospacing="0" w:line="240" w:lineRule="auto"/>
        <w:ind w:left="480"/>
        <w:rPr>
          <w:rFonts w:asciiTheme="minorHAnsi" w:eastAsiaTheme="minorEastAsia" w:hAnsiTheme="minorHAnsi"/>
          <w:noProof/>
          <w:sz w:val="21"/>
        </w:rPr>
      </w:pPr>
      <w:hyperlink w:anchor="_Toc51316297" w:history="1">
        <w:r w:rsidR="000D0BCE" w:rsidRPr="000D0BCE">
          <w:rPr>
            <w:rStyle w:val="ae"/>
            <w:rFonts w:cs="Times New Roman"/>
            <w:bCs/>
            <w:noProof/>
          </w:rPr>
          <w:t>5.2.</w:t>
        </w:r>
        <w:r w:rsidR="000D0BCE" w:rsidRPr="000D0BCE">
          <w:rPr>
            <w:rFonts w:asciiTheme="minorHAnsi" w:eastAsiaTheme="minorEastAsia" w:hAnsiTheme="minorHAnsi"/>
            <w:noProof/>
            <w:sz w:val="21"/>
          </w:rPr>
          <w:tab/>
        </w:r>
        <w:r w:rsidR="000D0BCE" w:rsidRPr="000D0BCE">
          <w:rPr>
            <w:rStyle w:val="ae"/>
            <w:rFonts w:ascii="宋体" w:hAnsi="宋体" w:cs="Times New Roman" w:hint="eastAsia"/>
            <w:bCs/>
            <w:noProof/>
          </w:rPr>
          <w:t>服务人员要求</w:t>
        </w:r>
        <w:r w:rsidR="000D0BCE" w:rsidRPr="000D0BCE">
          <w:rPr>
            <w:noProof/>
            <w:webHidden/>
          </w:rPr>
          <w:tab/>
        </w:r>
        <w:r w:rsidR="000D0BCE" w:rsidRPr="000D0BCE">
          <w:rPr>
            <w:noProof/>
            <w:webHidden/>
          </w:rPr>
          <w:fldChar w:fldCharType="begin"/>
        </w:r>
        <w:r w:rsidR="000D0BCE" w:rsidRPr="000D0BCE">
          <w:rPr>
            <w:noProof/>
            <w:webHidden/>
          </w:rPr>
          <w:instrText xml:space="preserve"> PAGEREF _Toc51316297 \h </w:instrText>
        </w:r>
        <w:r w:rsidR="000D0BCE" w:rsidRPr="000D0BCE">
          <w:rPr>
            <w:noProof/>
            <w:webHidden/>
          </w:rPr>
        </w:r>
        <w:r w:rsidR="000D0BCE" w:rsidRPr="000D0BCE">
          <w:rPr>
            <w:noProof/>
            <w:webHidden/>
          </w:rPr>
          <w:fldChar w:fldCharType="separate"/>
        </w:r>
        <w:r w:rsidR="007B0583">
          <w:rPr>
            <w:noProof/>
            <w:webHidden/>
          </w:rPr>
          <w:t>7</w:t>
        </w:r>
        <w:r w:rsidR="000D0BCE" w:rsidRPr="000D0BCE">
          <w:rPr>
            <w:noProof/>
            <w:webHidden/>
          </w:rPr>
          <w:fldChar w:fldCharType="end"/>
        </w:r>
      </w:hyperlink>
    </w:p>
    <w:p w14:paraId="7B774728" w14:textId="77777777" w:rsidR="000D0BCE" w:rsidRPr="000D0BCE" w:rsidRDefault="00371602" w:rsidP="000D0BCE">
      <w:pPr>
        <w:pStyle w:val="20"/>
        <w:tabs>
          <w:tab w:val="left" w:pos="1050"/>
          <w:tab w:val="right" w:leader="dot" w:pos="8296"/>
        </w:tabs>
        <w:adjustRightInd w:val="0"/>
        <w:snapToGrid w:val="0"/>
        <w:spacing w:before="0" w:beforeAutospacing="0" w:after="0" w:afterAutospacing="0" w:line="240" w:lineRule="auto"/>
        <w:ind w:left="480"/>
        <w:rPr>
          <w:rFonts w:asciiTheme="minorHAnsi" w:eastAsiaTheme="minorEastAsia" w:hAnsiTheme="minorHAnsi"/>
          <w:noProof/>
          <w:sz w:val="21"/>
        </w:rPr>
      </w:pPr>
      <w:hyperlink w:anchor="_Toc51316298" w:history="1">
        <w:r w:rsidR="000D0BCE" w:rsidRPr="000D0BCE">
          <w:rPr>
            <w:rStyle w:val="ae"/>
            <w:rFonts w:cs="Times New Roman"/>
            <w:bCs/>
            <w:noProof/>
          </w:rPr>
          <w:t>5.3.</w:t>
        </w:r>
        <w:r w:rsidR="000D0BCE" w:rsidRPr="000D0BCE">
          <w:rPr>
            <w:rFonts w:asciiTheme="minorHAnsi" w:eastAsiaTheme="minorEastAsia" w:hAnsiTheme="minorHAnsi"/>
            <w:noProof/>
            <w:sz w:val="21"/>
          </w:rPr>
          <w:tab/>
        </w:r>
        <w:r w:rsidR="000D0BCE" w:rsidRPr="000D0BCE">
          <w:rPr>
            <w:rStyle w:val="ae"/>
            <w:rFonts w:ascii="宋体" w:hAnsi="宋体" w:cs="Times New Roman" w:hint="eastAsia"/>
            <w:bCs/>
            <w:noProof/>
          </w:rPr>
          <w:t>质量保障要求</w:t>
        </w:r>
        <w:r w:rsidR="000D0BCE" w:rsidRPr="000D0BCE">
          <w:rPr>
            <w:noProof/>
            <w:webHidden/>
          </w:rPr>
          <w:tab/>
        </w:r>
        <w:r w:rsidR="000D0BCE" w:rsidRPr="000D0BCE">
          <w:rPr>
            <w:noProof/>
            <w:webHidden/>
          </w:rPr>
          <w:fldChar w:fldCharType="begin"/>
        </w:r>
        <w:r w:rsidR="000D0BCE" w:rsidRPr="000D0BCE">
          <w:rPr>
            <w:noProof/>
            <w:webHidden/>
          </w:rPr>
          <w:instrText xml:space="preserve"> PAGEREF _Toc51316298 \h </w:instrText>
        </w:r>
        <w:r w:rsidR="000D0BCE" w:rsidRPr="000D0BCE">
          <w:rPr>
            <w:noProof/>
            <w:webHidden/>
          </w:rPr>
        </w:r>
        <w:r w:rsidR="000D0BCE" w:rsidRPr="000D0BCE">
          <w:rPr>
            <w:noProof/>
            <w:webHidden/>
          </w:rPr>
          <w:fldChar w:fldCharType="separate"/>
        </w:r>
        <w:r w:rsidR="007B0583">
          <w:rPr>
            <w:noProof/>
            <w:webHidden/>
          </w:rPr>
          <w:t>8</w:t>
        </w:r>
        <w:r w:rsidR="000D0BCE" w:rsidRPr="000D0BCE">
          <w:rPr>
            <w:noProof/>
            <w:webHidden/>
          </w:rPr>
          <w:fldChar w:fldCharType="end"/>
        </w:r>
      </w:hyperlink>
    </w:p>
    <w:p w14:paraId="29F1C2B1" w14:textId="77777777" w:rsidR="000D0BCE" w:rsidRPr="000D0BCE" w:rsidRDefault="00371602" w:rsidP="000D0BCE">
      <w:pPr>
        <w:pStyle w:val="20"/>
        <w:tabs>
          <w:tab w:val="left" w:pos="1050"/>
          <w:tab w:val="right" w:leader="dot" w:pos="8296"/>
        </w:tabs>
        <w:adjustRightInd w:val="0"/>
        <w:snapToGrid w:val="0"/>
        <w:spacing w:before="0" w:beforeAutospacing="0" w:after="0" w:afterAutospacing="0" w:line="240" w:lineRule="auto"/>
        <w:ind w:left="480"/>
        <w:rPr>
          <w:rFonts w:asciiTheme="minorHAnsi" w:eastAsiaTheme="minorEastAsia" w:hAnsiTheme="minorHAnsi"/>
          <w:noProof/>
          <w:sz w:val="21"/>
        </w:rPr>
      </w:pPr>
      <w:hyperlink w:anchor="_Toc51316299" w:history="1">
        <w:r w:rsidR="000D0BCE" w:rsidRPr="000D0BCE">
          <w:rPr>
            <w:rStyle w:val="ae"/>
            <w:rFonts w:cs="Times New Roman"/>
            <w:bCs/>
            <w:noProof/>
          </w:rPr>
          <w:t>5.4.</w:t>
        </w:r>
        <w:r w:rsidR="000D0BCE" w:rsidRPr="000D0BCE">
          <w:rPr>
            <w:rFonts w:asciiTheme="minorHAnsi" w:eastAsiaTheme="minorEastAsia" w:hAnsiTheme="minorHAnsi"/>
            <w:noProof/>
            <w:sz w:val="21"/>
          </w:rPr>
          <w:tab/>
        </w:r>
        <w:r w:rsidR="000D0BCE" w:rsidRPr="000D0BCE">
          <w:rPr>
            <w:rStyle w:val="ae"/>
            <w:rFonts w:ascii="宋体" w:hAnsi="宋体" w:cs="Times New Roman" w:hint="eastAsia"/>
            <w:bCs/>
            <w:noProof/>
          </w:rPr>
          <w:t>安全保密要求</w:t>
        </w:r>
        <w:r w:rsidR="000D0BCE" w:rsidRPr="000D0BCE">
          <w:rPr>
            <w:noProof/>
            <w:webHidden/>
          </w:rPr>
          <w:tab/>
        </w:r>
        <w:r w:rsidR="000D0BCE" w:rsidRPr="000D0BCE">
          <w:rPr>
            <w:noProof/>
            <w:webHidden/>
          </w:rPr>
          <w:fldChar w:fldCharType="begin"/>
        </w:r>
        <w:r w:rsidR="000D0BCE" w:rsidRPr="000D0BCE">
          <w:rPr>
            <w:noProof/>
            <w:webHidden/>
          </w:rPr>
          <w:instrText xml:space="preserve"> PAGEREF _Toc51316299 \h </w:instrText>
        </w:r>
        <w:r w:rsidR="000D0BCE" w:rsidRPr="000D0BCE">
          <w:rPr>
            <w:noProof/>
            <w:webHidden/>
          </w:rPr>
        </w:r>
        <w:r w:rsidR="000D0BCE" w:rsidRPr="000D0BCE">
          <w:rPr>
            <w:noProof/>
            <w:webHidden/>
          </w:rPr>
          <w:fldChar w:fldCharType="separate"/>
        </w:r>
        <w:r w:rsidR="007B0583">
          <w:rPr>
            <w:noProof/>
            <w:webHidden/>
          </w:rPr>
          <w:t>8</w:t>
        </w:r>
        <w:r w:rsidR="000D0BCE" w:rsidRPr="000D0BCE">
          <w:rPr>
            <w:noProof/>
            <w:webHidden/>
          </w:rPr>
          <w:fldChar w:fldCharType="end"/>
        </w:r>
      </w:hyperlink>
    </w:p>
    <w:p w14:paraId="3AC6CF33" w14:textId="77777777" w:rsidR="000D0BCE" w:rsidRPr="000D0BCE" w:rsidRDefault="00371602" w:rsidP="000D0BCE">
      <w:pPr>
        <w:pStyle w:val="20"/>
        <w:tabs>
          <w:tab w:val="left" w:pos="1050"/>
          <w:tab w:val="right" w:leader="dot" w:pos="8296"/>
        </w:tabs>
        <w:adjustRightInd w:val="0"/>
        <w:snapToGrid w:val="0"/>
        <w:spacing w:before="0" w:beforeAutospacing="0" w:after="0" w:afterAutospacing="0" w:line="240" w:lineRule="auto"/>
        <w:ind w:left="480"/>
        <w:rPr>
          <w:rFonts w:asciiTheme="minorHAnsi" w:eastAsiaTheme="minorEastAsia" w:hAnsiTheme="minorHAnsi"/>
          <w:noProof/>
          <w:sz w:val="21"/>
        </w:rPr>
      </w:pPr>
      <w:hyperlink w:anchor="_Toc51316300" w:history="1">
        <w:r w:rsidR="000D0BCE" w:rsidRPr="000D0BCE">
          <w:rPr>
            <w:rStyle w:val="ae"/>
            <w:rFonts w:cs="Times New Roman"/>
            <w:bCs/>
            <w:noProof/>
          </w:rPr>
          <w:t>5.5.</w:t>
        </w:r>
        <w:r w:rsidR="000D0BCE" w:rsidRPr="000D0BCE">
          <w:rPr>
            <w:rFonts w:asciiTheme="minorHAnsi" w:eastAsiaTheme="minorEastAsia" w:hAnsiTheme="minorHAnsi"/>
            <w:noProof/>
            <w:sz w:val="21"/>
          </w:rPr>
          <w:tab/>
        </w:r>
        <w:r w:rsidR="000D0BCE" w:rsidRPr="000D0BCE">
          <w:rPr>
            <w:rStyle w:val="ae"/>
            <w:rFonts w:ascii="宋体" w:hAnsi="宋体" w:cs="Times New Roman" w:hint="eastAsia"/>
            <w:bCs/>
            <w:noProof/>
          </w:rPr>
          <w:t>项目成果要求</w:t>
        </w:r>
        <w:r w:rsidR="000D0BCE" w:rsidRPr="000D0BCE">
          <w:rPr>
            <w:noProof/>
            <w:webHidden/>
          </w:rPr>
          <w:tab/>
        </w:r>
        <w:r w:rsidR="000D0BCE" w:rsidRPr="000D0BCE">
          <w:rPr>
            <w:noProof/>
            <w:webHidden/>
          </w:rPr>
          <w:fldChar w:fldCharType="begin"/>
        </w:r>
        <w:r w:rsidR="000D0BCE" w:rsidRPr="000D0BCE">
          <w:rPr>
            <w:noProof/>
            <w:webHidden/>
          </w:rPr>
          <w:instrText xml:space="preserve"> PAGEREF _Toc51316300 \h </w:instrText>
        </w:r>
        <w:r w:rsidR="000D0BCE" w:rsidRPr="000D0BCE">
          <w:rPr>
            <w:noProof/>
            <w:webHidden/>
          </w:rPr>
        </w:r>
        <w:r w:rsidR="000D0BCE" w:rsidRPr="000D0BCE">
          <w:rPr>
            <w:noProof/>
            <w:webHidden/>
          </w:rPr>
          <w:fldChar w:fldCharType="separate"/>
        </w:r>
        <w:r w:rsidR="007B0583">
          <w:rPr>
            <w:noProof/>
            <w:webHidden/>
          </w:rPr>
          <w:t>8</w:t>
        </w:r>
        <w:r w:rsidR="000D0BCE" w:rsidRPr="000D0BCE">
          <w:rPr>
            <w:noProof/>
            <w:webHidden/>
          </w:rPr>
          <w:fldChar w:fldCharType="end"/>
        </w:r>
      </w:hyperlink>
    </w:p>
    <w:p w14:paraId="7807BBA1" w14:textId="77777777" w:rsidR="000D0BCE" w:rsidRPr="000D0BCE" w:rsidRDefault="00371602" w:rsidP="000D0BCE">
      <w:pPr>
        <w:pStyle w:val="13"/>
        <w:tabs>
          <w:tab w:val="left" w:pos="840"/>
          <w:tab w:val="right" w:leader="dot" w:pos="8296"/>
        </w:tabs>
        <w:adjustRightInd w:val="0"/>
        <w:snapToGrid w:val="0"/>
        <w:spacing w:before="0" w:beforeAutospacing="0" w:after="0" w:afterAutospacing="0" w:line="240" w:lineRule="auto"/>
        <w:rPr>
          <w:rFonts w:asciiTheme="minorHAnsi" w:eastAsiaTheme="minorEastAsia" w:hAnsiTheme="minorHAnsi"/>
          <w:noProof/>
          <w:sz w:val="21"/>
        </w:rPr>
      </w:pPr>
      <w:hyperlink w:anchor="_Toc51316301" w:history="1">
        <w:r w:rsidR="000D0BCE" w:rsidRPr="000D0BCE">
          <w:rPr>
            <w:rStyle w:val="ae"/>
            <w:rFonts w:ascii="黑体" w:eastAsia="黑体" w:hAnsi="黑体" w:cs="Times New Roman"/>
            <w:bCs/>
            <w:noProof/>
            <w:kern w:val="44"/>
          </w:rPr>
          <w:t>6.</w:t>
        </w:r>
        <w:r w:rsidR="000D0BCE" w:rsidRPr="000D0BCE">
          <w:rPr>
            <w:rFonts w:asciiTheme="minorHAnsi" w:eastAsiaTheme="minorEastAsia" w:hAnsiTheme="minorHAnsi"/>
            <w:noProof/>
            <w:sz w:val="21"/>
          </w:rPr>
          <w:tab/>
        </w:r>
        <w:r w:rsidR="000D0BCE" w:rsidRPr="000D0BCE">
          <w:rPr>
            <w:rStyle w:val="ae"/>
            <w:rFonts w:ascii="黑体" w:eastAsia="黑体" w:hAnsi="黑体" w:cs="Times New Roman" w:hint="eastAsia"/>
            <w:bCs/>
            <w:noProof/>
            <w:kern w:val="44"/>
          </w:rPr>
          <w:t>项目收益</w:t>
        </w:r>
        <w:r w:rsidR="000D0BCE" w:rsidRPr="000D0BCE">
          <w:rPr>
            <w:noProof/>
            <w:webHidden/>
          </w:rPr>
          <w:tab/>
        </w:r>
        <w:r w:rsidR="000D0BCE" w:rsidRPr="000D0BCE">
          <w:rPr>
            <w:noProof/>
            <w:webHidden/>
          </w:rPr>
          <w:fldChar w:fldCharType="begin"/>
        </w:r>
        <w:r w:rsidR="000D0BCE" w:rsidRPr="000D0BCE">
          <w:rPr>
            <w:noProof/>
            <w:webHidden/>
          </w:rPr>
          <w:instrText xml:space="preserve"> PAGEREF _Toc51316301 \h </w:instrText>
        </w:r>
        <w:r w:rsidR="000D0BCE" w:rsidRPr="000D0BCE">
          <w:rPr>
            <w:noProof/>
            <w:webHidden/>
          </w:rPr>
        </w:r>
        <w:r w:rsidR="000D0BCE" w:rsidRPr="000D0BCE">
          <w:rPr>
            <w:noProof/>
            <w:webHidden/>
          </w:rPr>
          <w:fldChar w:fldCharType="separate"/>
        </w:r>
        <w:r w:rsidR="007B0583">
          <w:rPr>
            <w:noProof/>
            <w:webHidden/>
          </w:rPr>
          <w:t>9</w:t>
        </w:r>
        <w:r w:rsidR="000D0BCE" w:rsidRPr="000D0BCE">
          <w:rPr>
            <w:noProof/>
            <w:webHidden/>
          </w:rPr>
          <w:fldChar w:fldCharType="end"/>
        </w:r>
      </w:hyperlink>
    </w:p>
    <w:p w14:paraId="5BB6031A" w14:textId="77777777" w:rsidR="000D0BCE" w:rsidRPr="000D0BCE" w:rsidRDefault="00371602" w:rsidP="000D0BCE">
      <w:pPr>
        <w:pStyle w:val="13"/>
        <w:tabs>
          <w:tab w:val="right" w:leader="dot" w:pos="8296"/>
        </w:tabs>
        <w:adjustRightInd w:val="0"/>
        <w:snapToGrid w:val="0"/>
        <w:spacing w:before="0" w:beforeAutospacing="0" w:after="0" w:afterAutospacing="0" w:line="240" w:lineRule="auto"/>
        <w:rPr>
          <w:rFonts w:asciiTheme="minorHAnsi" w:eastAsiaTheme="minorEastAsia" w:hAnsiTheme="minorHAnsi"/>
          <w:noProof/>
          <w:sz w:val="21"/>
        </w:rPr>
      </w:pPr>
      <w:hyperlink w:anchor="_Toc51316302" w:history="1">
        <w:r w:rsidR="000D0BCE" w:rsidRPr="000D0BCE">
          <w:rPr>
            <w:rStyle w:val="ae"/>
            <w:rFonts w:hint="eastAsia"/>
            <w:noProof/>
          </w:rPr>
          <w:t>第二部分</w:t>
        </w:r>
        <w:r w:rsidR="000D0BCE" w:rsidRPr="000D0BCE">
          <w:rPr>
            <w:rStyle w:val="ae"/>
            <w:noProof/>
          </w:rPr>
          <w:t xml:space="preserve"> </w:t>
        </w:r>
        <w:r w:rsidR="000D0BCE" w:rsidRPr="000D0BCE">
          <w:rPr>
            <w:rStyle w:val="ae"/>
            <w:rFonts w:hint="eastAsia"/>
            <w:noProof/>
          </w:rPr>
          <w:t>投标人的资格条件</w:t>
        </w:r>
        <w:r w:rsidR="000D0BCE" w:rsidRPr="000D0BCE">
          <w:rPr>
            <w:noProof/>
            <w:webHidden/>
          </w:rPr>
          <w:tab/>
        </w:r>
        <w:r w:rsidR="000D0BCE" w:rsidRPr="000D0BCE">
          <w:rPr>
            <w:noProof/>
            <w:webHidden/>
          </w:rPr>
          <w:fldChar w:fldCharType="begin"/>
        </w:r>
        <w:r w:rsidR="000D0BCE" w:rsidRPr="000D0BCE">
          <w:rPr>
            <w:noProof/>
            <w:webHidden/>
          </w:rPr>
          <w:instrText xml:space="preserve"> PAGEREF _Toc51316302 \h </w:instrText>
        </w:r>
        <w:r w:rsidR="000D0BCE" w:rsidRPr="000D0BCE">
          <w:rPr>
            <w:noProof/>
            <w:webHidden/>
          </w:rPr>
        </w:r>
        <w:r w:rsidR="000D0BCE" w:rsidRPr="000D0BCE">
          <w:rPr>
            <w:noProof/>
            <w:webHidden/>
          </w:rPr>
          <w:fldChar w:fldCharType="separate"/>
        </w:r>
        <w:r w:rsidR="007B0583">
          <w:rPr>
            <w:noProof/>
            <w:webHidden/>
          </w:rPr>
          <w:t>9</w:t>
        </w:r>
        <w:r w:rsidR="000D0BCE" w:rsidRPr="000D0BCE">
          <w:rPr>
            <w:noProof/>
            <w:webHidden/>
          </w:rPr>
          <w:fldChar w:fldCharType="end"/>
        </w:r>
      </w:hyperlink>
    </w:p>
    <w:p w14:paraId="70A1E0C6" w14:textId="77777777" w:rsidR="000D0BCE" w:rsidRPr="000D0BCE" w:rsidRDefault="00371602" w:rsidP="000D0BCE">
      <w:pPr>
        <w:pStyle w:val="13"/>
        <w:tabs>
          <w:tab w:val="right" w:leader="dot" w:pos="8296"/>
        </w:tabs>
        <w:adjustRightInd w:val="0"/>
        <w:snapToGrid w:val="0"/>
        <w:spacing w:before="0" w:beforeAutospacing="0" w:after="0" w:afterAutospacing="0" w:line="240" w:lineRule="auto"/>
        <w:rPr>
          <w:rFonts w:asciiTheme="minorHAnsi" w:eastAsiaTheme="minorEastAsia" w:hAnsiTheme="minorHAnsi"/>
          <w:noProof/>
          <w:sz w:val="21"/>
        </w:rPr>
      </w:pPr>
      <w:hyperlink w:anchor="_Toc51316303" w:history="1">
        <w:r w:rsidR="000D0BCE" w:rsidRPr="000D0BCE">
          <w:rPr>
            <w:rStyle w:val="ae"/>
            <w:rFonts w:hint="eastAsia"/>
            <w:noProof/>
          </w:rPr>
          <w:t>第三部分</w:t>
        </w:r>
        <w:r w:rsidR="000D0BCE" w:rsidRPr="000D0BCE">
          <w:rPr>
            <w:rStyle w:val="ae"/>
            <w:noProof/>
          </w:rPr>
          <w:t xml:space="preserve"> </w:t>
        </w:r>
        <w:r w:rsidR="000D0BCE" w:rsidRPr="000D0BCE">
          <w:rPr>
            <w:rStyle w:val="ae"/>
            <w:rFonts w:hint="eastAsia"/>
            <w:noProof/>
          </w:rPr>
          <w:t>附件</w:t>
        </w:r>
        <w:r w:rsidR="000D0BCE" w:rsidRPr="000D0BCE">
          <w:rPr>
            <w:noProof/>
            <w:webHidden/>
          </w:rPr>
          <w:tab/>
        </w:r>
        <w:r w:rsidR="000D0BCE" w:rsidRPr="000D0BCE">
          <w:rPr>
            <w:noProof/>
            <w:webHidden/>
          </w:rPr>
          <w:fldChar w:fldCharType="begin"/>
        </w:r>
        <w:r w:rsidR="000D0BCE" w:rsidRPr="000D0BCE">
          <w:rPr>
            <w:noProof/>
            <w:webHidden/>
          </w:rPr>
          <w:instrText xml:space="preserve"> PAGEREF _Toc51316303 \h </w:instrText>
        </w:r>
        <w:r w:rsidR="000D0BCE" w:rsidRPr="000D0BCE">
          <w:rPr>
            <w:noProof/>
            <w:webHidden/>
          </w:rPr>
        </w:r>
        <w:r w:rsidR="000D0BCE" w:rsidRPr="000D0BCE">
          <w:rPr>
            <w:noProof/>
            <w:webHidden/>
          </w:rPr>
          <w:fldChar w:fldCharType="separate"/>
        </w:r>
        <w:r w:rsidR="007B0583">
          <w:rPr>
            <w:noProof/>
            <w:webHidden/>
          </w:rPr>
          <w:t>11</w:t>
        </w:r>
        <w:r w:rsidR="000D0BCE" w:rsidRPr="000D0BCE">
          <w:rPr>
            <w:noProof/>
            <w:webHidden/>
          </w:rPr>
          <w:fldChar w:fldCharType="end"/>
        </w:r>
      </w:hyperlink>
    </w:p>
    <w:p w14:paraId="0D38EE17" w14:textId="77777777" w:rsidR="000D0BCE" w:rsidRPr="000D0BCE" w:rsidRDefault="00371602" w:rsidP="000D0BCE">
      <w:pPr>
        <w:pStyle w:val="13"/>
        <w:tabs>
          <w:tab w:val="left" w:pos="420"/>
          <w:tab w:val="right" w:leader="dot" w:pos="8296"/>
        </w:tabs>
        <w:adjustRightInd w:val="0"/>
        <w:snapToGrid w:val="0"/>
        <w:spacing w:before="0" w:beforeAutospacing="0" w:after="0" w:afterAutospacing="0" w:line="240" w:lineRule="auto"/>
        <w:rPr>
          <w:rFonts w:asciiTheme="minorHAnsi" w:eastAsiaTheme="minorEastAsia" w:hAnsiTheme="minorHAnsi"/>
          <w:noProof/>
          <w:sz w:val="21"/>
        </w:rPr>
      </w:pPr>
      <w:hyperlink w:anchor="_Toc51316304" w:history="1">
        <w:r w:rsidR="000D0BCE" w:rsidRPr="000D0BCE">
          <w:rPr>
            <w:rStyle w:val="ae"/>
            <w:noProof/>
          </w:rPr>
          <w:t>1.</w:t>
        </w:r>
        <w:r w:rsidR="000D0BCE" w:rsidRPr="000D0BCE">
          <w:rPr>
            <w:rFonts w:asciiTheme="minorHAnsi" w:eastAsiaTheme="minorEastAsia" w:hAnsiTheme="minorHAnsi"/>
            <w:noProof/>
            <w:sz w:val="21"/>
          </w:rPr>
          <w:tab/>
        </w:r>
        <w:r w:rsidR="000D0BCE" w:rsidRPr="000D0BCE">
          <w:rPr>
            <w:rStyle w:val="ae"/>
            <w:rFonts w:hint="eastAsia"/>
            <w:noProof/>
          </w:rPr>
          <w:t>技术规格偏离表</w:t>
        </w:r>
        <w:r w:rsidR="000D0BCE" w:rsidRPr="000D0BCE">
          <w:rPr>
            <w:noProof/>
            <w:webHidden/>
          </w:rPr>
          <w:tab/>
        </w:r>
        <w:r w:rsidR="000D0BCE" w:rsidRPr="000D0BCE">
          <w:rPr>
            <w:noProof/>
            <w:webHidden/>
          </w:rPr>
          <w:fldChar w:fldCharType="begin"/>
        </w:r>
        <w:r w:rsidR="000D0BCE" w:rsidRPr="000D0BCE">
          <w:rPr>
            <w:noProof/>
            <w:webHidden/>
          </w:rPr>
          <w:instrText xml:space="preserve"> PAGEREF _Toc51316304 \h </w:instrText>
        </w:r>
        <w:r w:rsidR="000D0BCE" w:rsidRPr="000D0BCE">
          <w:rPr>
            <w:noProof/>
            <w:webHidden/>
          </w:rPr>
        </w:r>
        <w:r w:rsidR="000D0BCE" w:rsidRPr="000D0BCE">
          <w:rPr>
            <w:noProof/>
            <w:webHidden/>
          </w:rPr>
          <w:fldChar w:fldCharType="separate"/>
        </w:r>
        <w:r w:rsidR="007B0583">
          <w:rPr>
            <w:noProof/>
            <w:webHidden/>
          </w:rPr>
          <w:t>11</w:t>
        </w:r>
        <w:r w:rsidR="000D0BCE" w:rsidRPr="000D0BCE">
          <w:rPr>
            <w:noProof/>
            <w:webHidden/>
          </w:rPr>
          <w:fldChar w:fldCharType="end"/>
        </w:r>
      </w:hyperlink>
    </w:p>
    <w:p w14:paraId="5349CAFC" w14:textId="694147E9" w:rsidR="00E4518F" w:rsidRDefault="00E4518F" w:rsidP="000D0BCE">
      <w:pPr>
        <w:adjustRightInd w:val="0"/>
        <w:snapToGrid w:val="0"/>
        <w:spacing w:before="0" w:beforeAutospacing="0" w:after="0" w:afterAutospacing="0" w:line="240" w:lineRule="auto"/>
        <w:jc w:val="both"/>
        <w:rPr>
          <w:rFonts w:cs="Times New Roman"/>
          <w:szCs w:val="24"/>
        </w:rPr>
      </w:pPr>
      <w:r w:rsidRPr="000D0BCE">
        <w:rPr>
          <w:rFonts w:cs="Times New Roman"/>
          <w:szCs w:val="24"/>
        </w:rPr>
        <w:fldChar w:fldCharType="end"/>
      </w:r>
      <w:r>
        <w:rPr>
          <w:rFonts w:cs="Times New Roman"/>
          <w:szCs w:val="24"/>
        </w:rPr>
        <w:br w:type="page"/>
      </w:r>
    </w:p>
    <w:p w14:paraId="22E799F0" w14:textId="77777777" w:rsidR="00E4518F" w:rsidRPr="00D1115B" w:rsidRDefault="00E4518F" w:rsidP="00E4518F">
      <w:pPr>
        <w:pStyle w:val="1"/>
      </w:pPr>
      <w:bookmarkStart w:id="15" w:name="_Toc51316282"/>
      <w:r w:rsidRPr="00D1115B">
        <w:lastRenderedPageBreak/>
        <w:t>第一部分</w:t>
      </w:r>
      <w:r w:rsidRPr="00D1115B">
        <w:rPr>
          <w:rFonts w:hint="eastAsia"/>
        </w:rPr>
        <w:t xml:space="preserve"> </w:t>
      </w:r>
      <w:r w:rsidRPr="00D1115B">
        <w:t>项目技术需求</w:t>
      </w:r>
      <w:bookmarkEnd w:id="15"/>
    </w:p>
    <w:p w14:paraId="2A095758" w14:textId="24EDEDBB" w:rsidR="00E4518F" w:rsidRPr="00D1115B" w:rsidRDefault="00E4518F" w:rsidP="00E4518F">
      <w:pPr>
        <w:keepNext/>
        <w:keepLines/>
        <w:numPr>
          <w:ilvl w:val="0"/>
          <w:numId w:val="1"/>
        </w:numPr>
        <w:spacing w:before="120" w:beforeAutospacing="0" w:after="120" w:afterAutospacing="0"/>
        <w:ind w:left="0" w:firstLine="0"/>
        <w:jc w:val="both"/>
        <w:outlineLvl w:val="0"/>
        <w:rPr>
          <w:rFonts w:eastAsia="黑体" w:cs="Times New Roman"/>
          <w:b/>
          <w:bCs/>
          <w:kern w:val="44"/>
          <w:sz w:val="32"/>
          <w:szCs w:val="44"/>
        </w:rPr>
      </w:pPr>
      <w:bookmarkStart w:id="16" w:name="_Toc51316283"/>
      <w:r w:rsidRPr="00D1115B">
        <w:rPr>
          <w:rFonts w:eastAsia="黑体" w:cs="Times New Roman"/>
          <w:b/>
          <w:bCs/>
          <w:kern w:val="44"/>
          <w:sz w:val="32"/>
          <w:szCs w:val="44"/>
        </w:rPr>
        <w:t>项目背景</w:t>
      </w:r>
      <w:r w:rsidR="008F3532">
        <w:rPr>
          <w:rFonts w:eastAsia="黑体" w:cs="Times New Roman" w:hint="eastAsia"/>
          <w:b/>
          <w:bCs/>
          <w:kern w:val="44"/>
          <w:sz w:val="32"/>
          <w:szCs w:val="44"/>
        </w:rPr>
        <w:t>和依据</w:t>
      </w:r>
      <w:bookmarkEnd w:id="16"/>
    </w:p>
    <w:p w14:paraId="730B59AC" w14:textId="095D1C29" w:rsidR="00E40288" w:rsidRPr="00D1115B" w:rsidRDefault="00E40288" w:rsidP="00E40288">
      <w:pPr>
        <w:spacing w:before="0" w:beforeAutospacing="0" w:after="0" w:afterAutospacing="0"/>
        <w:ind w:firstLineChars="200" w:firstLine="480"/>
        <w:jc w:val="both"/>
        <w:rPr>
          <w:rFonts w:cs="Times New Roman"/>
          <w:szCs w:val="24"/>
        </w:rPr>
      </w:pPr>
      <w:r w:rsidRPr="00D1115B">
        <w:rPr>
          <w:rFonts w:cs="Times New Roman"/>
          <w:szCs w:val="24"/>
        </w:rPr>
        <w:t>中国环境监测总站是全国环境监测的网络中心、技术中心、质控中心、数据（信息）中心和培训中心，始终坚持</w:t>
      </w:r>
      <w:r w:rsidRPr="00D1115B">
        <w:rPr>
          <w:rFonts w:cs="Times New Roman"/>
          <w:szCs w:val="24"/>
        </w:rPr>
        <w:t>“</w:t>
      </w:r>
      <w:r w:rsidRPr="00D1115B">
        <w:rPr>
          <w:rFonts w:cs="Times New Roman"/>
          <w:szCs w:val="24"/>
        </w:rPr>
        <w:t>环境监测为环境管理服务</w:t>
      </w:r>
      <w:r w:rsidRPr="00D1115B">
        <w:rPr>
          <w:rFonts w:cs="Times New Roman"/>
          <w:szCs w:val="24"/>
        </w:rPr>
        <w:t>”</w:t>
      </w:r>
      <w:r w:rsidRPr="00D1115B">
        <w:rPr>
          <w:rFonts w:cs="Times New Roman"/>
          <w:szCs w:val="24"/>
        </w:rPr>
        <w:t>的原则，为生态环境部实施环境管理和环境决策提供优质高效的技术支持。在生态环境部统一部署和各地支持下，我国已建成涵盖国家、省、市、县四个层级的国家环境空气质量监测网络。其中国家城市环境空气质量监测网覆盖了全国</w:t>
      </w:r>
      <w:r w:rsidRPr="00D1115B">
        <w:rPr>
          <w:rFonts w:cs="Times New Roman"/>
          <w:szCs w:val="24"/>
        </w:rPr>
        <w:t>337</w:t>
      </w:r>
      <w:r w:rsidRPr="00D1115B">
        <w:rPr>
          <w:rFonts w:cs="Times New Roman"/>
          <w:szCs w:val="24"/>
        </w:rPr>
        <w:t>个地级及以上城市的</w:t>
      </w:r>
      <w:r w:rsidRPr="00D1115B">
        <w:rPr>
          <w:rFonts w:cs="Times New Roman"/>
          <w:szCs w:val="24"/>
        </w:rPr>
        <w:t>1436</w:t>
      </w:r>
      <w:r w:rsidRPr="00D1115B">
        <w:rPr>
          <w:rFonts w:cs="Times New Roman"/>
          <w:szCs w:val="24"/>
        </w:rPr>
        <w:t>个监测点位，被用于城市环境空气质量评价、考核和排名，为全国及各地大气污染防治工作提供了重要的数据支撑。</w:t>
      </w:r>
    </w:p>
    <w:p w14:paraId="157C0E47" w14:textId="540DFF0D" w:rsidR="00E40288" w:rsidRPr="00D1115B" w:rsidRDefault="00964E40" w:rsidP="00E40288">
      <w:pPr>
        <w:spacing w:before="0" w:beforeAutospacing="0" w:after="0" w:afterAutospacing="0"/>
        <w:ind w:firstLineChars="200" w:firstLine="480"/>
        <w:jc w:val="both"/>
        <w:rPr>
          <w:rFonts w:cs="Times New Roman"/>
          <w:szCs w:val="24"/>
        </w:rPr>
      </w:pPr>
      <w:r w:rsidRPr="00964E40">
        <w:rPr>
          <w:rFonts w:cs="Times New Roman" w:hint="eastAsia"/>
          <w:szCs w:val="24"/>
        </w:rPr>
        <w:t>近年来我国大气臭氧污染呈逐年加剧态势，已成为继</w:t>
      </w:r>
      <w:r w:rsidRPr="00964E40">
        <w:rPr>
          <w:rFonts w:cs="Times New Roman" w:hint="eastAsia"/>
          <w:szCs w:val="24"/>
        </w:rPr>
        <w:t>PM</w:t>
      </w:r>
      <w:r w:rsidRPr="00964E40">
        <w:rPr>
          <w:rFonts w:cs="Times New Roman" w:hint="eastAsia"/>
          <w:szCs w:val="24"/>
          <w:vertAlign w:val="subscript"/>
        </w:rPr>
        <w:t>2.5</w:t>
      </w:r>
      <w:r w:rsidRPr="00964E40">
        <w:rPr>
          <w:rFonts w:cs="Times New Roman" w:hint="eastAsia"/>
          <w:szCs w:val="24"/>
        </w:rPr>
        <w:t>后困扰城市空气质量改善的另一重要污染物，给“十三五”空气质量优良天数比例约束性指标的完成带来较大挑战。臭氧污染问题的解决，需要基于对臭氧来源和生成转化规律的科学认知，通过采取人为可控的、具有针对性的污染物排放控制措施，达到治理解决臭氧污染问题的目标。但近年来，随着对臭氧污染问题认识的不断深入和管理要求的不断精细化，越来越多的科学研究表明</w:t>
      </w:r>
      <w:r>
        <w:rPr>
          <w:rFonts w:cs="Times New Roman" w:hint="eastAsia"/>
          <w:szCs w:val="24"/>
        </w:rPr>
        <w:t>平流层与对流层发生物质交换过程中会将</w:t>
      </w:r>
      <w:r w:rsidRPr="00964E40">
        <w:rPr>
          <w:rFonts w:cs="Times New Roman" w:hint="eastAsia"/>
          <w:szCs w:val="24"/>
        </w:rPr>
        <w:t>平流层的臭氧输送</w:t>
      </w:r>
      <w:r>
        <w:rPr>
          <w:rFonts w:cs="Times New Roman" w:hint="eastAsia"/>
          <w:szCs w:val="24"/>
        </w:rPr>
        <w:t>到对流层，甚至于影响近地面臭氧浓度，成为近地面环境空气中臭氧背景浓度的重要组成部分</w:t>
      </w:r>
      <w:r w:rsidR="00E40288" w:rsidRPr="00D1115B">
        <w:rPr>
          <w:rFonts w:cs="Times New Roman"/>
          <w:szCs w:val="24"/>
        </w:rPr>
        <w:t>。</w:t>
      </w:r>
    </w:p>
    <w:p w14:paraId="533C77C2" w14:textId="739D2EB8" w:rsidR="00E40288" w:rsidRPr="00D1115B" w:rsidRDefault="00964E40" w:rsidP="00E40288">
      <w:pPr>
        <w:spacing w:before="0" w:beforeAutospacing="0" w:after="0" w:afterAutospacing="0"/>
        <w:ind w:firstLineChars="200" w:firstLine="480"/>
        <w:jc w:val="both"/>
        <w:rPr>
          <w:rFonts w:cs="Times New Roman"/>
          <w:szCs w:val="24"/>
        </w:rPr>
      </w:pPr>
      <w:r>
        <w:rPr>
          <w:rFonts w:cs="Times New Roman" w:hint="eastAsia"/>
          <w:szCs w:val="24"/>
        </w:rPr>
        <w:t>当前国内外有关机构已经开展了有关平流层臭氧输送及侵入影响</w:t>
      </w:r>
      <w:r w:rsidR="00DC6CCF">
        <w:rPr>
          <w:rFonts w:cs="Times New Roman" w:hint="eastAsia"/>
          <w:szCs w:val="24"/>
        </w:rPr>
        <w:t>的相关工作，并通过相关的区域模型和全球模型开展了平流层臭氧输送</w:t>
      </w:r>
      <w:r w:rsidR="00F66B7F">
        <w:rPr>
          <w:rFonts w:cs="Times New Roman" w:hint="eastAsia"/>
          <w:szCs w:val="24"/>
        </w:rPr>
        <w:t>影响</w:t>
      </w:r>
      <w:r w:rsidR="00DC6CCF">
        <w:rPr>
          <w:rFonts w:cs="Times New Roman" w:hint="eastAsia"/>
          <w:szCs w:val="24"/>
        </w:rPr>
        <w:t>的情景模拟，本项目的主要目的是收集国内外有关平流层臭氧输入影响的相关研究资料和</w:t>
      </w:r>
      <w:r w:rsidR="00F66B7F">
        <w:rPr>
          <w:rFonts w:cs="Times New Roman" w:hint="eastAsia"/>
          <w:szCs w:val="24"/>
        </w:rPr>
        <w:t>分析模型</w:t>
      </w:r>
      <w:r w:rsidR="00DC6CCF">
        <w:rPr>
          <w:rFonts w:cs="Times New Roman" w:hint="eastAsia"/>
          <w:szCs w:val="24"/>
        </w:rPr>
        <w:t>工具</w:t>
      </w:r>
      <w:r w:rsidR="00F66B7F">
        <w:rPr>
          <w:rFonts w:cs="Times New Roman" w:hint="eastAsia"/>
          <w:szCs w:val="24"/>
        </w:rPr>
        <w:t>，并开展平流层臭氧输送影响的模拟，为相关环境管理和决策提供技术支撑</w:t>
      </w:r>
      <w:r w:rsidR="008F3532">
        <w:rPr>
          <w:rFonts w:cs="Times New Roman" w:hint="eastAsia"/>
          <w:szCs w:val="24"/>
        </w:rPr>
        <w:t>，服务于全国及各地大气污染防治工作</w:t>
      </w:r>
      <w:r w:rsidR="00F66B7F">
        <w:rPr>
          <w:rFonts w:cs="Times New Roman" w:hint="eastAsia"/>
          <w:szCs w:val="24"/>
        </w:rPr>
        <w:t>。</w:t>
      </w:r>
    </w:p>
    <w:p w14:paraId="6E086083" w14:textId="77777777" w:rsidR="00E40288" w:rsidRPr="00D1115B" w:rsidRDefault="00E40288" w:rsidP="00E40288">
      <w:pPr>
        <w:keepNext/>
        <w:keepLines/>
        <w:numPr>
          <w:ilvl w:val="0"/>
          <w:numId w:val="1"/>
        </w:numPr>
        <w:spacing w:before="120" w:beforeAutospacing="0" w:after="120" w:afterAutospacing="0"/>
        <w:ind w:left="0" w:firstLine="0"/>
        <w:jc w:val="both"/>
        <w:outlineLvl w:val="0"/>
        <w:rPr>
          <w:rFonts w:eastAsia="黑体" w:cs="Times New Roman"/>
          <w:b/>
          <w:bCs/>
          <w:kern w:val="44"/>
          <w:sz w:val="32"/>
          <w:szCs w:val="44"/>
        </w:rPr>
      </w:pPr>
      <w:bookmarkStart w:id="17" w:name="_Toc523857120"/>
      <w:bookmarkStart w:id="18" w:name="_Toc3891550"/>
      <w:bookmarkStart w:id="19" w:name="_Toc3893559"/>
      <w:bookmarkStart w:id="20" w:name="_Toc51316284"/>
      <w:r w:rsidRPr="00D1115B">
        <w:rPr>
          <w:rFonts w:eastAsia="黑体" w:cs="Times New Roman"/>
          <w:b/>
          <w:bCs/>
          <w:kern w:val="44"/>
          <w:sz w:val="32"/>
          <w:szCs w:val="44"/>
        </w:rPr>
        <w:t>项目目标</w:t>
      </w:r>
      <w:bookmarkEnd w:id="17"/>
      <w:bookmarkEnd w:id="18"/>
      <w:bookmarkEnd w:id="19"/>
      <w:bookmarkEnd w:id="20"/>
    </w:p>
    <w:p w14:paraId="526B79ED" w14:textId="4472B1B4" w:rsidR="00E40288" w:rsidRPr="00D1115B" w:rsidRDefault="00E40288" w:rsidP="00E40288">
      <w:pPr>
        <w:spacing w:before="0" w:beforeAutospacing="0" w:after="0" w:afterAutospacing="0"/>
        <w:ind w:firstLineChars="200" w:firstLine="480"/>
        <w:jc w:val="both"/>
        <w:rPr>
          <w:rFonts w:cs="Times New Roman"/>
          <w:szCs w:val="24"/>
        </w:rPr>
      </w:pPr>
      <w:r w:rsidRPr="00D1115B">
        <w:rPr>
          <w:rFonts w:cs="Times New Roman"/>
          <w:szCs w:val="24"/>
        </w:rPr>
        <w:t>按照</w:t>
      </w:r>
      <w:r w:rsidR="008F3532" w:rsidRPr="00D1115B">
        <w:rPr>
          <w:rFonts w:cs="Times New Roman"/>
          <w:szCs w:val="24"/>
        </w:rPr>
        <w:t>中国环境监测总站</w:t>
      </w:r>
      <w:r w:rsidR="008F3532">
        <w:rPr>
          <w:rFonts w:cs="Times New Roman" w:hint="eastAsia"/>
          <w:szCs w:val="24"/>
        </w:rPr>
        <w:t>臭氧污染成因分析实际业务工作需要，</w:t>
      </w:r>
      <w:r w:rsidRPr="00D1115B">
        <w:rPr>
          <w:rFonts w:cs="Times New Roman"/>
          <w:szCs w:val="24"/>
        </w:rPr>
        <w:t>本委托服务项目的目标</w:t>
      </w:r>
      <w:r w:rsidR="008F3532">
        <w:rPr>
          <w:rFonts w:cs="Times New Roman" w:hint="eastAsia"/>
          <w:szCs w:val="24"/>
        </w:rPr>
        <w:t>如下</w:t>
      </w:r>
      <w:r w:rsidRPr="00D1115B">
        <w:rPr>
          <w:rFonts w:cs="Times New Roman"/>
          <w:szCs w:val="24"/>
        </w:rPr>
        <w:t>：</w:t>
      </w:r>
    </w:p>
    <w:p w14:paraId="00314827" w14:textId="693D2703" w:rsidR="00E40288" w:rsidRPr="00D1115B" w:rsidRDefault="00E40288" w:rsidP="00E40288">
      <w:pPr>
        <w:spacing w:before="0" w:beforeAutospacing="0" w:after="0" w:afterAutospacing="0"/>
        <w:ind w:firstLineChars="200" w:firstLine="480"/>
        <w:jc w:val="both"/>
        <w:rPr>
          <w:rFonts w:cs="Times New Roman"/>
          <w:szCs w:val="24"/>
        </w:rPr>
      </w:pPr>
      <w:r w:rsidRPr="00D1115B">
        <w:rPr>
          <w:rFonts w:cs="Times New Roman"/>
          <w:szCs w:val="24"/>
        </w:rPr>
        <w:t>（</w:t>
      </w:r>
      <w:r w:rsidRPr="00D1115B">
        <w:rPr>
          <w:rFonts w:cs="Times New Roman"/>
          <w:szCs w:val="24"/>
        </w:rPr>
        <w:t>1</w:t>
      </w:r>
      <w:r w:rsidRPr="00D1115B">
        <w:rPr>
          <w:rFonts w:cs="Times New Roman"/>
          <w:szCs w:val="24"/>
        </w:rPr>
        <w:t>）</w:t>
      </w:r>
      <w:r w:rsidR="00893588">
        <w:rPr>
          <w:rFonts w:cs="Times New Roman" w:hint="eastAsia"/>
          <w:szCs w:val="24"/>
        </w:rPr>
        <w:t>构建</w:t>
      </w:r>
      <w:r w:rsidR="007D7531">
        <w:rPr>
          <w:rFonts w:cs="Times New Roman" w:hint="eastAsia"/>
          <w:szCs w:val="24"/>
        </w:rPr>
        <w:t>、部署</w:t>
      </w:r>
      <w:r w:rsidR="008F3532">
        <w:rPr>
          <w:rFonts w:cs="Times New Roman" w:hint="eastAsia"/>
          <w:szCs w:val="24"/>
        </w:rPr>
        <w:t>平流层臭氧输送对近地面影响</w:t>
      </w:r>
      <w:r w:rsidR="00893588">
        <w:rPr>
          <w:rFonts w:cs="Times New Roman" w:hint="eastAsia"/>
          <w:szCs w:val="24"/>
        </w:rPr>
        <w:t>模拟分析的区域或全球</w:t>
      </w:r>
      <w:r w:rsidR="008F3532">
        <w:rPr>
          <w:rFonts w:cs="Times New Roman" w:hint="eastAsia"/>
          <w:szCs w:val="24"/>
        </w:rPr>
        <w:t>模型</w:t>
      </w:r>
      <w:r w:rsidR="00893588">
        <w:rPr>
          <w:rFonts w:cs="Times New Roman" w:hint="eastAsia"/>
          <w:szCs w:val="24"/>
        </w:rPr>
        <w:t>，</w:t>
      </w:r>
      <w:r w:rsidR="00893588">
        <w:rPr>
          <w:rFonts w:cs="Times New Roman" w:hint="eastAsia"/>
          <w:szCs w:val="24"/>
        </w:rPr>
        <w:lastRenderedPageBreak/>
        <w:t>开展</w:t>
      </w:r>
      <w:r w:rsidR="00893588">
        <w:rPr>
          <w:rFonts w:cs="Times New Roman" w:hint="eastAsia"/>
          <w:szCs w:val="24"/>
        </w:rPr>
        <w:t>2018</w:t>
      </w:r>
      <w:r w:rsidR="00893588">
        <w:rPr>
          <w:rFonts w:cs="Times New Roman" w:hint="eastAsia"/>
          <w:szCs w:val="24"/>
        </w:rPr>
        <w:t>年以来覆盖我国全境的平流层臭氧输送影响情景模拟服务并基于总站提供的垂直立体监测</w:t>
      </w:r>
      <w:r w:rsidR="00DE66A3">
        <w:rPr>
          <w:rFonts w:cs="Times New Roman" w:hint="eastAsia"/>
          <w:szCs w:val="24"/>
        </w:rPr>
        <w:t>数据等开展相关校验</w:t>
      </w:r>
      <w:r w:rsidR="00893588">
        <w:rPr>
          <w:rFonts w:cs="Times New Roman" w:hint="eastAsia"/>
          <w:szCs w:val="24"/>
        </w:rPr>
        <w:t>，提供对流层内</w:t>
      </w:r>
      <w:r w:rsidR="00893588" w:rsidRPr="00893588">
        <w:rPr>
          <w:rFonts w:cs="Times New Roman" w:hint="eastAsia"/>
          <w:szCs w:val="24"/>
        </w:rPr>
        <w:t>臭氧、位温、位</w:t>
      </w:r>
      <w:proofErr w:type="gramStart"/>
      <w:r w:rsidR="00893588" w:rsidRPr="00893588">
        <w:rPr>
          <w:rFonts w:cs="Times New Roman" w:hint="eastAsia"/>
          <w:szCs w:val="24"/>
        </w:rPr>
        <w:t>涡</w:t>
      </w:r>
      <w:proofErr w:type="gramEnd"/>
      <w:r w:rsidR="00893588" w:rsidRPr="00893588">
        <w:rPr>
          <w:rFonts w:cs="Times New Roman" w:hint="eastAsia"/>
          <w:szCs w:val="24"/>
        </w:rPr>
        <w:t>、相对湿度</w:t>
      </w:r>
      <w:r w:rsidR="00893588">
        <w:rPr>
          <w:rFonts w:cs="Times New Roman" w:hint="eastAsia"/>
          <w:szCs w:val="24"/>
        </w:rPr>
        <w:t>等大气物理化学指标的数据产品服务和数据分析服务，包括专题图服务和数据加工处理服务等。</w:t>
      </w:r>
    </w:p>
    <w:p w14:paraId="7DA9A57B" w14:textId="3ABEC95C" w:rsidR="00E40288" w:rsidRPr="00D1115B" w:rsidRDefault="00E40288" w:rsidP="00E40288">
      <w:pPr>
        <w:spacing w:before="0" w:beforeAutospacing="0" w:after="0" w:afterAutospacing="0"/>
        <w:ind w:firstLineChars="200" w:firstLine="480"/>
        <w:jc w:val="both"/>
        <w:rPr>
          <w:rFonts w:cs="Times New Roman"/>
          <w:szCs w:val="24"/>
        </w:rPr>
      </w:pPr>
      <w:r w:rsidRPr="00D1115B">
        <w:rPr>
          <w:rFonts w:cs="Times New Roman"/>
          <w:szCs w:val="24"/>
        </w:rPr>
        <w:t>（</w:t>
      </w:r>
      <w:r w:rsidRPr="00D1115B">
        <w:rPr>
          <w:rFonts w:cs="Times New Roman"/>
          <w:szCs w:val="24"/>
        </w:rPr>
        <w:t>2</w:t>
      </w:r>
      <w:r w:rsidRPr="00D1115B">
        <w:rPr>
          <w:rFonts w:cs="Times New Roman"/>
          <w:szCs w:val="24"/>
        </w:rPr>
        <w:t>）</w:t>
      </w:r>
      <w:r w:rsidR="00DE66A3">
        <w:rPr>
          <w:rFonts w:cs="Times New Roman" w:hint="eastAsia"/>
          <w:szCs w:val="24"/>
        </w:rPr>
        <w:t>收集和整理国外包含平流层臭氧输送模拟的</w:t>
      </w:r>
      <w:r w:rsidR="00DE66A3">
        <w:rPr>
          <w:rFonts w:cs="Times New Roman" w:hint="eastAsia"/>
          <w:szCs w:val="24"/>
        </w:rPr>
        <w:t>NCAR-WACCM</w:t>
      </w:r>
      <w:r w:rsidR="00DE66A3">
        <w:rPr>
          <w:rFonts w:cs="Times New Roman" w:hint="eastAsia"/>
          <w:szCs w:val="24"/>
        </w:rPr>
        <w:t>等业务化模型的开源模拟结果，基于其数据</w:t>
      </w:r>
      <w:proofErr w:type="gramStart"/>
      <w:r w:rsidR="00DE66A3">
        <w:rPr>
          <w:rFonts w:cs="Times New Roman" w:hint="eastAsia"/>
          <w:szCs w:val="24"/>
        </w:rPr>
        <w:t>集开展</w:t>
      </w:r>
      <w:proofErr w:type="gramEnd"/>
      <w:r w:rsidR="00DE66A3">
        <w:rPr>
          <w:rFonts w:cs="Times New Roman" w:hint="eastAsia"/>
          <w:szCs w:val="24"/>
        </w:rPr>
        <w:t>中国区域平流层臭氧输送影响分析研究，并与</w:t>
      </w:r>
      <w:r w:rsidR="00FD12D3">
        <w:rPr>
          <w:rFonts w:cs="Times New Roman" w:hint="eastAsia"/>
          <w:szCs w:val="24"/>
        </w:rPr>
        <w:t>本项目自行开展的模拟结果进行对比分析，评估模拟的效果</w:t>
      </w:r>
      <w:r w:rsidRPr="00D1115B">
        <w:rPr>
          <w:rFonts w:cs="Times New Roman" w:hint="eastAsia"/>
          <w:szCs w:val="24"/>
        </w:rPr>
        <w:t>。</w:t>
      </w:r>
    </w:p>
    <w:p w14:paraId="703E4B0E" w14:textId="677BD787" w:rsidR="00E40288" w:rsidRPr="00D1115B" w:rsidRDefault="00E40288" w:rsidP="00E40288">
      <w:pPr>
        <w:spacing w:before="0" w:beforeAutospacing="0" w:after="0" w:afterAutospacing="0"/>
        <w:ind w:firstLineChars="200" w:firstLine="480"/>
        <w:jc w:val="both"/>
        <w:rPr>
          <w:rFonts w:cs="Times New Roman"/>
          <w:szCs w:val="24"/>
        </w:rPr>
      </w:pPr>
      <w:r w:rsidRPr="00D1115B">
        <w:rPr>
          <w:rFonts w:cs="Times New Roman"/>
          <w:szCs w:val="24"/>
        </w:rPr>
        <w:t>（</w:t>
      </w:r>
      <w:r w:rsidRPr="00D1115B">
        <w:rPr>
          <w:rFonts w:cs="Times New Roman"/>
          <w:szCs w:val="24"/>
        </w:rPr>
        <w:t>3</w:t>
      </w:r>
      <w:r w:rsidRPr="00D1115B">
        <w:rPr>
          <w:rFonts w:cs="Times New Roman"/>
          <w:szCs w:val="24"/>
        </w:rPr>
        <w:t>）</w:t>
      </w:r>
      <w:r w:rsidR="00FD12D3">
        <w:rPr>
          <w:rFonts w:cs="Times New Roman" w:hint="eastAsia"/>
          <w:szCs w:val="24"/>
        </w:rPr>
        <w:t>编制</w:t>
      </w:r>
      <w:r w:rsidR="00FD12D3">
        <w:rPr>
          <w:rFonts w:cs="Times New Roman" w:hint="eastAsia"/>
          <w:szCs w:val="24"/>
        </w:rPr>
        <w:t>2018</w:t>
      </w:r>
      <w:r w:rsidR="00FD12D3">
        <w:rPr>
          <w:rFonts w:cs="Times New Roman" w:hint="eastAsia"/>
          <w:szCs w:val="24"/>
        </w:rPr>
        <w:t>年至</w:t>
      </w:r>
      <w:r w:rsidR="00FD12D3">
        <w:rPr>
          <w:rFonts w:cs="Times New Roman" w:hint="eastAsia"/>
          <w:szCs w:val="24"/>
        </w:rPr>
        <w:t>2020</w:t>
      </w:r>
      <w:r w:rsidR="00FD12D3">
        <w:rPr>
          <w:rFonts w:cs="Times New Roman" w:hint="eastAsia"/>
          <w:szCs w:val="24"/>
        </w:rPr>
        <w:t>年平流层臭氧输送对我国近地面臭氧浓度影响的分析报告，</w:t>
      </w:r>
      <w:r w:rsidR="00852AF6">
        <w:rPr>
          <w:rFonts w:cs="Times New Roman" w:hint="eastAsia"/>
          <w:szCs w:val="24"/>
        </w:rPr>
        <w:t>识别我国</w:t>
      </w:r>
      <w:r w:rsidR="00852AF6">
        <w:rPr>
          <w:rFonts w:cs="Times New Roman" w:hint="eastAsia"/>
          <w:szCs w:val="24"/>
        </w:rPr>
        <w:t>2018</w:t>
      </w:r>
      <w:r w:rsidR="00852AF6">
        <w:rPr>
          <w:rFonts w:cs="Times New Roman" w:hint="eastAsia"/>
          <w:szCs w:val="24"/>
        </w:rPr>
        <w:t>年至</w:t>
      </w:r>
      <w:r w:rsidR="00852AF6">
        <w:rPr>
          <w:rFonts w:cs="Times New Roman" w:hint="eastAsia"/>
          <w:szCs w:val="24"/>
        </w:rPr>
        <w:t>2020</w:t>
      </w:r>
      <w:r w:rsidR="00852AF6">
        <w:rPr>
          <w:rFonts w:cs="Times New Roman" w:hint="eastAsia"/>
          <w:szCs w:val="24"/>
        </w:rPr>
        <w:t>年发生的</w:t>
      </w:r>
      <w:r w:rsidR="009A79CC">
        <w:rPr>
          <w:rFonts w:cs="Times New Roman" w:hint="eastAsia"/>
          <w:szCs w:val="24"/>
        </w:rPr>
        <w:t>影响到</w:t>
      </w:r>
      <w:r w:rsidR="00852AF6">
        <w:rPr>
          <w:rFonts w:cs="Times New Roman" w:hint="eastAsia"/>
          <w:szCs w:val="24"/>
        </w:rPr>
        <w:t>近地面</w:t>
      </w:r>
      <w:r w:rsidR="009A79CC">
        <w:rPr>
          <w:rFonts w:cs="Times New Roman" w:hint="eastAsia"/>
          <w:szCs w:val="24"/>
        </w:rPr>
        <w:t>的</w:t>
      </w:r>
      <w:r w:rsidR="00852AF6">
        <w:rPr>
          <w:rFonts w:cs="Times New Roman" w:hint="eastAsia"/>
          <w:szCs w:val="24"/>
        </w:rPr>
        <w:t>平流层臭氧侵入事件，</w:t>
      </w:r>
      <w:r w:rsidR="00FD12D3">
        <w:rPr>
          <w:rFonts w:cs="Times New Roman" w:hint="eastAsia"/>
          <w:szCs w:val="24"/>
        </w:rPr>
        <w:t>开展典型的平流层臭氧侵入</w:t>
      </w:r>
      <w:r w:rsidR="009A79CC">
        <w:rPr>
          <w:rFonts w:cs="Times New Roman" w:hint="eastAsia"/>
          <w:szCs w:val="24"/>
        </w:rPr>
        <w:t>事件的</w:t>
      </w:r>
      <w:r w:rsidR="00FD12D3">
        <w:rPr>
          <w:rFonts w:cs="Times New Roman" w:hint="eastAsia"/>
          <w:szCs w:val="24"/>
        </w:rPr>
        <w:t>案例分析</w:t>
      </w:r>
      <w:r w:rsidRPr="00D1115B">
        <w:rPr>
          <w:rFonts w:cs="Times New Roman"/>
          <w:szCs w:val="24"/>
        </w:rPr>
        <w:t>。</w:t>
      </w:r>
    </w:p>
    <w:p w14:paraId="20D24B8D" w14:textId="58E39363" w:rsidR="00E40288" w:rsidRPr="00D1115B" w:rsidRDefault="00FD12D3" w:rsidP="00E40288">
      <w:pPr>
        <w:keepNext/>
        <w:keepLines/>
        <w:numPr>
          <w:ilvl w:val="0"/>
          <w:numId w:val="1"/>
        </w:numPr>
        <w:spacing w:before="120" w:beforeAutospacing="0" w:after="120" w:afterAutospacing="0"/>
        <w:ind w:left="0" w:firstLine="0"/>
        <w:jc w:val="both"/>
        <w:outlineLvl w:val="0"/>
        <w:rPr>
          <w:rFonts w:ascii="黑体" w:eastAsia="黑体" w:hAnsi="黑体" w:cs="Times New Roman"/>
          <w:b/>
          <w:bCs/>
          <w:kern w:val="44"/>
          <w:sz w:val="32"/>
          <w:szCs w:val="44"/>
        </w:rPr>
      </w:pPr>
      <w:bookmarkStart w:id="21" w:name="_Toc51316285"/>
      <w:r>
        <w:rPr>
          <w:rFonts w:ascii="黑体" w:eastAsia="黑体" w:hAnsi="黑体" w:cs="Times New Roman" w:hint="eastAsia"/>
          <w:b/>
          <w:bCs/>
          <w:kern w:val="44"/>
          <w:sz w:val="32"/>
          <w:szCs w:val="44"/>
        </w:rPr>
        <w:t>项目已有基础条件</w:t>
      </w:r>
      <w:bookmarkEnd w:id="7"/>
      <w:bookmarkEnd w:id="8"/>
      <w:bookmarkEnd w:id="21"/>
    </w:p>
    <w:p w14:paraId="3EA9369E" w14:textId="15084012" w:rsidR="00E40288" w:rsidRPr="00D1115B" w:rsidRDefault="00E40288" w:rsidP="00E40288">
      <w:pPr>
        <w:spacing w:before="0" w:beforeAutospacing="0" w:after="0" w:afterAutospacing="0"/>
        <w:ind w:firstLineChars="200" w:firstLine="480"/>
        <w:jc w:val="both"/>
        <w:rPr>
          <w:rFonts w:cs="Times New Roman"/>
          <w:szCs w:val="24"/>
        </w:rPr>
      </w:pPr>
      <w:r w:rsidRPr="00D1115B">
        <w:rPr>
          <w:rFonts w:cs="Times New Roman"/>
          <w:szCs w:val="24"/>
        </w:rPr>
        <w:t>中国环境监测总站</w:t>
      </w:r>
      <w:r w:rsidR="00FD12D3">
        <w:rPr>
          <w:rFonts w:cs="Times New Roman" w:hint="eastAsia"/>
          <w:szCs w:val="24"/>
        </w:rPr>
        <w:t>建有</w:t>
      </w:r>
      <w:r w:rsidR="00FD12D3" w:rsidRPr="00FD12D3">
        <w:rPr>
          <w:rFonts w:cs="Times New Roman" w:hint="eastAsia"/>
          <w:szCs w:val="24"/>
        </w:rPr>
        <w:t>“京津冀及周边区域空气质量预报业务系统平台”建设，搭建</w:t>
      </w:r>
      <w:r w:rsidR="00FD12D3">
        <w:rPr>
          <w:rFonts w:cs="Times New Roman" w:hint="eastAsia"/>
          <w:szCs w:val="24"/>
        </w:rPr>
        <w:t>了</w:t>
      </w:r>
      <w:r w:rsidR="00FD12D3" w:rsidRPr="00FD12D3">
        <w:rPr>
          <w:rFonts w:cs="Times New Roman" w:hint="eastAsia"/>
          <w:szCs w:val="24"/>
        </w:rPr>
        <w:t>依托于</w:t>
      </w:r>
      <w:r w:rsidR="00FD12D3" w:rsidRPr="00FD12D3">
        <w:rPr>
          <w:rFonts w:cs="Times New Roman" w:hint="eastAsia"/>
          <w:szCs w:val="24"/>
        </w:rPr>
        <w:t>175</w:t>
      </w:r>
      <w:proofErr w:type="gramStart"/>
      <w:r w:rsidR="00FD12D3" w:rsidRPr="00FD12D3">
        <w:rPr>
          <w:rFonts w:cs="Times New Roman" w:hint="eastAsia"/>
          <w:szCs w:val="24"/>
        </w:rPr>
        <w:t>万亿</w:t>
      </w:r>
      <w:proofErr w:type="gramEnd"/>
      <w:r w:rsidR="00FD12D3" w:rsidRPr="00FD12D3">
        <w:rPr>
          <w:rFonts w:cs="Times New Roman" w:hint="eastAsia"/>
          <w:szCs w:val="24"/>
        </w:rPr>
        <w:t>次</w:t>
      </w:r>
      <w:r w:rsidR="00FD12D3" w:rsidRPr="00FD12D3">
        <w:rPr>
          <w:rFonts w:cs="Times New Roman" w:hint="eastAsia"/>
          <w:szCs w:val="24"/>
        </w:rPr>
        <w:t>/</w:t>
      </w:r>
      <w:r w:rsidR="00FD12D3" w:rsidRPr="00FD12D3">
        <w:rPr>
          <w:rFonts w:cs="Times New Roman" w:hint="eastAsia"/>
          <w:szCs w:val="24"/>
        </w:rPr>
        <w:t>秒运算速度的高性能计算机集群的空气质量多数值模式集合预报系统，形成京津冀及周边区域包含常规六种大气污染物浓度的未来七天空气质量形势业务预报能力，并具备污染物来源追因、监测数据准实时同化、污染源应急减排情景模拟等功能，是目前国内空气质量预报领域最全面、最综合的预报业务系统，在国内外均处于领先水平。</w:t>
      </w:r>
      <w:r w:rsidR="00FD12D3">
        <w:rPr>
          <w:rFonts w:cs="Times New Roman" w:hint="eastAsia"/>
          <w:szCs w:val="24"/>
        </w:rPr>
        <w:t>同时，我站通过与</w:t>
      </w:r>
      <w:proofErr w:type="gramStart"/>
      <w:r w:rsidR="00FD12D3">
        <w:rPr>
          <w:rFonts w:cs="Times New Roman" w:hint="eastAsia"/>
          <w:szCs w:val="24"/>
        </w:rPr>
        <w:t>济南超算</w:t>
      </w:r>
      <w:proofErr w:type="gramEnd"/>
      <w:r w:rsidR="00FD12D3">
        <w:rPr>
          <w:rFonts w:cs="Times New Roman" w:hint="eastAsia"/>
          <w:szCs w:val="24"/>
        </w:rPr>
        <w:t>中心合作，进一步扩大了计算资源，将为本项目提供模式模拟所需的计算资源支撑，不需要项目承担单位筹备计算资源。</w:t>
      </w:r>
    </w:p>
    <w:p w14:paraId="00608A80" w14:textId="77777777" w:rsidR="00CC7904" w:rsidRPr="00D1115B" w:rsidRDefault="00CC7904" w:rsidP="00D36EEA">
      <w:pPr>
        <w:keepNext/>
        <w:keepLines/>
        <w:numPr>
          <w:ilvl w:val="0"/>
          <w:numId w:val="1"/>
        </w:numPr>
        <w:spacing w:before="120" w:beforeAutospacing="0" w:after="120" w:afterAutospacing="0"/>
        <w:ind w:left="0" w:firstLine="0"/>
        <w:jc w:val="both"/>
        <w:outlineLvl w:val="0"/>
        <w:rPr>
          <w:rFonts w:eastAsia="黑体" w:cs="Times New Roman"/>
          <w:b/>
          <w:bCs/>
          <w:kern w:val="44"/>
          <w:sz w:val="32"/>
          <w:szCs w:val="44"/>
        </w:rPr>
      </w:pPr>
      <w:bookmarkStart w:id="22" w:name="_Toc51316286"/>
      <w:r w:rsidRPr="00D1115B">
        <w:rPr>
          <w:rFonts w:eastAsia="黑体" w:cs="Times New Roman"/>
          <w:b/>
          <w:bCs/>
          <w:kern w:val="44"/>
          <w:sz w:val="32"/>
          <w:szCs w:val="44"/>
        </w:rPr>
        <w:t>项目</w:t>
      </w:r>
      <w:bookmarkEnd w:id="9"/>
      <w:bookmarkEnd w:id="10"/>
      <w:bookmarkEnd w:id="11"/>
      <w:r w:rsidRPr="00D1115B">
        <w:rPr>
          <w:rFonts w:eastAsia="黑体" w:cs="Times New Roman"/>
          <w:b/>
          <w:bCs/>
          <w:kern w:val="44"/>
          <w:sz w:val="32"/>
          <w:szCs w:val="44"/>
        </w:rPr>
        <w:t>需求内容</w:t>
      </w:r>
      <w:bookmarkEnd w:id="12"/>
      <w:bookmarkEnd w:id="13"/>
      <w:bookmarkEnd w:id="14"/>
      <w:bookmarkEnd w:id="22"/>
    </w:p>
    <w:p w14:paraId="12AE0ADF" w14:textId="623748FE" w:rsidR="00163A9C" w:rsidRPr="00D1115B" w:rsidRDefault="000872D9" w:rsidP="0043267C">
      <w:pPr>
        <w:keepNext/>
        <w:keepLines/>
        <w:numPr>
          <w:ilvl w:val="1"/>
          <w:numId w:val="1"/>
        </w:numPr>
        <w:ind w:left="0" w:firstLine="0"/>
        <w:jc w:val="both"/>
        <w:outlineLvl w:val="1"/>
        <w:rPr>
          <w:rFonts w:ascii="宋体" w:hAnsi="宋体" w:cs="Times New Roman"/>
          <w:b/>
          <w:bCs/>
          <w:kern w:val="44"/>
          <w:sz w:val="32"/>
          <w:szCs w:val="44"/>
        </w:rPr>
      </w:pPr>
      <w:bookmarkStart w:id="23" w:name="_Toc51316287"/>
      <w:r>
        <w:rPr>
          <w:rFonts w:ascii="宋体" w:hAnsi="宋体" w:cs="Times New Roman" w:hint="eastAsia"/>
          <w:b/>
          <w:bCs/>
          <w:kern w:val="44"/>
          <w:sz w:val="32"/>
          <w:szCs w:val="44"/>
        </w:rPr>
        <w:t>服务</w:t>
      </w:r>
      <w:r w:rsidR="00163A9C" w:rsidRPr="00D1115B">
        <w:rPr>
          <w:rFonts w:ascii="宋体" w:hAnsi="宋体" w:cs="Times New Roman" w:hint="eastAsia"/>
          <w:b/>
          <w:bCs/>
          <w:kern w:val="44"/>
          <w:sz w:val="32"/>
          <w:szCs w:val="44"/>
        </w:rPr>
        <w:t>内容技术要求</w:t>
      </w:r>
      <w:bookmarkEnd w:id="23"/>
    </w:p>
    <w:p w14:paraId="39E3D399" w14:textId="0B4DE981" w:rsidR="00163A9C" w:rsidRPr="00D1115B" w:rsidRDefault="000872D9" w:rsidP="004B7F8D">
      <w:pPr>
        <w:keepNext/>
        <w:keepLines/>
        <w:numPr>
          <w:ilvl w:val="2"/>
          <w:numId w:val="1"/>
        </w:numPr>
        <w:jc w:val="both"/>
        <w:outlineLvl w:val="2"/>
        <w:rPr>
          <w:rFonts w:ascii="宋体" w:hAnsi="宋体" w:cs="Times New Roman"/>
          <w:b/>
          <w:bCs/>
          <w:kern w:val="44"/>
          <w:sz w:val="30"/>
          <w:szCs w:val="30"/>
        </w:rPr>
      </w:pPr>
      <w:bookmarkStart w:id="24" w:name="_Toc51316288"/>
      <w:r>
        <w:rPr>
          <w:rFonts w:ascii="宋体" w:hAnsi="宋体" w:cs="Times New Roman" w:hint="eastAsia"/>
          <w:b/>
          <w:bCs/>
          <w:kern w:val="44"/>
          <w:sz w:val="30"/>
          <w:szCs w:val="30"/>
        </w:rPr>
        <w:t>平流层臭氧输送影响模拟及分析技术服务</w:t>
      </w:r>
      <w:r w:rsidR="00163A9C" w:rsidRPr="00D1115B">
        <w:rPr>
          <w:rFonts w:ascii="宋体" w:hAnsi="宋体" w:cs="Times New Roman" w:hint="eastAsia"/>
          <w:b/>
          <w:bCs/>
          <w:kern w:val="44"/>
          <w:sz w:val="30"/>
          <w:szCs w:val="30"/>
        </w:rPr>
        <w:t>要求</w:t>
      </w:r>
      <w:bookmarkEnd w:id="24"/>
    </w:p>
    <w:p w14:paraId="5750A15B" w14:textId="13A357B5" w:rsidR="00CE11D4" w:rsidRDefault="00985BFC" w:rsidP="001C4249">
      <w:pPr>
        <w:spacing w:before="0" w:beforeAutospacing="0" w:after="0" w:afterAutospacing="0"/>
        <w:ind w:firstLineChars="200" w:firstLine="480"/>
        <w:jc w:val="both"/>
        <w:rPr>
          <w:rFonts w:cs="Times New Roman"/>
          <w:szCs w:val="24"/>
        </w:rPr>
      </w:pPr>
      <w:r w:rsidRPr="001C4249">
        <w:rPr>
          <w:rFonts w:cs="Times New Roman" w:hint="eastAsia"/>
          <w:szCs w:val="24"/>
        </w:rPr>
        <w:t>构建平流层臭氧输送对近地面影响模拟分析的区域或全球模型，</w:t>
      </w:r>
      <w:r w:rsidR="001C4249">
        <w:rPr>
          <w:rFonts w:cs="Times New Roman" w:hint="eastAsia"/>
          <w:szCs w:val="24"/>
        </w:rPr>
        <w:t>并基于总站提供的</w:t>
      </w:r>
      <w:r w:rsidR="009A79CC">
        <w:rPr>
          <w:rFonts w:cs="Times New Roman" w:hint="eastAsia"/>
          <w:szCs w:val="24"/>
        </w:rPr>
        <w:t>计算</w:t>
      </w:r>
      <w:r w:rsidR="001C4249">
        <w:rPr>
          <w:rFonts w:cs="Times New Roman" w:hint="eastAsia"/>
          <w:szCs w:val="24"/>
        </w:rPr>
        <w:t>资源开展数值模拟工作</w:t>
      </w:r>
      <w:r w:rsidR="00CE11D4" w:rsidRPr="001C4249">
        <w:rPr>
          <w:rFonts w:cs="Times New Roman" w:hint="eastAsia"/>
          <w:szCs w:val="24"/>
        </w:rPr>
        <w:t>。</w:t>
      </w:r>
      <w:r w:rsidR="001C4249" w:rsidRPr="001C4249">
        <w:rPr>
          <w:rFonts w:cs="Times New Roman" w:hint="eastAsia"/>
          <w:szCs w:val="24"/>
        </w:rPr>
        <w:t>服务范围包括：</w:t>
      </w:r>
    </w:p>
    <w:p w14:paraId="5B42C0BA" w14:textId="333046B2" w:rsidR="001C4249" w:rsidRDefault="001C4249" w:rsidP="001C4249">
      <w:pPr>
        <w:pStyle w:val="a8"/>
        <w:numPr>
          <w:ilvl w:val="0"/>
          <w:numId w:val="9"/>
        </w:numPr>
        <w:spacing w:before="0" w:beforeAutospacing="0" w:after="0" w:afterAutospacing="0"/>
        <w:jc w:val="both"/>
        <w:rPr>
          <w:rFonts w:cs="Times New Roman"/>
          <w:szCs w:val="24"/>
        </w:rPr>
      </w:pPr>
      <w:r w:rsidRPr="001C4249">
        <w:rPr>
          <w:rFonts w:cs="Times New Roman" w:hint="eastAsia"/>
          <w:szCs w:val="24"/>
        </w:rPr>
        <w:t>开展</w:t>
      </w:r>
      <w:r w:rsidRPr="001C4249">
        <w:rPr>
          <w:rFonts w:cs="Times New Roman" w:hint="eastAsia"/>
          <w:szCs w:val="24"/>
        </w:rPr>
        <w:t>2018</w:t>
      </w:r>
      <w:r w:rsidRPr="001C4249">
        <w:rPr>
          <w:rFonts w:cs="Times New Roman" w:hint="eastAsia"/>
          <w:szCs w:val="24"/>
        </w:rPr>
        <w:t>年以来覆盖我国全境的平流层臭氧输送影响情景模拟</w:t>
      </w:r>
      <w:r>
        <w:rPr>
          <w:rFonts w:cs="Times New Roman" w:hint="eastAsia"/>
          <w:szCs w:val="24"/>
        </w:rPr>
        <w:t>服务，空间分辨率不低于</w:t>
      </w:r>
      <w:r>
        <w:rPr>
          <w:rFonts w:cs="Times New Roman" w:hint="eastAsia"/>
          <w:szCs w:val="24"/>
        </w:rPr>
        <w:t>15km*15km</w:t>
      </w:r>
      <w:r>
        <w:rPr>
          <w:rFonts w:cs="Times New Roman" w:hint="eastAsia"/>
          <w:szCs w:val="24"/>
        </w:rPr>
        <w:t>，时间分辨率不低于</w:t>
      </w:r>
      <w:r>
        <w:rPr>
          <w:rFonts w:cs="Times New Roman" w:hint="eastAsia"/>
          <w:szCs w:val="24"/>
        </w:rPr>
        <w:t>1</w:t>
      </w:r>
      <w:r>
        <w:rPr>
          <w:rFonts w:cs="Times New Roman" w:hint="eastAsia"/>
          <w:szCs w:val="24"/>
        </w:rPr>
        <w:t>小时；</w:t>
      </w:r>
    </w:p>
    <w:p w14:paraId="7A0C9484" w14:textId="77777777" w:rsidR="001C4249" w:rsidRDefault="001C4249" w:rsidP="001C4249">
      <w:pPr>
        <w:pStyle w:val="a8"/>
        <w:numPr>
          <w:ilvl w:val="0"/>
          <w:numId w:val="9"/>
        </w:numPr>
        <w:spacing w:before="0" w:beforeAutospacing="0" w:after="0" w:afterAutospacing="0"/>
        <w:jc w:val="both"/>
        <w:rPr>
          <w:rFonts w:cs="Times New Roman"/>
          <w:szCs w:val="24"/>
        </w:rPr>
      </w:pPr>
      <w:r w:rsidRPr="001C4249">
        <w:rPr>
          <w:rFonts w:cs="Times New Roman" w:hint="eastAsia"/>
          <w:szCs w:val="24"/>
        </w:rPr>
        <w:lastRenderedPageBreak/>
        <w:t>基于总站提供的</w:t>
      </w:r>
      <w:r>
        <w:rPr>
          <w:rFonts w:cs="Times New Roman" w:hint="eastAsia"/>
          <w:szCs w:val="24"/>
        </w:rPr>
        <w:t>臭氧激光雷达</w:t>
      </w:r>
      <w:r w:rsidRPr="001C4249">
        <w:rPr>
          <w:rFonts w:cs="Times New Roman" w:hint="eastAsia"/>
          <w:szCs w:val="24"/>
        </w:rPr>
        <w:t>垂直立体监测数据等开展</w:t>
      </w:r>
      <w:r>
        <w:rPr>
          <w:rFonts w:cs="Times New Roman" w:hint="eastAsia"/>
          <w:szCs w:val="24"/>
        </w:rPr>
        <w:t>模拟结果</w:t>
      </w:r>
      <w:r w:rsidRPr="001C4249">
        <w:rPr>
          <w:rFonts w:cs="Times New Roman" w:hint="eastAsia"/>
          <w:szCs w:val="24"/>
        </w:rPr>
        <w:t>校验</w:t>
      </w:r>
      <w:r>
        <w:rPr>
          <w:rFonts w:cs="Times New Roman" w:hint="eastAsia"/>
          <w:szCs w:val="24"/>
        </w:rPr>
        <w:t>及模型改进对策建议；</w:t>
      </w:r>
    </w:p>
    <w:p w14:paraId="715DD261" w14:textId="77777777" w:rsidR="001C4249" w:rsidRDefault="001C4249" w:rsidP="001C4249">
      <w:pPr>
        <w:pStyle w:val="a8"/>
        <w:numPr>
          <w:ilvl w:val="0"/>
          <w:numId w:val="9"/>
        </w:numPr>
        <w:spacing w:before="0" w:beforeAutospacing="0" w:after="0" w:afterAutospacing="0"/>
        <w:jc w:val="both"/>
        <w:rPr>
          <w:rFonts w:cs="Times New Roman"/>
          <w:szCs w:val="24"/>
        </w:rPr>
      </w:pPr>
      <w:r w:rsidRPr="001C4249">
        <w:rPr>
          <w:rFonts w:cs="Times New Roman" w:hint="eastAsia"/>
          <w:szCs w:val="24"/>
        </w:rPr>
        <w:t>提供对流层内臭氧、位温、位</w:t>
      </w:r>
      <w:proofErr w:type="gramStart"/>
      <w:r w:rsidRPr="001C4249">
        <w:rPr>
          <w:rFonts w:cs="Times New Roman" w:hint="eastAsia"/>
          <w:szCs w:val="24"/>
        </w:rPr>
        <w:t>涡</w:t>
      </w:r>
      <w:proofErr w:type="gramEnd"/>
      <w:r w:rsidRPr="001C4249">
        <w:rPr>
          <w:rFonts w:cs="Times New Roman" w:hint="eastAsia"/>
          <w:szCs w:val="24"/>
        </w:rPr>
        <w:t>、相对湿度等大气物理化学指标的数据产品服务和数据分析服务，包括专题图服务和数据加工处理服务等</w:t>
      </w:r>
      <w:r>
        <w:rPr>
          <w:rFonts w:cs="Times New Roman" w:hint="eastAsia"/>
          <w:szCs w:val="24"/>
        </w:rPr>
        <w:t>；</w:t>
      </w:r>
    </w:p>
    <w:p w14:paraId="27DD4517" w14:textId="77777777" w:rsidR="001C4249" w:rsidRPr="00D1115B" w:rsidRDefault="001C4249" w:rsidP="00985BFC">
      <w:pPr>
        <w:pStyle w:val="11"/>
        <w:ind w:firstLine="480"/>
        <w:rPr>
          <w:sz w:val="24"/>
          <w:szCs w:val="24"/>
        </w:rPr>
      </w:pPr>
    </w:p>
    <w:p w14:paraId="2C7668D1" w14:textId="2E77447D" w:rsidR="00163A9C" w:rsidRPr="00D1115B" w:rsidRDefault="001C4249" w:rsidP="003936AD">
      <w:pPr>
        <w:keepNext/>
        <w:keepLines/>
        <w:numPr>
          <w:ilvl w:val="2"/>
          <w:numId w:val="1"/>
        </w:numPr>
        <w:jc w:val="both"/>
        <w:outlineLvl w:val="2"/>
        <w:rPr>
          <w:rFonts w:ascii="宋体" w:hAnsi="宋体" w:cs="Times New Roman"/>
          <w:b/>
          <w:bCs/>
          <w:kern w:val="44"/>
          <w:sz w:val="30"/>
          <w:szCs w:val="30"/>
        </w:rPr>
      </w:pPr>
      <w:bookmarkStart w:id="25" w:name="_Toc51316289"/>
      <w:r>
        <w:rPr>
          <w:rFonts w:ascii="宋体" w:hAnsi="宋体" w:cs="Times New Roman" w:hint="eastAsia"/>
          <w:b/>
          <w:bCs/>
          <w:kern w:val="44"/>
          <w:sz w:val="30"/>
          <w:szCs w:val="30"/>
        </w:rPr>
        <w:t>我国平流层臭氧输送影响资料收集整理</w:t>
      </w:r>
      <w:bookmarkEnd w:id="25"/>
    </w:p>
    <w:p w14:paraId="559FEF31" w14:textId="67966D4B" w:rsidR="00423189" w:rsidRDefault="00985BFC" w:rsidP="007614A1">
      <w:pPr>
        <w:spacing w:before="0" w:beforeAutospacing="0" w:after="0" w:afterAutospacing="0"/>
        <w:ind w:firstLineChars="200" w:firstLine="480"/>
        <w:jc w:val="both"/>
        <w:rPr>
          <w:rFonts w:cs="Times New Roman"/>
          <w:szCs w:val="24"/>
        </w:rPr>
      </w:pPr>
      <w:r w:rsidRPr="00985BFC">
        <w:rPr>
          <w:rFonts w:cs="Times New Roman" w:hint="eastAsia"/>
          <w:szCs w:val="24"/>
        </w:rPr>
        <w:t>收集和整理国外包含平流层臭氧输送模拟的</w:t>
      </w:r>
      <w:r w:rsidRPr="00985BFC">
        <w:rPr>
          <w:rFonts w:cs="Times New Roman" w:hint="eastAsia"/>
          <w:szCs w:val="24"/>
        </w:rPr>
        <w:t>NCAR-WACCM</w:t>
      </w:r>
      <w:r w:rsidRPr="00985BFC">
        <w:rPr>
          <w:rFonts w:cs="Times New Roman" w:hint="eastAsia"/>
          <w:szCs w:val="24"/>
        </w:rPr>
        <w:t>等业务化模型的开源模拟结果，基于其数据</w:t>
      </w:r>
      <w:proofErr w:type="gramStart"/>
      <w:r w:rsidRPr="00985BFC">
        <w:rPr>
          <w:rFonts w:cs="Times New Roman" w:hint="eastAsia"/>
          <w:szCs w:val="24"/>
        </w:rPr>
        <w:t>集开展</w:t>
      </w:r>
      <w:proofErr w:type="gramEnd"/>
      <w:r w:rsidRPr="00985BFC">
        <w:rPr>
          <w:rFonts w:cs="Times New Roman" w:hint="eastAsia"/>
          <w:szCs w:val="24"/>
        </w:rPr>
        <w:t>中国区域平流层臭氧输送影响分析研究，并与</w:t>
      </w:r>
      <w:r w:rsidR="0019431C">
        <w:rPr>
          <w:rFonts w:cs="Times New Roman" w:hint="eastAsia"/>
          <w:szCs w:val="24"/>
        </w:rPr>
        <w:t>4</w:t>
      </w:r>
      <w:r w:rsidR="0019431C">
        <w:rPr>
          <w:rFonts w:cs="Times New Roman"/>
          <w:szCs w:val="24"/>
        </w:rPr>
        <w:t>.1.1</w:t>
      </w:r>
      <w:r w:rsidR="0019431C">
        <w:rPr>
          <w:rFonts w:cs="Times New Roman" w:hint="eastAsia"/>
          <w:szCs w:val="24"/>
        </w:rPr>
        <w:t>部分</w:t>
      </w:r>
      <w:r w:rsidRPr="00985BFC">
        <w:rPr>
          <w:rFonts w:cs="Times New Roman" w:hint="eastAsia"/>
          <w:szCs w:val="24"/>
        </w:rPr>
        <w:t>开展的模拟结果进行对比分析，评估模拟的效果</w:t>
      </w:r>
      <w:r w:rsidR="001C4249">
        <w:rPr>
          <w:rFonts w:cs="Times New Roman" w:hint="eastAsia"/>
          <w:szCs w:val="24"/>
        </w:rPr>
        <w:t>。</w:t>
      </w:r>
      <w:r w:rsidR="001C4249" w:rsidRPr="00D1115B">
        <w:rPr>
          <w:rFonts w:hint="eastAsia"/>
          <w:szCs w:val="24"/>
        </w:rPr>
        <w:t>服务范围包括：</w:t>
      </w:r>
    </w:p>
    <w:p w14:paraId="5613E3D5" w14:textId="3E617B8F" w:rsidR="001C4249" w:rsidRDefault="001C4249" w:rsidP="001C4249">
      <w:pPr>
        <w:pStyle w:val="a8"/>
        <w:numPr>
          <w:ilvl w:val="0"/>
          <w:numId w:val="9"/>
        </w:numPr>
        <w:spacing w:before="0" w:beforeAutospacing="0" w:after="0" w:afterAutospacing="0"/>
        <w:jc w:val="both"/>
        <w:rPr>
          <w:rFonts w:cs="Times New Roman"/>
          <w:szCs w:val="24"/>
        </w:rPr>
      </w:pPr>
      <w:r>
        <w:rPr>
          <w:rFonts w:cs="Times New Roman" w:hint="eastAsia"/>
          <w:szCs w:val="24"/>
        </w:rPr>
        <w:t>收集整理</w:t>
      </w:r>
      <w:r>
        <w:rPr>
          <w:rFonts w:cs="Times New Roman" w:hint="eastAsia"/>
          <w:szCs w:val="24"/>
        </w:rPr>
        <w:t>2019</w:t>
      </w:r>
      <w:r>
        <w:rPr>
          <w:rFonts w:cs="Times New Roman" w:hint="eastAsia"/>
          <w:szCs w:val="24"/>
        </w:rPr>
        <w:t>年至</w:t>
      </w:r>
      <w:r>
        <w:rPr>
          <w:rFonts w:cs="Times New Roman" w:hint="eastAsia"/>
          <w:szCs w:val="24"/>
        </w:rPr>
        <w:t>202</w:t>
      </w:r>
      <w:r w:rsidR="0019431C">
        <w:rPr>
          <w:rFonts w:cs="Times New Roman"/>
          <w:szCs w:val="24"/>
        </w:rPr>
        <w:t>1</w:t>
      </w:r>
      <w:r>
        <w:rPr>
          <w:rFonts w:cs="Times New Roman" w:hint="eastAsia"/>
          <w:szCs w:val="24"/>
        </w:rPr>
        <w:t>年开源</w:t>
      </w:r>
      <w:r>
        <w:rPr>
          <w:rFonts w:cs="Times New Roman" w:hint="eastAsia"/>
          <w:szCs w:val="24"/>
        </w:rPr>
        <w:t>WACCM</w:t>
      </w:r>
      <w:r>
        <w:rPr>
          <w:rFonts w:cs="Times New Roman" w:hint="eastAsia"/>
          <w:szCs w:val="24"/>
        </w:rPr>
        <w:t>模型有关平流层臭氧的数值模拟结果，形成专题图分析；</w:t>
      </w:r>
    </w:p>
    <w:p w14:paraId="3D7A1A4B" w14:textId="76B978D8" w:rsidR="001C4249" w:rsidRPr="001C4249" w:rsidRDefault="001C4249" w:rsidP="001C4249">
      <w:pPr>
        <w:pStyle w:val="a8"/>
        <w:numPr>
          <w:ilvl w:val="0"/>
          <w:numId w:val="9"/>
        </w:numPr>
        <w:spacing w:before="0" w:beforeAutospacing="0" w:after="0" w:afterAutospacing="0"/>
        <w:jc w:val="both"/>
        <w:rPr>
          <w:rFonts w:cs="Times New Roman"/>
          <w:szCs w:val="24"/>
        </w:rPr>
      </w:pPr>
      <w:r>
        <w:rPr>
          <w:rFonts w:cs="Times New Roman" w:hint="eastAsia"/>
          <w:szCs w:val="24"/>
        </w:rPr>
        <w:t>对比</w:t>
      </w:r>
      <w:r>
        <w:rPr>
          <w:rFonts w:cs="Times New Roman" w:hint="eastAsia"/>
          <w:szCs w:val="24"/>
        </w:rPr>
        <w:t>WACCM</w:t>
      </w:r>
      <w:r>
        <w:rPr>
          <w:rFonts w:cs="Times New Roman" w:hint="eastAsia"/>
          <w:szCs w:val="24"/>
        </w:rPr>
        <w:t>模型模拟结果与自行开展的区域数值模型模拟结果的对比分析</w:t>
      </w:r>
      <w:r w:rsidRPr="00D1115B">
        <w:rPr>
          <w:rFonts w:cs="Times New Roman" w:hint="eastAsia"/>
          <w:szCs w:val="24"/>
        </w:rPr>
        <w:t>；</w:t>
      </w:r>
    </w:p>
    <w:p w14:paraId="7F634CF6" w14:textId="58B7930B" w:rsidR="00163A9C" w:rsidRPr="00D1115B" w:rsidRDefault="001C4249" w:rsidP="001C4249">
      <w:pPr>
        <w:keepNext/>
        <w:keepLines/>
        <w:numPr>
          <w:ilvl w:val="2"/>
          <w:numId w:val="1"/>
        </w:numPr>
        <w:jc w:val="both"/>
        <w:outlineLvl w:val="2"/>
        <w:rPr>
          <w:rFonts w:ascii="宋体" w:hAnsi="宋体" w:cs="Times New Roman"/>
          <w:b/>
          <w:bCs/>
          <w:kern w:val="44"/>
          <w:sz w:val="30"/>
          <w:szCs w:val="30"/>
        </w:rPr>
      </w:pPr>
      <w:bookmarkStart w:id="26" w:name="_Toc51316290"/>
      <w:r>
        <w:rPr>
          <w:rFonts w:ascii="宋体" w:hAnsi="宋体" w:cs="Times New Roman" w:hint="eastAsia"/>
          <w:b/>
          <w:bCs/>
          <w:kern w:val="44"/>
          <w:sz w:val="30"/>
          <w:szCs w:val="30"/>
        </w:rPr>
        <w:t>平流层臭氧输送对中国区域近地面影响分析</w:t>
      </w:r>
      <w:bookmarkEnd w:id="26"/>
    </w:p>
    <w:p w14:paraId="1F8C742D" w14:textId="2AEAF20E" w:rsidR="0060369E" w:rsidRPr="00D1115B" w:rsidRDefault="001C4249" w:rsidP="00710B26">
      <w:pPr>
        <w:spacing w:before="0" w:beforeAutospacing="0" w:after="0" w:afterAutospacing="0"/>
        <w:ind w:firstLineChars="200" w:firstLine="480"/>
        <w:jc w:val="both"/>
        <w:rPr>
          <w:rFonts w:cs="Times New Roman"/>
          <w:szCs w:val="24"/>
        </w:rPr>
      </w:pPr>
      <w:r w:rsidRPr="001C4249">
        <w:rPr>
          <w:rFonts w:cs="Times New Roman" w:hint="eastAsia"/>
          <w:szCs w:val="24"/>
        </w:rPr>
        <w:t>编制</w:t>
      </w:r>
      <w:r w:rsidRPr="001C4249">
        <w:rPr>
          <w:rFonts w:cs="Times New Roman" w:hint="eastAsia"/>
          <w:szCs w:val="24"/>
        </w:rPr>
        <w:t>2018</w:t>
      </w:r>
      <w:r w:rsidRPr="001C4249">
        <w:rPr>
          <w:rFonts w:cs="Times New Roman" w:hint="eastAsia"/>
          <w:szCs w:val="24"/>
        </w:rPr>
        <w:t>年至</w:t>
      </w:r>
      <w:r w:rsidRPr="001C4249">
        <w:rPr>
          <w:rFonts w:cs="Times New Roman" w:hint="eastAsia"/>
          <w:szCs w:val="24"/>
        </w:rPr>
        <w:t>2020</w:t>
      </w:r>
      <w:r w:rsidRPr="001C4249">
        <w:rPr>
          <w:rFonts w:cs="Times New Roman" w:hint="eastAsia"/>
          <w:szCs w:val="24"/>
        </w:rPr>
        <w:t>年平流层臭氧输送对我国近地面臭氧浓度影响的分析报告，</w:t>
      </w:r>
      <w:r w:rsidR="0019431C">
        <w:rPr>
          <w:rFonts w:cs="Times New Roman" w:hint="eastAsia"/>
          <w:szCs w:val="24"/>
        </w:rPr>
        <w:t>筛选识别影响中国近地面的平流层臭氧侵入事件库，</w:t>
      </w:r>
      <w:r w:rsidRPr="001C4249">
        <w:rPr>
          <w:rFonts w:cs="Times New Roman" w:hint="eastAsia"/>
          <w:szCs w:val="24"/>
        </w:rPr>
        <w:t>开展典型的平流层臭氧侵入影响案例分析</w:t>
      </w:r>
      <w:r w:rsidR="0060369E" w:rsidRPr="00D1115B">
        <w:rPr>
          <w:rFonts w:cs="Times New Roman" w:hint="eastAsia"/>
          <w:szCs w:val="24"/>
        </w:rPr>
        <w:t>。</w:t>
      </w:r>
      <w:r w:rsidR="00ED64D1" w:rsidRPr="00D1115B">
        <w:rPr>
          <w:rFonts w:hint="eastAsia"/>
          <w:szCs w:val="24"/>
        </w:rPr>
        <w:t>服务范围包括：</w:t>
      </w:r>
    </w:p>
    <w:p w14:paraId="6A51B118" w14:textId="232B8D9D" w:rsidR="0060369E" w:rsidRPr="00D1115B" w:rsidRDefault="001C4249" w:rsidP="00710B26">
      <w:pPr>
        <w:pStyle w:val="a8"/>
        <w:numPr>
          <w:ilvl w:val="0"/>
          <w:numId w:val="9"/>
        </w:numPr>
        <w:spacing w:before="0" w:beforeAutospacing="0" w:after="0" w:afterAutospacing="0"/>
        <w:jc w:val="both"/>
        <w:rPr>
          <w:rFonts w:cs="Times New Roman"/>
          <w:szCs w:val="24"/>
        </w:rPr>
      </w:pPr>
      <w:r>
        <w:rPr>
          <w:rFonts w:cs="Times New Roman" w:hint="eastAsia"/>
          <w:szCs w:val="24"/>
        </w:rPr>
        <w:t>梳理</w:t>
      </w:r>
      <w:r>
        <w:rPr>
          <w:rFonts w:cs="Times New Roman" w:hint="eastAsia"/>
          <w:szCs w:val="24"/>
        </w:rPr>
        <w:t>2018</w:t>
      </w:r>
      <w:r>
        <w:rPr>
          <w:rFonts w:cs="Times New Roman" w:hint="eastAsia"/>
          <w:szCs w:val="24"/>
        </w:rPr>
        <w:t>年至</w:t>
      </w:r>
      <w:r>
        <w:rPr>
          <w:rFonts w:cs="Times New Roman" w:hint="eastAsia"/>
          <w:szCs w:val="24"/>
        </w:rPr>
        <w:t>2020</w:t>
      </w:r>
      <w:r>
        <w:rPr>
          <w:rFonts w:cs="Times New Roman" w:hint="eastAsia"/>
          <w:szCs w:val="24"/>
        </w:rPr>
        <w:t>年典型平流层臭氧侵入事件，形成专题分析报告</w:t>
      </w:r>
      <w:r w:rsidR="0060369E" w:rsidRPr="00D1115B">
        <w:rPr>
          <w:rFonts w:cs="Times New Roman" w:hint="eastAsia"/>
          <w:szCs w:val="24"/>
        </w:rPr>
        <w:t>；</w:t>
      </w:r>
    </w:p>
    <w:p w14:paraId="5B03E240" w14:textId="6209AA75" w:rsidR="0060369E" w:rsidRPr="00D1115B" w:rsidRDefault="001C4249" w:rsidP="00710B26">
      <w:pPr>
        <w:pStyle w:val="a8"/>
        <w:numPr>
          <w:ilvl w:val="0"/>
          <w:numId w:val="9"/>
        </w:numPr>
        <w:spacing w:before="0" w:beforeAutospacing="0" w:after="0" w:afterAutospacing="0"/>
        <w:jc w:val="both"/>
        <w:rPr>
          <w:rFonts w:cs="Times New Roman"/>
          <w:szCs w:val="24"/>
        </w:rPr>
      </w:pPr>
      <w:r>
        <w:rPr>
          <w:rFonts w:cs="Times New Roman" w:hint="eastAsia"/>
          <w:szCs w:val="24"/>
        </w:rPr>
        <w:t>开展平流层臭氧输送影响的时空分布规律分析，形成专题报告；</w:t>
      </w:r>
      <w:r w:rsidRPr="00D1115B">
        <w:rPr>
          <w:rFonts w:cs="Times New Roman"/>
          <w:szCs w:val="24"/>
        </w:rPr>
        <w:t xml:space="preserve"> </w:t>
      </w:r>
    </w:p>
    <w:p w14:paraId="2EA774BA" w14:textId="77777777" w:rsidR="00163A9C" w:rsidRPr="00D1115B" w:rsidRDefault="00163A9C" w:rsidP="0043267C">
      <w:pPr>
        <w:keepNext/>
        <w:keepLines/>
        <w:numPr>
          <w:ilvl w:val="1"/>
          <w:numId w:val="1"/>
        </w:numPr>
        <w:ind w:left="0" w:firstLine="0"/>
        <w:jc w:val="both"/>
        <w:outlineLvl w:val="1"/>
        <w:rPr>
          <w:rFonts w:ascii="宋体" w:hAnsi="宋体" w:cs="Times New Roman"/>
          <w:b/>
          <w:bCs/>
          <w:kern w:val="44"/>
          <w:sz w:val="32"/>
          <w:szCs w:val="44"/>
        </w:rPr>
      </w:pPr>
      <w:bookmarkStart w:id="27" w:name="_Toc51316291"/>
      <w:r w:rsidRPr="00D1115B">
        <w:rPr>
          <w:rFonts w:ascii="宋体" w:hAnsi="宋体" w:cs="Times New Roman" w:hint="eastAsia"/>
          <w:b/>
          <w:bCs/>
          <w:kern w:val="44"/>
          <w:sz w:val="32"/>
          <w:szCs w:val="44"/>
        </w:rPr>
        <w:t>服务性能要求</w:t>
      </w:r>
      <w:bookmarkEnd w:id="27"/>
    </w:p>
    <w:p w14:paraId="6935C488" w14:textId="77777777" w:rsidR="00163A9C" w:rsidRPr="00D1115B" w:rsidRDefault="00163A9C" w:rsidP="003936AD">
      <w:pPr>
        <w:keepNext/>
        <w:keepLines/>
        <w:numPr>
          <w:ilvl w:val="2"/>
          <w:numId w:val="1"/>
        </w:numPr>
        <w:jc w:val="both"/>
        <w:outlineLvl w:val="2"/>
        <w:rPr>
          <w:rFonts w:ascii="宋体" w:hAnsi="宋体" w:cs="Times New Roman"/>
          <w:b/>
          <w:bCs/>
          <w:kern w:val="44"/>
          <w:sz w:val="30"/>
          <w:szCs w:val="30"/>
        </w:rPr>
      </w:pPr>
      <w:bookmarkStart w:id="28" w:name="_Toc51316292"/>
      <w:r w:rsidRPr="00D1115B">
        <w:rPr>
          <w:rFonts w:ascii="宋体" w:hAnsi="宋体" w:cs="Times New Roman" w:hint="eastAsia"/>
          <w:b/>
          <w:bCs/>
          <w:kern w:val="44"/>
          <w:sz w:val="30"/>
          <w:szCs w:val="30"/>
        </w:rPr>
        <w:t>人员配备及安排</w:t>
      </w:r>
      <w:bookmarkEnd w:id="28"/>
    </w:p>
    <w:p w14:paraId="4EC181C1" w14:textId="561925A9" w:rsidR="00A95192" w:rsidRPr="00D1115B" w:rsidRDefault="00A95192" w:rsidP="00710B26">
      <w:pPr>
        <w:spacing w:before="0" w:beforeAutospacing="0" w:after="0" w:afterAutospacing="0"/>
        <w:ind w:firstLineChars="200" w:firstLine="480"/>
        <w:jc w:val="both"/>
        <w:rPr>
          <w:rFonts w:cs="Times New Roman"/>
          <w:szCs w:val="24"/>
        </w:rPr>
      </w:pPr>
      <w:r w:rsidRPr="00D1115B">
        <w:rPr>
          <w:rFonts w:cs="Times New Roman" w:hint="eastAsia"/>
          <w:szCs w:val="24"/>
        </w:rPr>
        <w:t>考虑项目实际情况和项目所需人员能力要求，服务提供商须明确</w:t>
      </w:r>
      <w:proofErr w:type="gramStart"/>
      <w:r w:rsidR="007D4C88" w:rsidRPr="00D1115B">
        <w:rPr>
          <w:rFonts w:cs="Times New Roman" w:hint="eastAsia"/>
          <w:szCs w:val="24"/>
        </w:rPr>
        <w:t>本</w:t>
      </w:r>
      <w:r w:rsidRPr="00D1115B">
        <w:rPr>
          <w:rFonts w:cs="Times New Roman" w:hint="eastAsia"/>
          <w:szCs w:val="24"/>
        </w:rPr>
        <w:t>服务</w:t>
      </w:r>
      <w:proofErr w:type="gramEnd"/>
      <w:r w:rsidRPr="00D1115B">
        <w:rPr>
          <w:rFonts w:cs="Times New Roman" w:hint="eastAsia"/>
          <w:szCs w:val="24"/>
        </w:rPr>
        <w:t>的服务人员名单</w:t>
      </w:r>
      <w:r w:rsidR="00121EE5">
        <w:rPr>
          <w:rFonts w:cs="Times New Roman" w:hint="eastAsia"/>
          <w:szCs w:val="24"/>
        </w:rPr>
        <w:t>，服务人员名单</w:t>
      </w:r>
      <w:r w:rsidRPr="00D1115B">
        <w:rPr>
          <w:rFonts w:cs="Times New Roman" w:hint="eastAsia"/>
          <w:szCs w:val="24"/>
        </w:rPr>
        <w:t>不少于</w:t>
      </w:r>
      <w:r w:rsidR="000872D9">
        <w:rPr>
          <w:rFonts w:cs="Times New Roman" w:hint="eastAsia"/>
          <w:szCs w:val="24"/>
        </w:rPr>
        <w:t>3</w:t>
      </w:r>
      <w:r w:rsidRPr="00D1115B">
        <w:rPr>
          <w:rFonts w:cs="Times New Roman" w:hint="eastAsia"/>
          <w:szCs w:val="24"/>
        </w:rPr>
        <w:t>人，</w:t>
      </w:r>
      <w:r w:rsidR="00121EE5">
        <w:rPr>
          <w:rFonts w:cs="Times New Roman" w:hint="eastAsia"/>
          <w:szCs w:val="24"/>
        </w:rPr>
        <w:t>且</w:t>
      </w:r>
      <w:r w:rsidR="00121EE5" w:rsidRPr="00D1115B">
        <w:rPr>
          <w:rFonts w:cs="Times New Roman" w:hint="eastAsia"/>
          <w:szCs w:val="24"/>
        </w:rPr>
        <w:t>其中至少</w:t>
      </w:r>
      <w:r w:rsidR="00121EE5">
        <w:rPr>
          <w:rFonts w:cs="Times New Roman" w:hint="eastAsia"/>
          <w:szCs w:val="24"/>
        </w:rPr>
        <w:t>3</w:t>
      </w:r>
      <w:r w:rsidR="00121EE5">
        <w:rPr>
          <w:rFonts w:cs="Times New Roman" w:hint="eastAsia"/>
          <w:szCs w:val="24"/>
        </w:rPr>
        <w:t>人具有大气环境监测</w:t>
      </w:r>
      <w:r w:rsidR="00121EE5" w:rsidRPr="00D1115B">
        <w:rPr>
          <w:rFonts w:cs="Times New Roman" w:hint="eastAsia"/>
          <w:szCs w:val="24"/>
        </w:rPr>
        <w:t>数据</w:t>
      </w:r>
      <w:r w:rsidR="00121EE5">
        <w:rPr>
          <w:rFonts w:cs="Times New Roman" w:hint="eastAsia"/>
          <w:szCs w:val="24"/>
        </w:rPr>
        <w:t>模拟或空气污染数据分析方面的服务项目经验</w:t>
      </w:r>
      <w:r w:rsidR="00121EE5" w:rsidRPr="00D1115B">
        <w:rPr>
          <w:rFonts w:cs="Times New Roman" w:hint="eastAsia"/>
          <w:szCs w:val="24"/>
        </w:rPr>
        <w:t>，</w:t>
      </w:r>
      <w:r w:rsidR="00121EE5">
        <w:rPr>
          <w:rFonts w:cs="Times New Roman" w:hint="eastAsia"/>
          <w:szCs w:val="24"/>
        </w:rPr>
        <w:t>服务人员中</w:t>
      </w:r>
      <w:r w:rsidR="00121EE5">
        <w:rPr>
          <w:rFonts w:cs="Times New Roman" w:hint="eastAsia"/>
          <w:szCs w:val="24"/>
        </w:rPr>
        <w:t>高级技术职称或博士</w:t>
      </w:r>
      <w:r w:rsidR="00121EE5">
        <w:rPr>
          <w:rFonts w:cs="Times New Roman" w:hint="eastAsia"/>
          <w:szCs w:val="24"/>
        </w:rPr>
        <w:lastRenderedPageBreak/>
        <w:t>人数至少</w:t>
      </w:r>
      <w:r w:rsidR="00121EE5">
        <w:rPr>
          <w:rFonts w:cs="Times New Roman" w:hint="eastAsia"/>
          <w:szCs w:val="24"/>
        </w:rPr>
        <w:t>2</w:t>
      </w:r>
      <w:r w:rsidR="00121EE5">
        <w:rPr>
          <w:rFonts w:cs="Times New Roman" w:hint="eastAsia"/>
          <w:szCs w:val="24"/>
        </w:rPr>
        <w:t>人</w:t>
      </w:r>
      <w:r w:rsidR="00121EE5">
        <w:rPr>
          <w:rFonts w:cs="Times New Roman" w:hint="eastAsia"/>
          <w:szCs w:val="24"/>
        </w:rPr>
        <w:t>，申报</w:t>
      </w:r>
      <w:proofErr w:type="gramStart"/>
      <w:r w:rsidR="00121EE5">
        <w:rPr>
          <w:rFonts w:cs="Times New Roman" w:hint="eastAsia"/>
          <w:szCs w:val="24"/>
        </w:rPr>
        <w:t>单位需</w:t>
      </w:r>
      <w:r w:rsidRPr="00D1115B">
        <w:rPr>
          <w:rFonts w:cs="Times New Roman" w:hint="eastAsia"/>
          <w:szCs w:val="24"/>
        </w:rPr>
        <w:t>所派遣</w:t>
      </w:r>
      <w:proofErr w:type="gramEnd"/>
      <w:r w:rsidR="00121EE5">
        <w:rPr>
          <w:rFonts w:cs="Times New Roman" w:hint="eastAsia"/>
          <w:szCs w:val="24"/>
        </w:rPr>
        <w:t>1</w:t>
      </w:r>
      <w:r w:rsidR="00121EE5">
        <w:rPr>
          <w:rFonts w:cs="Times New Roman" w:hint="eastAsia"/>
          <w:szCs w:val="24"/>
        </w:rPr>
        <w:t>名技术</w:t>
      </w:r>
      <w:r w:rsidRPr="00D1115B">
        <w:rPr>
          <w:rFonts w:cs="Times New Roman" w:hint="eastAsia"/>
          <w:szCs w:val="24"/>
        </w:rPr>
        <w:t>服务人员</w:t>
      </w:r>
      <w:r w:rsidR="00121EE5">
        <w:rPr>
          <w:rFonts w:cs="Times New Roman" w:hint="eastAsia"/>
          <w:szCs w:val="24"/>
        </w:rPr>
        <w:t>，派遣人员</w:t>
      </w:r>
      <w:r w:rsidRPr="00D1115B">
        <w:rPr>
          <w:rFonts w:cs="Times New Roman" w:hint="eastAsia"/>
          <w:szCs w:val="24"/>
        </w:rPr>
        <w:t>须具备中级以上技术职称或</w:t>
      </w:r>
      <w:r w:rsidRPr="00D1115B">
        <w:rPr>
          <w:rFonts w:cs="Times New Roman"/>
          <w:szCs w:val="24"/>
        </w:rPr>
        <w:t>3</w:t>
      </w:r>
      <w:r w:rsidRPr="00D1115B">
        <w:rPr>
          <w:rFonts w:cs="Times New Roman" w:hint="eastAsia"/>
          <w:szCs w:val="24"/>
        </w:rPr>
        <w:t>年以上相关工作经验。</w:t>
      </w:r>
    </w:p>
    <w:p w14:paraId="709B959D" w14:textId="77777777" w:rsidR="00163A9C" w:rsidRPr="00D1115B" w:rsidRDefault="00163A9C" w:rsidP="003936AD">
      <w:pPr>
        <w:keepNext/>
        <w:keepLines/>
        <w:numPr>
          <w:ilvl w:val="2"/>
          <w:numId w:val="1"/>
        </w:numPr>
        <w:jc w:val="both"/>
        <w:outlineLvl w:val="2"/>
        <w:rPr>
          <w:rFonts w:ascii="宋体" w:hAnsi="宋体" w:cs="Times New Roman"/>
          <w:b/>
          <w:bCs/>
          <w:kern w:val="44"/>
          <w:sz w:val="30"/>
          <w:szCs w:val="30"/>
        </w:rPr>
      </w:pPr>
      <w:bookmarkStart w:id="29" w:name="_Toc51316293"/>
      <w:r w:rsidRPr="00D1115B">
        <w:rPr>
          <w:rFonts w:ascii="宋体" w:hAnsi="宋体" w:cs="Times New Roman" w:hint="eastAsia"/>
          <w:b/>
          <w:bCs/>
          <w:kern w:val="44"/>
          <w:sz w:val="30"/>
          <w:szCs w:val="30"/>
        </w:rPr>
        <w:t>服务时间及频次要求</w:t>
      </w:r>
      <w:bookmarkEnd w:id="29"/>
    </w:p>
    <w:p w14:paraId="1BC79356" w14:textId="3BAAA4D7" w:rsidR="00A95192" w:rsidRPr="00D1115B" w:rsidRDefault="00A95192" w:rsidP="00710B26">
      <w:pPr>
        <w:pStyle w:val="a8"/>
        <w:numPr>
          <w:ilvl w:val="0"/>
          <w:numId w:val="10"/>
        </w:numPr>
        <w:spacing w:before="0" w:beforeAutospacing="0" w:after="0" w:afterAutospacing="0"/>
        <w:jc w:val="both"/>
        <w:rPr>
          <w:rFonts w:cs="Times New Roman"/>
          <w:szCs w:val="24"/>
        </w:rPr>
      </w:pPr>
      <w:r w:rsidRPr="00D1115B">
        <w:rPr>
          <w:rFonts w:cs="Times New Roman" w:hint="eastAsia"/>
          <w:szCs w:val="24"/>
        </w:rPr>
        <w:t>自合同签订之日起，提供</w:t>
      </w:r>
      <w:r w:rsidR="00942B7E">
        <w:rPr>
          <w:rFonts w:cs="Times New Roman" w:hint="eastAsia"/>
          <w:szCs w:val="24"/>
        </w:rPr>
        <w:t>一年</w:t>
      </w:r>
      <w:r w:rsidRPr="00D1115B">
        <w:rPr>
          <w:rFonts w:cs="Times New Roman" w:hint="eastAsia"/>
          <w:szCs w:val="24"/>
        </w:rPr>
        <w:t>的</w:t>
      </w:r>
      <w:r w:rsidR="0019431C">
        <w:rPr>
          <w:rFonts w:cs="Times New Roman" w:hint="eastAsia"/>
          <w:szCs w:val="24"/>
        </w:rPr>
        <w:t>分析</w:t>
      </w:r>
      <w:r w:rsidRPr="00D1115B">
        <w:rPr>
          <w:rFonts w:cs="Times New Roman" w:hint="eastAsia"/>
          <w:szCs w:val="24"/>
        </w:rPr>
        <w:t>服务。</w:t>
      </w:r>
    </w:p>
    <w:p w14:paraId="526C01EA" w14:textId="087901BF" w:rsidR="00A95192" w:rsidRPr="0019431C" w:rsidRDefault="0019431C" w:rsidP="00710B26">
      <w:pPr>
        <w:pStyle w:val="a8"/>
        <w:numPr>
          <w:ilvl w:val="0"/>
          <w:numId w:val="10"/>
        </w:numPr>
        <w:spacing w:before="0" w:beforeAutospacing="0" w:after="0" w:afterAutospacing="0"/>
        <w:jc w:val="both"/>
        <w:rPr>
          <w:rFonts w:cs="Times New Roman"/>
          <w:szCs w:val="24"/>
        </w:rPr>
      </w:pPr>
      <w:r w:rsidRPr="00D1115B">
        <w:rPr>
          <w:rFonts w:cs="Times New Roman" w:hint="eastAsia"/>
          <w:szCs w:val="24"/>
        </w:rPr>
        <w:t>自合同签订之日起，</w:t>
      </w:r>
      <w:r>
        <w:rPr>
          <w:rFonts w:cs="Times New Roman" w:hint="eastAsia"/>
          <w:szCs w:val="24"/>
        </w:rPr>
        <w:t>服务</w:t>
      </w:r>
      <w:proofErr w:type="gramStart"/>
      <w:r>
        <w:rPr>
          <w:rFonts w:cs="Times New Roman" w:hint="eastAsia"/>
          <w:szCs w:val="24"/>
        </w:rPr>
        <w:t>商</w:t>
      </w:r>
      <w:r w:rsidRPr="0019431C">
        <w:rPr>
          <w:rFonts w:cs="Times New Roman" w:hint="eastAsia"/>
          <w:szCs w:val="24"/>
        </w:rPr>
        <w:t>按照</w:t>
      </w:r>
      <w:proofErr w:type="gramEnd"/>
      <w:r w:rsidRPr="0019431C">
        <w:rPr>
          <w:rFonts w:cs="Times New Roman" w:hint="eastAsia"/>
          <w:szCs w:val="24"/>
        </w:rPr>
        <w:t>项目服务实施进度</w:t>
      </w:r>
      <w:r>
        <w:rPr>
          <w:rFonts w:cs="Times New Roman" w:hint="eastAsia"/>
          <w:szCs w:val="24"/>
        </w:rPr>
        <w:t>计划</w:t>
      </w:r>
      <w:r w:rsidRPr="0019431C">
        <w:rPr>
          <w:rFonts w:cs="Times New Roman" w:hint="eastAsia"/>
          <w:szCs w:val="24"/>
        </w:rPr>
        <w:t>，每月</w:t>
      </w:r>
      <w:r>
        <w:rPr>
          <w:rFonts w:cs="Times New Roman" w:hint="eastAsia"/>
          <w:szCs w:val="24"/>
        </w:rPr>
        <w:t>向总站</w:t>
      </w:r>
      <w:r w:rsidRPr="0019431C">
        <w:rPr>
          <w:rFonts w:cs="Times New Roman" w:hint="eastAsia"/>
          <w:szCs w:val="24"/>
        </w:rPr>
        <w:t>提交项目进展</w:t>
      </w:r>
      <w:r>
        <w:rPr>
          <w:rFonts w:cs="Times New Roman" w:hint="eastAsia"/>
          <w:szCs w:val="24"/>
        </w:rPr>
        <w:t>情况报告</w:t>
      </w:r>
      <w:r w:rsidR="00A95192" w:rsidRPr="0019431C">
        <w:rPr>
          <w:rFonts w:cs="Times New Roman" w:hint="eastAsia"/>
          <w:szCs w:val="24"/>
        </w:rPr>
        <w:t>。</w:t>
      </w:r>
    </w:p>
    <w:p w14:paraId="14924647" w14:textId="28372690" w:rsidR="00A95192" w:rsidRPr="00B50EBE" w:rsidRDefault="0019431C" w:rsidP="00710B26">
      <w:pPr>
        <w:pStyle w:val="a8"/>
        <w:numPr>
          <w:ilvl w:val="0"/>
          <w:numId w:val="10"/>
        </w:numPr>
        <w:spacing w:before="0" w:beforeAutospacing="0" w:after="0" w:afterAutospacing="0"/>
        <w:jc w:val="both"/>
        <w:rPr>
          <w:rFonts w:cs="Times New Roman"/>
          <w:szCs w:val="24"/>
        </w:rPr>
      </w:pPr>
      <w:r w:rsidRPr="00B50EBE">
        <w:rPr>
          <w:rFonts w:cs="Times New Roman" w:hint="eastAsia"/>
          <w:szCs w:val="24"/>
        </w:rPr>
        <w:t>自合同签订之日起</w:t>
      </w:r>
      <w:r w:rsidRPr="00B50EBE">
        <w:rPr>
          <w:rFonts w:cs="Times New Roman" w:hint="eastAsia"/>
          <w:szCs w:val="24"/>
        </w:rPr>
        <w:t>5</w:t>
      </w:r>
      <w:r w:rsidRPr="00B50EBE">
        <w:rPr>
          <w:rFonts w:cs="Times New Roman" w:hint="eastAsia"/>
          <w:szCs w:val="24"/>
        </w:rPr>
        <w:t>个月后，服务商提交项目中期实施报告，由总站</w:t>
      </w:r>
      <w:r w:rsidR="00B50EBE">
        <w:rPr>
          <w:rFonts w:cs="Times New Roman" w:hint="eastAsia"/>
          <w:szCs w:val="24"/>
        </w:rPr>
        <w:t>组织专家进行论证每周提交周报</w:t>
      </w:r>
      <w:r w:rsidR="00A95192" w:rsidRPr="00B50EBE">
        <w:rPr>
          <w:rFonts w:cs="Times New Roman" w:hint="eastAsia"/>
          <w:szCs w:val="24"/>
        </w:rPr>
        <w:t>。</w:t>
      </w:r>
    </w:p>
    <w:p w14:paraId="4A9EC438" w14:textId="60CAEE14" w:rsidR="00A95192" w:rsidRPr="00B50EBE" w:rsidRDefault="00A95192" w:rsidP="00EF17EB">
      <w:pPr>
        <w:pStyle w:val="a8"/>
        <w:numPr>
          <w:ilvl w:val="0"/>
          <w:numId w:val="10"/>
        </w:numPr>
        <w:spacing w:before="0" w:beforeAutospacing="0" w:after="0" w:afterAutospacing="0"/>
        <w:jc w:val="both"/>
        <w:rPr>
          <w:rFonts w:cs="Times New Roman"/>
          <w:szCs w:val="24"/>
        </w:rPr>
      </w:pPr>
      <w:r w:rsidRPr="00B50EBE">
        <w:rPr>
          <w:rFonts w:cs="Times New Roman" w:hint="eastAsia"/>
          <w:szCs w:val="24"/>
        </w:rPr>
        <w:t>自合同签订之日起</w:t>
      </w:r>
      <w:r w:rsidR="00B50EBE" w:rsidRPr="00B50EBE">
        <w:rPr>
          <w:rFonts w:cs="Times New Roman" w:hint="eastAsia"/>
          <w:szCs w:val="24"/>
        </w:rPr>
        <w:t>1</w:t>
      </w:r>
      <w:r w:rsidR="00B50EBE" w:rsidRPr="00B50EBE">
        <w:rPr>
          <w:rFonts w:cs="Times New Roman"/>
          <w:szCs w:val="24"/>
        </w:rPr>
        <w:t>2</w:t>
      </w:r>
      <w:r w:rsidR="00B50EBE" w:rsidRPr="00B50EBE">
        <w:rPr>
          <w:rFonts w:cs="Times New Roman" w:hint="eastAsia"/>
          <w:szCs w:val="24"/>
        </w:rPr>
        <w:t>月内</w:t>
      </w:r>
      <w:r w:rsidRPr="00B50EBE">
        <w:rPr>
          <w:rFonts w:cs="Times New Roman" w:hint="eastAsia"/>
          <w:szCs w:val="24"/>
        </w:rPr>
        <w:t>，</w:t>
      </w:r>
      <w:r w:rsidR="00B50EBE" w:rsidRPr="00B50EBE">
        <w:rPr>
          <w:rFonts w:cs="Times New Roman" w:hint="eastAsia"/>
          <w:szCs w:val="24"/>
        </w:rPr>
        <w:t>服务商</w:t>
      </w:r>
      <w:r w:rsidRPr="00B50EBE">
        <w:rPr>
          <w:rFonts w:cs="Times New Roman" w:hint="eastAsia"/>
          <w:szCs w:val="24"/>
        </w:rPr>
        <w:t>提供</w:t>
      </w:r>
      <w:r w:rsidR="00B50EBE" w:rsidRPr="00B50EBE">
        <w:rPr>
          <w:rFonts w:cs="Times New Roman" w:hint="eastAsia"/>
          <w:szCs w:val="24"/>
        </w:rPr>
        <w:t>项目服务情况总报告、各专题报告并提交相关数据集。</w:t>
      </w:r>
    </w:p>
    <w:p w14:paraId="47DA7B8C" w14:textId="77777777" w:rsidR="00163A9C" w:rsidRPr="00D1115B" w:rsidRDefault="00163A9C" w:rsidP="003936AD">
      <w:pPr>
        <w:keepNext/>
        <w:keepLines/>
        <w:numPr>
          <w:ilvl w:val="2"/>
          <w:numId w:val="1"/>
        </w:numPr>
        <w:jc w:val="both"/>
        <w:outlineLvl w:val="2"/>
        <w:rPr>
          <w:rFonts w:ascii="宋体" w:hAnsi="宋体" w:cs="Times New Roman"/>
          <w:b/>
          <w:bCs/>
          <w:kern w:val="44"/>
          <w:sz w:val="30"/>
          <w:szCs w:val="30"/>
        </w:rPr>
      </w:pPr>
      <w:bookmarkStart w:id="30" w:name="_Toc51316294"/>
      <w:r w:rsidRPr="00D1115B">
        <w:rPr>
          <w:rFonts w:ascii="宋体" w:hAnsi="宋体" w:cs="Times New Roman" w:hint="eastAsia"/>
          <w:b/>
          <w:bCs/>
          <w:kern w:val="44"/>
          <w:sz w:val="30"/>
          <w:szCs w:val="30"/>
        </w:rPr>
        <w:t>提交成果</w:t>
      </w:r>
      <w:bookmarkEnd w:id="30"/>
    </w:p>
    <w:p w14:paraId="032FE2D4" w14:textId="4322EF0A" w:rsidR="000872D9" w:rsidRPr="000872D9" w:rsidRDefault="000872D9" w:rsidP="000872D9">
      <w:pPr>
        <w:spacing w:before="0" w:beforeAutospacing="0" w:after="0" w:afterAutospacing="0"/>
        <w:ind w:firstLineChars="200" w:firstLine="480"/>
        <w:jc w:val="both"/>
        <w:rPr>
          <w:rFonts w:cs="Times New Roman"/>
          <w:szCs w:val="24"/>
        </w:rPr>
      </w:pPr>
      <w:r w:rsidRPr="000872D9">
        <w:rPr>
          <w:rFonts w:cs="Times New Roman" w:hint="eastAsia"/>
          <w:szCs w:val="24"/>
        </w:rPr>
        <w:t>服务提供商须提供</w:t>
      </w:r>
      <w:r>
        <w:rPr>
          <w:rFonts w:cs="Times New Roman" w:hint="eastAsia"/>
          <w:szCs w:val="24"/>
        </w:rPr>
        <w:t>以下服务成果</w:t>
      </w:r>
    </w:p>
    <w:p w14:paraId="23C29695" w14:textId="5A1961AA" w:rsidR="00B73429" w:rsidRPr="00D1115B" w:rsidRDefault="00425606" w:rsidP="00681123">
      <w:pPr>
        <w:pStyle w:val="a8"/>
        <w:numPr>
          <w:ilvl w:val="0"/>
          <w:numId w:val="11"/>
        </w:numPr>
        <w:spacing w:before="0" w:beforeAutospacing="0" w:after="0" w:afterAutospacing="0"/>
        <w:jc w:val="both"/>
        <w:rPr>
          <w:rFonts w:cs="Times New Roman"/>
          <w:szCs w:val="24"/>
        </w:rPr>
      </w:pPr>
      <w:r w:rsidRPr="00D1115B">
        <w:rPr>
          <w:rFonts w:cs="Times New Roman" w:hint="eastAsia"/>
          <w:szCs w:val="24"/>
        </w:rPr>
        <w:t>服务提供商须提供</w:t>
      </w:r>
      <w:r w:rsidR="000872D9">
        <w:rPr>
          <w:rFonts w:cs="Times New Roman" w:hint="eastAsia"/>
          <w:szCs w:val="24"/>
        </w:rPr>
        <w:t>2018</w:t>
      </w:r>
      <w:r w:rsidR="000872D9">
        <w:rPr>
          <w:rFonts w:cs="Times New Roman" w:hint="eastAsia"/>
          <w:szCs w:val="24"/>
        </w:rPr>
        <w:t>年至</w:t>
      </w:r>
      <w:r w:rsidR="000872D9">
        <w:rPr>
          <w:rFonts w:cs="Times New Roman" w:hint="eastAsia"/>
          <w:szCs w:val="24"/>
        </w:rPr>
        <w:t>2020</w:t>
      </w:r>
      <w:r w:rsidR="000872D9">
        <w:rPr>
          <w:rFonts w:cs="Times New Roman" w:hint="eastAsia"/>
          <w:szCs w:val="24"/>
        </w:rPr>
        <w:t>年中国区域平流层臭氧输送影响数值模拟结果，时间分辨率为</w:t>
      </w:r>
      <w:r w:rsidR="000872D9">
        <w:rPr>
          <w:rFonts w:cs="Times New Roman" w:hint="eastAsia"/>
          <w:szCs w:val="24"/>
        </w:rPr>
        <w:t>1</w:t>
      </w:r>
      <w:r w:rsidR="000872D9">
        <w:rPr>
          <w:rFonts w:cs="Times New Roman" w:hint="eastAsia"/>
          <w:szCs w:val="24"/>
        </w:rPr>
        <w:t>小时，空间分辨率不低于</w:t>
      </w:r>
      <w:r w:rsidR="000872D9">
        <w:rPr>
          <w:rFonts w:cs="Times New Roman" w:hint="eastAsia"/>
          <w:szCs w:val="24"/>
        </w:rPr>
        <w:t>15km</w:t>
      </w:r>
      <w:r w:rsidR="000872D9">
        <w:rPr>
          <w:rFonts w:ascii="Arial Unicode MS" w:eastAsia="Arial Unicode MS" w:hAnsi="Arial Unicode MS" w:cs="Arial Unicode MS" w:hint="eastAsia"/>
          <w:szCs w:val="24"/>
        </w:rPr>
        <w:t>╳</w:t>
      </w:r>
      <w:r w:rsidR="000872D9">
        <w:rPr>
          <w:rFonts w:cs="Times New Roman" w:hint="eastAsia"/>
          <w:szCs w:val="24"/>
        </w:rPr>
        <w:t>15km</w:t>
      </w:r>
      <w:r w:rsidR="000872D9">
        <w:rPr>
          <w:rFonts w:cs="Times New Roman" w:hint="eastAsia"/>
          <w:szCs w:val="24"/>
        </w:rPr>
        <w:t>；</w:t>
      </w:r>
      <w:r>
        <w:rPr>
          <w:rFonts w:cs="Times New Roman" w:hint="eastAsia"/>
          <w:szCs w:val="24"/>
        </w:rPr>
        <w:t>并提供下载的</w:t>
      </w:r>
      <w:r>
        <w:rPr>
          <w:rFonts w:cs="Times New Roman" w:hint="eastAsia"/>
          <w:szCs w:val="24"/>
        </w:rPr>
        <w:t>2019</w:t>
      </w:r>
      <w:r>
        <w:rPr>
          <w:rFonts w:cs="Times New Roman" w:hint="eastAsia"/>
          <w:szCs w:val="24"/>
        </w:rPr>
        <w:t>年至</w:t>
      </w:r>
      <w:r>
        <w:rPr>
          <w:rFonts w:cs="Times New Roman" w:hint="eastAsia"/>
          <w:szCs w:val="24"/>
        </w:rPr>
        <w:t>2020</w:t>
      </w:r>
      <w:r>
        <w:rPr>
          <w:rFonts w:cs="Times New Roman" w:hint="eastAsia"/>
          <w:szCs w:val="24"/>
        </w:rPr>
        <w:t>年开源</w:t>
      </w:r>
      <w:r>
        <w:rPr>
          <w:rFonts w:cs="Times New Roman" w:hint="eastAsia"/>
          <w:szCs w:val="24"/>
        </w:rPr>
        <w:t>WACCM</w:t>
      </w:r>
      <w:r>
        <w:rPr>
          <w:rFonts w:cs="Times New Roman" w:hint="eastAsia"/>
          <w:szCs w:val="24"/>
        </w:rPr>
        <w:t>模型的模拟数据集结果；</w:t>
      </w:r>
    </w:p>
    <w:p w14:paraId="7B179B1B" w14:textId="27EE6FAB" w:rsidR="00B73429" w:rsidRPr="00D1115B" w:rsidRDefault="00B73429" w:rsidP="00681123">
      <w:pPr>
        <w:pStyle w:val="a8"/>
        <w:numPr>
          <w:ilvl w:val="0"/>
          <w:numId w:val="11"/>
        </w:numPr>
        <w:spacing w:before="0" w:beforeAutospacing="0" w:after="0" w:afterAutospacing="0"/>
        <w:jc w:val="both"/>
        <w:rPr>
          <w:rFonts w:cs="Times New Roman"/>
          <w:szCs w:val="24"/>
        </w:rPr>
      </w:pPr>
      <w:r w:rsidRPr="00D1115B">
        <w:rPr>
          <w:rFonts w:cs="Times New Roman" w:hint="eastAsia"/>
          <w:szCs w:val="24"/>
        </w:rPr>
        <w:t>服务提供商须提供</w:t>
      </w:r>
      <w:r w:rsidR="00425606">
        <w:rPr>
          <w:rFonts w:cs="Times New Roman" w:hint="eastAsia"/>
          <w:szCs w:val="24"/>
        </w:rPr>
        <w:t>平流层臭氧输送相关的专题图技术服务，</w:t>
      </w:r>
      <w:r w:rsidR="008B4965">
        <w:rPr>
          <w:rFonts w:cs="Times New Roman" w:hint="eastAsia"/>
          <w:szCs w:val="24"/>
        </w:rPr>
        <w:t>专题</w:t>
      </w:r>
      <w:proofErr w:type="gramStart"/>
      <w:r w:rsidR="008B4965">
        <w:rPr>
          <w:rFonts w:cs="Times New Roman" w:hint="eastAsia"/>
          <w:szCs w:val="24"/>
        </w:rPr>
        <w:t>图类型</w:t>
      </w:r>
      <w:proofErr w:type="gramEnd"/>
      <w:r w:rsidR="00425606">
        <w:rPr>
          <w:rFonts w:cs="Times New Roman" w:hint="eastAsia"/>
          <w:szCs w:val="24"/>
        </w:rPr>
        <w:t>至少包括空间分布、横截面分布、时间序列变化等，指标包括臭氧、位温、位</w:t>
      </w:r>
      <w:proofErr w:type="gramStart"/>
      <w:r w:rsidR="00425606">
        <w:rPr>
          <w:rFonts w:cs="Times New Roman" w:hint="eastAsia"/>
          <w:szCs w:val="24"/>
        </w:rPr>
        <w:t>涡</w:t>
      </w:r>
      <w:proofErr w:type="gramEnd"/>
      <w:r w:rsidR="00425606">
        <w:rPr>
          <w:rFonts w:cs="Times New Roman" w:hint="eastAsia"/>
          <w:szCs w:val="24"/>
        </w:rPr>
        <w:t>、相对湿度等指标，数据源</w:t>
      </w:r>
      <w:r w:rsidR="008B4965">
        <w:rPr>
          <w:rFonts w:cs="Times New Roman" w:hint="eastAsia"/>
          <w:szCs w:val="24"/>
        </w:rPr>
        <w:t>包括自行</w:t>
      </w:r>
      <w:r w:rsidR="00425606">
        <w:rPr>
          <w:rFonts w:cs="Times New Roman" w:hint="eastAsia"/>
          <w:szCs w:val="24"/>
        </w:rPr>
        <w:t>模拟结果和</w:t>
      </w:r>
      <w:r w:rsidR="00425606">
        <w:rPr>
          <w:rFonts w:cs="Times New Roman" w:hint="eastAsia"/>
          <w:szCs w:val="24"/>
        </w:rPr>
        <w:t>WACCM</w:t>
      </w:r>
      <w:r w:rsidR="00425606">
        <w:rPr>
          <w:rFonts w:cs="Times New Roman" w:hint="eastAsia"/>
          <w:szCs w:val="24"/>
        </w:rPr>
        <w:t>模型的模拟结果；</w:t>
      </w:r>
    </w:p>
    <w:p w14:paraId="53A657DD" w14:textId="1DE627BB" w:rsidR="00B73429" w:rsidRPr="00D1115B" w:rsidRDefault="00B73429" w:rsidP="00681123">
      <w:pPr>
        <w:pStyle w:val="a8"/>
        <w:numPr>
          <w:ilvl w:val="0"/>
          <w:numId w:val="11"/>
        </w:numPr>
        <w:spacing w:before="0" w:beforeAutospacing="0" w:after="0" w:afterAutospacing="0"/>
        <w:jc w:val="both"/>
        <w:rPr>
          <w:rFonts w:cs="Times New Roman"/>
          <w:szCs w:val="24"/>
        </w:rPr>
      </w:pPr>
      <w:r w:rsidRPr="00D1115B">
        <w:rPr>
          <w:rFonts w:cs="Times New Roman" w:hint="eastAsia"/>
          <w:szCs w:val="24"/>
        </w:rPr>
        <w:t>服务提供商</w:t>
      </w:r>
      <w:r w:rsidR="000872D9">
        <w:rPr>
          <w:rFonts w:cs="Times New Roman" w:hint="eastAsia"/>
          <w:szCs w:val="24"/>
        </w:rPr>
        <w:t>在服务期间须按照</w:t>
      </w:r>
      <w:r w:rsidR="00425606">
        <w:rPr>
          <w:rFonts w:cs="Times New Roman" w:hint="eastAsia"/>
          <w:szCs w:val="24"/>
        </w:rPr>
        <w:t>我</w:t>
      </w:r>
      <w:proofErr w:type="gramStart"/>
      <w:r w:rsidR="00425606">
        <w:rPr>
          <w:rFonts w:cs="Times New Roman" w:hint="eastAsia"/>
          <w:szCs w:val="24"/>
        </w:rPr>
        <w:t>站相关</w:t>
      </w:r>
      <w:proofErr w:type="gramEnd"/>
      <w:r w:rsidR="00425606">
        <w:rPr>
          <w:rFonts w:cs="Times New Roman" w:hint="eastAsia"/>
          <w:szCs w:val="24"/>
        </w:rPr>
        <w:t>要求，至少完成平流层臭氧影响案例分析</w:t>
      </w:r>
      <w:r w:rsidR="008B4965">
        <w:rPr>
          <w:rFonts w:cs="Times New Roman" w:hint="eastAsia"/>
          <w:szCs w:val="24"/>
        </w:rPr>
        <w:t>等</w:t>
      </w:r>
      <w:r w:rsidR="00425606">
        <w:rPr>
          <w:rFonts w:cs="Times New Roman" w:hint="eastAsia"/>
          <w:szCs w:val="24"/>
        </w:rPr>
        <w:t>临时性</w:t>
      </w:r>
      <w:r w:rsidR="008B4965">
        <w:rPr>
          <w:rFonts w:cs="Times New Roman" w:hint="eastAsia"/>
          <w:szCs w:val="24"/>
        </w:rPr>
        <w:t>专题</w:t>
      </w:r>
      <w:r w:rsidR="00425606">
        <w:rPr>
          <w:rFonts w:cs="Times New Roman" w:hint="eastAsia"/>
          <w:szCs w:val="24"/>
        </w:rPr>
        <w:t>分析报告三份；项目结束前提交项目执行表，内容包括每月项目执行</w:t>
      </w:r>
      <w:r w:rsidR="008B4965">
        <w:rPr>
          <w:rFonts w:cs="Times New Roman" w:hint="eastAsia"/>
          <w:szCs w:val="24"/>
        </w:rPr>
        <w:t>进展</w:t>
      </w:r>
      <w:r w:rsidR="00425606">
        <w:rPr>
          <w:rFonts w:cs="Times New Roman" w:hint="eastAsia"/>
          <w:szCs w:val="24"/>
        </w:rPr>
        <w:t>情况；</w:t>
      </w:r>
    </w:p>
    <w:p w14:paraId="2F859945" w14:textId="4630643C" w:rsidR="00B73429" w:rsidRDefault="00B73429" w:rsidP="00681123">
      <w:pPr>
        <w:pStyle w:val="a8"/>
        <w:numPr>
          <w:ilvl w:val="0"/>
          <w:numId w:val="11"/>
        </w:numPr>
        <w:spacing w:before="0" w:beforeAutospacing="0" w:after="0" w:afterAutospacing="0"/>
        <w:jc w:val="both"/>
        <w:rPr>
          <w:rFonts w:cs="Times New Roman"/>
          <w:szCs w:val="24"/>
        </w:rPr>
      </w:pPr>
      <w:r w:rsidRPr="00D1115B">
        <w:rPr>
          <w:rFonts w:cs="Times New Roman" w:hint="eastAsia"/>
          <w:szCs w:val="24"/>
        </w:rPr>
        <w:t>服务提供商须提交</w:t>
      </w:r>
      <w:r w:rsidR="000872D9">
        <w:rPr>
          <w:rFonts w:cs="Times New Roman" w:hint="eastAsia"/>
          <w:szCs w:val="24"/>
        </w:rPr>
        <w:t>中国区域近地面臭氧受平流层输送影响分析报告，报告中开展平流层输送臭氧影响的时空分布规律分析，并给出发生侵入的案例集</w:t>
      </w:r>
      <w:r w:rsidR="00D64E9A" w:rsidRPr="00D1115B">
        <w:rPr>
          <w:rFonts w:cs="Times New Roman" w:hint="eastAsia"/>
          <w:szCs w:val="24"/>
        </w:rPr>
        <w:t>。</w:t>
      </w:r>
    </w:p>
    <w:p w14:paraId="3355B9B1" w14:textId="77777777" w:rsidR="00D36EEA" w:rsidRPr="00D1115B" w:rsidRDefault="00D36EEA" w:rsidP="00D36EEA">
      <w:pPr>
        <w:keepNext/>
        <w:keepLines/>
        <w:numPr>
          <w:ilvl w:val="0"/>
          <w:numId w:val="1"/>
        </w:numPr>
        <w:spacing w:before="120" w:beforeAutospacing="0" w:after="120" w:afterAutospacing="0"/>
        <w:ind w:left="0" w:firstLine="0"/>
        <w:jc w:val="both"/>
        <w:outlineLvl w:val="0"/>
        <w:rPr>
          <w:rFonts w:ascii="宋体" w:eastAsia="黑体" w:hAnsi="宋体" w:cs="Times New Roman"/>
          <w:b/>
          <w:bCs/>
          <w:kern w:val="44"/>
          <w:sz w:val="32"/>
          <w:szCs w:val="44"/>
        </w:rPr>
      </w:pPr>
      <w:bookmarkStart w:id="31" w:name="_Toc51316295"/>
      <w:r w:rsidRPr="00D1115B">
        <w:rPr>
          <w:rFonts w:ascii="宋体" w:eastAsia="黑体" w:hAnsi="宋体" w:cs="Times New Roman" w:hint="eastAsia"/>
          <w:b/>
          <w:bCs/>
          <w:kern w:val="44"/>
          <w:sz w:val="32"/>
          <w:szCs w:val="44"/>
        </w:rPr>
        <w:lastRenderedPageBreak/>
        <w:t>项目服务要求</w:t>
      </w:r>
      <w:bookmarkEnd w:id="31"/>
    </w:p>
    <w:p w14:paraId="7AC19C08" w14:textId="77777777" w:rsidR="00D36EEA" w:rsidRPr="00D1115B" w:rsidRDefault="00D36EEA" w:rsidP="009D7254">
      <w:pPr>
        <w:keepNext/>
        <w:keepLines/>
        <w:numPr>
          <w:ilvl w:val="1"/>
          <w:numId w:val="1"/>
        </w:numPr>
        <w:ind w:left="0" w:firstLine="0"/>
        <w:jc w:val="both"/>
        <w:outlineLvl w:val="1"/>
        <w:rPr>
          <w:rFonts w:ascii="宋体" w:hAnsi="宋体" w:cs="Times New Roman"/>
          <w:b/>
          <w:bCs/>
          <w:sz w:val="32"/>
          <w:szCs w:val="32"/>
        </w:rPr>
      </w:pPr>
      <w:bookmarkStart w:id="32" w:name="_Toc51316296"/>
      <w:r w:rsidRPr="00D1115B">
        <w:rPr>
          <w:rFonts w:ascii="宋体" w:hAnsi="宋体" w:cs="Times New Roman" w:hint="eastAsia"/>
          <w:b/>
          <w:bCs/>
          <w:sz w:val="32"/>
          <w:szCs w:val="32"/>
        </w:rPr>
        <w:t>工期要求</w:t>
      </w:r>
      <w:bookmarkEnd w:id="32"/>
    </w:p>
    <w:p w14:paraId="708BCBD9" w14:textId="429DCB3C" w:rsidR="00D36EEA" w:rsidRPr="00D1115B" w:rsidRDefault="00D36EEA" w:rsidP="008610FE">
      <w:pPr>
        <w:spacing w:before="0" w:beforeAutospacing="0" w:after="0" w:afterAutospacing="0"/>
        <w:ind w:firstLineChars="200" w:firstLine="480"/>
        <w:jc w:val="both"/>
        <w:rPr>
          <w:rFonts w:cs="Times New Roman"/>
          <w:sz w:val="28"/>
        </w:rPr>
      </w:pPr>
      <w:r w:rsidRPr="00D1115B">
        <w:rPr>
          <w:rFonts w:cs="Times New Roman" w:hint="eastAsia"/>
          <w:szCs w:val="24"/>
        </w:rPr>
        <w:t>本项目数据分析服务的服务周期为合同签订之日起</w:t>
      </w:r>
      <w:r w:rsidR="00E57747" w:rsidRPr="00D1115B">
        <w:rPr>
          <w:rFonts w:cs="Times New Roman" w:hint="eastAsia"/>
          <w:szCs w:val="24"/>
        </w:rPr>
        <w:t>持续</w:t>
      </w:r>
      <w:r w:rsidR="00942B7E">
        <w:rPr>
          <w:rFonts w:cs="Times New Roman" w:hint="eastAsia"/>
          <w:szCs w:val="24"/>
        </w:rPr>
        <w:t>12</w:t>
      </w:r>
      <w:r w:rsidR="00EC16C5">
        <w:rPr>
          <w:rFonts w:cs="Times New Roman" w:hint="eastAsia"/>
          <w:szCs w:val="24"/>
        </w:rPr>
        <w:t>个月</w:t>
      </w:r>
      <w:r w:rsidRPr="00D1115B">
        <w:rPr>
          <w:rFonts w:cs="Times New Roman" w:hint="eastAsia"/>
          <w:szCs w:val="24"/>
        </w:rPr>
        <w:t>，具体进度要求如下：</w:t>
      </w:r>
    </w:p>
    <w:p w14:paraId="4497D7C6" w14:textId="33C18F8A" w:rsidR="00D36EEA" w:rsidRPr="00D1115B" w:rsidRDefault="00296D1A" w:rsidP="00D36EEA">
      <w:pPr>
        <w:spacing w:before="0" w:beforeAutospacing="0" w:after="0" w:afterAutospacing="0"/>
        <w:ind w:firstLineChars="200" w:firstLine="480"/>
        <w:jc w:val="both"/>
        <w:rPr>
          <w:rFonts w:cs="Times New Roman"/>
          <w:szCs w:val="24"/>
        </w:rPr>
      </w:pPr>
      <w:r>
        <w:rPr>
          <w:rFonts w:cs="Times New Roman" w:hint="eastAsia"/>
          <w:szCs w:val="24"/>
        </w:rPr>
        <w:t>1</w:t>
      </w:r>
      <w:r w:rsidR="00D36EEA" w:rsidRPr="00D1115B">
        <w:rPr>
          <w:rFonts w:cs="Times New Roman" w:hint="eastAsia"/>
          <w:szCs w:val="24"/>
        </w:rPr>
        <w:t>、合同签订</w:t>
      </w:r>
      <w:r w:rsidR="00425606">
        <w:rPr>
          <w:rFonts w:cs="Times New Roman" w:hint="eastAsia"/>
          <w:szCs w:val="24"/>
        </w:rPr>
        <w:t>且具备数值</w:t>
      </w:r>
      <w:r>
        <w:rPr>
          <w:rFonts w:cs="Times New Roman" w:hint="eastAsia"/>
          <w:szCs w:val="24"/>
        </w:rPr>
        <w:t>模拟资源</w:t>
      </w:r>
      <w:r w:rsidR="00425606">
        <w:rPr>
          <w:rFonts w:cs="Times New Roman" w:hint="eastAsia"/>
          <w:szCs w:val="24"/>
        </w:rPr>
        <w:t>后，</w:t>
      </w:r>
      <w:r w:rsidR="00425606" w:rsidRPr="00D1115B">
        <w:rPr>
          <w:rFonts w:cs="Times New Roman" w:hint="eastAsia"/>
          <w:szCs w:val="24"/>
        </w:rPr>
        <w:t>服务提供商须在</w:t>
      </w:r>
      <w:r>
        <w:rPr>
          <w:rFonts w:cs="Times New Roman" w:hint="eastAsia"/>
          <w:szCs w:val="24"/>
        </w:rPr>
        <w:t>1</w:t>
      </w:r>
      <w:r>
        <w:rPr>
          <w:rFonts w:cs="Times New Roman" w:hint="eastAsia"/>
          <w:szCs w:val="24"/>
        </w:rPr>
        <w:t>个月内完成</w:t>
      </w:r>
      <w:r w:rsidR="00B63D73">
        <w:rPr>
          <w:rFonts w:cs="Times New Roman" w:hint="eastAsia"/>
          <w:szCs w:val="24"/>
        </w:rPr>
        <w:t>模拟环境的搭建和平流层臭氧输入影响模拟的参数化方案</w:t>
      </w:r>
      <w:r w:rsidR="0059040D">
        <w:rPr>
          <w:rFonts w:cs="Times New Roman" w:hint="eastAsia"/>
          <w:szCs w:val="24"/>
        </w:rPr>
        <w:t>，</w:t>
      </w:r>
      <w:r w:rsidR="0059040D">
        <w:rPr>
          <w:rFonts w:cs="Times New Roman" w:hint="eastAsia"/>
          <w:szCs w:val="24"/>
        </w:rPr>
        <w:t>3</w:t>
      </w:r>
      <w:r w:rsidR="0059040D">
        <w:rPr>
          <w:rFonts w:cs="Times New Roman" w:hint="eastAsia"/>
          <w:szCs w:val="24"/>
        </w:rPr>
        <w:t>个月内完成</w:t>
      </w:r>
      <w:r w:rsidR="0059040D">
        <w:rPr>
          <w:rFonts w:cs="Times New Roman" w:hint="eastAsia"/>
          <w:szCs w:val="24"/>
        </w:rPr>
        <w:t>2018</w:t>
      </w:r>
      <w:r w:rsidR="0059040D">
        <w:rPr>
          <w:rFonts w:cs="Times New Roman" w:hint="eastAsia"/>
          <w:szCs w:val="24"/>
        </w:rPr>
        <w:t>年至</w:t>
      </w:r>
      <w:r w:rsidR="0059040D">
        <w:rPr>
          <w:rFonts w:cs="Times New Roman" w:hint="eastAsia"/>
          <w:szCs w:val="24"/>
        </w:rPr>
        <w:t>2019</w:t>
      </w:r>
      <w:r w:rsidR="0059040D">
        <w:rPr>
          <w:rFonts w:cs="Times New Roman" w:hint="eastAsia"/>
          <w:szCs w:val="24"/>
        </w:rPr>
        <w:t>年模拟工作，</w:t>
      </w:r>
      <w:r w:rsidR="0059040D">
        <w:rPr>
          <w:rFonts w:cs="Times New Roman" w:hint="eastAsia"/>
          <w:szCs w:val="24"/>
        </w:rPr>
        <w:t>5</w:t>
      </w:r>
      <w:r w:rsidR="0059040D">
        <w:rPr>
          <w:rFonts w:cs="Times New Roman" w:hint="eastAsia"/>
          <w:szCs w:val="24"/>
        </w:rPr>
        <w:t>个月内完成</w:t>
      </w:r>
      <w:r w:rsidR="0059040D">
        <w:rPr>
          <w:rFonts w:cs="Times New Roman" w:hint="eastAsia"/>
          <w:szCs w:val="24"/>
        </w:rPr>
        <w:t>2020</w:t>
      </w:r>
      <w:r w:rsidR="0059040D">
        <w:rPr>
          <w:rFonts w:cs="Times New Roman" w:hint="eastAsia"/>
          <w:szCs w:val="24"/>
        </w:rPr>
        <w:t>年模拟工作。</w:t>
      </w:r>
    </w:p>
    <w:p w14:paraId="51142052" w14:textId="4DFC0E8E" w:rsidR="00296D1A" w:rsidRPr="00D1115B" w:rsidRDefault="00296D1A" w:rsidP="00296D1A">
      <w:pPr>
        <w:spacing w:before="0" w:beforeAutospacing="0" w:after="0" w:afterAutospacing="0"/>
        <w:ind w:firstLineChars="200" w:firstLine="480"/>
        <w:jc w:val="both"/>
        <w:rPr>
          <w:rFonts w:cs="Times New Roman"/>
          <w:szCs w:val="24"/>
        </w:rPr>
      </w:pPr>
      <w:r>
        <w:rPr>
          <w:rFonts w:cs="Times New Roman" w:hint="eastAsia"/>
          <w:szCs w:val="24"/>
        </w:rPr>
        <w:t>2</w:t>
      </w:r>
      <w:r w:rsidRPr="00D1115B">
        <w:rPr>
          <w:rFonts w:cs="Times New Roman" w:hint="eastAsia"/>
          <w:szCs w:val="24"/>
        </w:rPr>
        <w:t>、服务提供商须在合同签订后</w:t>
      </w:r>
      <w:r w:rsidR="0059040D">
        <w:rPr>
          <w:rFonts w:cs="Times New Roman" w:hint="eastAsia"/>
          <w:szCs w:val="24"/>
        </w:rPr>
        <w:t>3</w:t>
      </w:r>
      <w:r>
        <w:rPr>
          <w:rFonts w:cs="Times New Roman" w:hint="eastAsia"/>
          <w:szCs w:val="24"/>
        </w:rPr>
        <w:t>个月</w:t>
      </w:r>
      <w:r w:rsidRPr="00D1115B">
        <w:rPr>
          <w:rFonts w:cs="Times New Roman" w:hint="eastAsia"/>
          <w:szCs w:val="24"/>
        </w:rPr>
        <w:t>内，</w:t>
      </w:r>
      <w:r>
        <w:rPr>
          <w:rFonts w:cs="Times New Roman" w:hint="eastAsia"/>
          <w:szCs w:val="24"/>
        </w:rPr>
        <w:t>完成</w:t>
      </w:r>
      <w:r>
        <w:rPr>
          <w:rFonts w:cs="Times New Roman" w:hint="eastAsia"/>
          <w:szCs w:val="24"/>
        </w:rPr>
        <w:t>2019</w:t>
      </w:r>
      <w:r>
        <w:rPr>
          <w:rFonts w:cs="Times New Roman" w:hint="eastAsia"/>
          <w:szCs w:val="24"/>
        </w:rPr>
        <w:t>年度</w:t>
      </w:r>
      <w:r>
        <w:rPr>
          <w:rFonts w:cs="Times New Roman" w:hint="eastAsia"/>
          <w:szCs w:val="24"/>
        </w:rPr>
        <w:t>WACCM</w:t>
      </w:r>
      <w:r>
        <w:rPr>
          <w:rFonts w:cs="Times New Roman" w:hint="eastAsia"/>
          <w:szCs w:val="24"/>
        </w:rPr>
        <w:t>模型开源模拟结果的资料整理等工作，</w:t>
      </w:r>
      <w:r w:rsidR="0059040D">
        <w:rPr>
          <w:rFonts w:cs="Times New Roman" w:hint="eastAsia"/>
          <w:szCs w:val="24"/>
        </w:rPr>
        <w:t>5</w:t>
      </w:r>
      <w:r w:rsidR="0059040D">
        <w:rPr>
          <w:rFonts w:cs="Times New Roman" w:hint="eastAsia"/>
          <w:szCs w:val="24"/>
        </w:rPr>
        <w:t>个</w:t>
      </w:r>
      <w:r>
        <w:rPr>
          <w:rFonts w:cs="Times New Roman" w:hint="eastAsia"/>
          <w:szCs w:val="24"/>
        </w:rPr>
        <w:t>月</w:t>
      </w:r>
      <w:r w:rsidR="0059040D">
        <w:rPr>
          <w:rFonts w:cs="Times New Roman" w:hint="eastAsia"/>
          <w:szCs w:val="24"/>
        </w:rPr>
        <w:t>内</w:t>
      </w:r>
      <w:r>
        <w:rPr>
          <w:rFonts w:cs="Times New Roman" w:hint="eastAsia"/>
          <w:szCs w:val="24"/>
        </w:rPr>
        <w:t>完成</w:t>
      </w:r>
      <w:r>
        <w:rPr>
          <w:rFonts w:cs="Times New Roman" w:hint="eastAsia"/>
          <w:szCs w:val="24"/>
        </w:rPr>
        <w:t>2020</w:t>
      </w:r>
      <w:r>
        <w:rPr>
          <w:rFonts w:cs="Times New Roman" w:hint="eastAsia"/>
          <w:szCs w:val="24"/>
        </w:rPr>
        <w:t>年度</w:t>
      </w:r>
      <w:r>
        <w:rPr>
          <w:rFonts w:cs="Times New Roman" w:hint="eastAsia"/>
          <w:szCs w:val="24"/>
        </w:rPr>
        <w:t>WACCM</w:t>
      </w:r>
      <w:r w:rsidR="008B4965">
        <w:rPr>
          <w:rFonts w:cs="Times New Roman" w:hint="eastAsia"/>
          <w:szCs w:val="24"/>
        </w:rPr>
        <w:t>模型开源模拟结果的</w:t>
      </w:r>
      <w:r>
        <w:rPr>
          <w:rFonts w:cs="Times New Roman" w:hint="eastAsia"/>
          <w:szCs w:val="24"/>
        </w:rPr>
        <w:t>资料整理等工作</w:t>
      </w:r>
      <w:r w:rsidR="008B4965">
        <w:rPr>
          <w:rFonts w:cs="Times New Roman" w:hint="eastAsia"/>
          <w:szCs w:val="24"/>
        </w:rPr>
        <w:t>，项目结束前完成</w:t>
      </w:r>
      <w:r w:rsidR="008B4965">
        <w:rPr>
          <w:rFonts w:cs="Times New Roman" w:hint="eastAsia"/>
          <w:szCs w:val="24"/>
        </w:rPr>
        <w:t>2</w:t>
      </w:r>
      <w:r w:rsidR="008B4965">
        <w:rPr>
          <w:rFonts w:cs="Times New Roman"/>
          <w:szCs w:val="24"/>
        </w:rPr>
        <w:t>021</w:t>
      </w:r>
      <w:r w:rsidR="008B4965">
        <w:rPr>
          <w:rFonts w:cs="Times New Roman" w:hint="eastAsia"/>
          <w:szCs w:val="24"/>
        </w:rPr>
        <w:t>年</w:t>
      </w:r>
      <w:proofErr w:type="gramStart"/>
      <w:r w:rsidR="008B4965">
        <w:rPr>
          <w:rFonts w:cs="Times New Roman" w:hint="eastAsia"/>
          <w:szCs w:val="24"/>
        </w:rPr>
        <w:t>前</w:t>
      </w:r>
      <w:r w:rsidR="008B4965">
        <w:rPr>
          <w:rFonts w:cs="Times New Roman" w:hint="eastAsia"/>
          <w:szCs w:val="24"/>
        </w:rPr>
        <w:t>1</w:t>
      </w:r>
      <w:r w:rsidR="008B4965">
        <w:rPr>
          <w:rFonts w:cs="Times New Roman"/>
          <w:szCs w:val="24"/>
        </w:rPr>
        <w:t>0</w:t>
      </w:r>
      <w:r w:rsidR="008B4965">
        <w:rPr>
          <w:rFonts w:cs="Times New Roman" w:hint="eastAsia"/>
          <w:szCs w:val="24"/>
        </w:rPr>
        <w:t>月</w:t>
      </w:r>
      <w:proofErr w:type="gramEnd"/>
      <w:r w:rsidR="008B4965">
        <w:rPr>
          <w:rFonts w:cs="Times New Roman" w:hint="eastAsia"/>
          <w:szCs w:val="24"/>
        </w:rPr>
        <w:t>W</w:t>
      </w:r>
      <w:r w:rsidR="008B4965">
        <w:rPr>
          <w:rFonts w:cs="Times New Roman"/>
          <w:szCs w:val="24"/>
        </w:rPr>
        <w:t>ACCM</w:t>
      </w:r>
      <w:r w:rsidR="008B4965">
        <w:rPr>
          <w:rFonts w:cs="Times New Roman" w:hint="eastAsia"/>
          <w:szCs w:val="24"/>
        </w:rPr>
        <w:t>模型模拟结果资料整理工作</w:t>
      </w:r>
      <w:r w:rsidRPr="00D1115B">
        <w:rPr>
          <w:rFonts w:cs="Times New Roman" w:hint="eastAsia"/>
          <w:szCs w:val="24"/>
        </w:rPr>
        <w:t>。</w:t>
      </w:r>
    </w:p>
    <w:p w14:paraId="5815889E" w14:textId="721B7390" w:rsidR="00296D1A" w:rsidRPr="00D1115B" w:rsidRDefault="0059040D" w:rsidP="00296D1A">
      <w:pPr>
        <w:spacing w:before="0" w:beforeAutospacing="0" w:after="0" w:afterAutospacing="0"/>
        <w:ind w:firstLineChars="200" w:firstLine="480"/>
        <w:jc w:val="both"/>
        <w:rPr>
          <w:rFonts w:cs="Times New Roman"/>
          <w:szCs w:val="24"/>
        </w:rPr>
      </w:pPr>
      <w:r>
        <w:rPr>
          <w:rFonts w:cs="Times New Roman" w:hint="eastAsia"/>
          <w:szCs w:val="24"/>
        </w:rPr>
        <w:t>3</w:t>
      </w:r>
      <w:r w:rsidR="00296D1A" w:rsidRPr="00D1115B">
        <w:rPr>
          <w:rFonts w:cs="Times New Roman" w:hint="eastAsia"/>
          <w:szCs w:val="24"/>
        </w:rPr>
        <w:t>、服务提供商在合同签订后，应按照总站要求，</w:t>
      </w:r>
      <w:r w:rsidR="00296D1A">
        <w:rPr>
          <w:rFonts w:cs="Times New Roman" w:hint="eastAsia"/>
          <w:szCs w:val="24"/>
        </w:rPr>
        <w:t>每月</w:t>
      </w:r>
      <w:r w:rsidR="00296D1A" w:rsidRPr="00D1115B">
        <w:rPr>
          <w:rFonts w:cs="Times New Roman" w:hint="eastAsia"/>
          <w:szCs w:val="24"/>
        </w:rPr>
        <w:t>就</w:t>
      </w:r>
      <w:r w:rsidR="00296D1A">
        <w:rPr>
          <w:rFonts w:cs="Times New Roman" w:hint="eastAsia"/>
          <w:szCs w:val="24"/>
        </w:rPr>
        <w:t>项目服务进展情况向我站提供进展情况书面报告，每</w:t>
      </w:r>
      <w:r w:rsidR="00296D1A">
        <w:rPr>
          <w:rFonts w:cs="Times New Roman" w:hint="eastAsia"/>
          <w:szCs w:val="24"/>
        </w:rPr>
        <w:t>2</w:t>
      </w:r>
      <w:r w:rsidR="00296D1A">
        <w:rPr>
          <w:rFonts w:cs="Times New Roman" w:hint="eastAsia"/>
          <w:szCs w:val="24"/>
        </w:rPr>
        <w:t>月进行一次专题汇报</w:t>
      </w:r>
      <w:r w:rsidR="00296D1A" w:rsidRPr="00D1115B">
        <w:rPr>
          <w:rFonts w:cs="Times New Roman" w:hint="eastAsia"/>
          <w:szCs w:val="24"/>
        </w:rPr>
        <w:t>。</w:t>
      </w:r>
    </w:p>
    <w:p w14:paraId="523817AF" w14:textId="77777777" w:rsidR="00D36EEA" w:rsidRPr="00D1115B" w:rsidRDefault="00D36EEA" w:rsidP="009D7254">
      <w:pPr>
        <w:keepNext/>
        <w:keepLines/>
        <w:numPr>
          <w:ilvl w:val="1"/>
          <w:numId w:val="1"/>
        </w:numPr>
        <w:ind w:left="0" w:firstLine="0"/>
        <w:jc w:val="both"/>
        <w:outlineLvl w:val="1"/>
        <w:rPr>
          <w:rFonts w:ascii="宋体" w:hAnsi="宋体" w:cs="Times New Roman"/>
          <w:b/>
          <w:bCs/>
          <w:sz w:val="32"/>
          <w:szCs w:val="32"/>
        </w:rPr>
      </w:pPr>
      <w:bookmarkStart w:id="33" w:name="_Toc51316297"/>
      <w:r w:rsidRPr="00D1115B">
        <w:rPr>
          <w:rFonts w:ascii="宋体" w:hAnsi="宋体" w:cs="Times New Roman" w:hint="eastAsia"/>
          <w:b/>
          <w:bCs/>
          <w:sz w:val="32"/>
          <w:szCs w:val="32"/>
        </w:rPr>
        <w:t>服务人员</w:t>
      </w:r>
      <w:r w:rsidRPr="00D1115B">
        <w:rPr>
          <w:rFonts w:ascii="宋体" w:hAnsi="宋体" w:cs="Times New Roman"/>
          <w:b/>
          <w:bCs/>
          <w:sz w:val="32"/>
          <w:szCs w:val="32"/>
        </w:rPr>
        <w:t>要求</w:t>
      </w:r>
      <w:bookmarkEnd w:id="33"/>
      <w:r w:rsidRPr="00D1115B">
        <w:rPr>
          <w:rFonts w:ascii="宋体" w:hAnsi="宋体" w:cs="Times New Roman"/>
          <w:b/>
          <w:bCs/>
          <w:sz w:val="32"/>
          <w:szCs w:val="32"/>
        </w:rPr>
        <w:tab/>
      </w:r>
    </w:p>
    <w:p w14:paraId="4CF1857E" w14:textId="77777777" w:rsidR="00D36EEA" w:rsidRPr="00D1115B" w:rsidRDefault="00D36EEA" w:rsidP="00D36EEA">
      <w:pPr>
        <w:spacing w:before="0" w:beforeAutospacing="0" w:after="0" w:afterAutospacing="0"/>
        <w:ind w:firstLineChars="200" w:firstLine="480"/>
        <w:jc w:val="both"/>
        <w:rPr>
          <w:rFonts w:cs="Times New Roman"/>
          <w:szCs w:val="24"/>
        </w:rPr>
      </w:pPr>
      <w:r w:rsidRPr="00D1115B">
        <w:rPr>
          <w:rFonts w:cs="Times New Roman" w:hint="eastAsia"/>
          <w:szCs w:val="24"/>
        </w:rPr>
        <w:t>服务提供商须为本项目组建稳定的、专业的、独立的项目团队，专门负责本项目服务实施工作，并进行相关的项目管控和随时调整项目实施方向。服务提供商须针对本项目成立专门的项目组，确保人力、物力的投入，项目组成员必须稳定，项目实施团队成员在项目</w:t>
      </w:r>
      <w:proofErr w:type="gramStart"/>
      <w:r w:rsidRPr="00D1115B">
        <w:rPr>
          <w:rFonts w:cs="Times New Roman" w:hint="eastAsia"/>
          <w:szCs w:val="24"/>
        </w:rPr>
        <w:t>终验前如果</w:t>
      </w:r>
      <w:proofErr w:type="gramEnd"/>
      <w:r w:rsidRPr="00D1115B">
        <w:rPr>
          <w:rFonts w:cs="Times New Roman" w:hint="eastAsia"/>
          <w:szCs w:val="24"/>
        </w:rPr>
        <w:t>人员退出或更换，需要征得总站负责人同意。</w:t>
      </w:r>
    </w:p>
    <w:p w14:paraId="6655B21F" w14:textId="66ED9AF7" w:rsidR="00D36EEA" w:rsidRDefault="00D36EEA" w:rsidP="00D36EEA">
      <w:pPr>
        <w:spacing w:before="0" w:beforeAutospacing="0" w:after="0" w:afterAutospacing="0"/>
        <w:ind w:firstLineChars="200" w:firstLine="480"/>
        <w:jc w:val="both"/>
        <w:rPr>
          <w:rFonts w:cs="Times New Roman" w:hint="eastAsia"/>
          <w:szCs w:val="24"/>
        </w:rPr>
      </w:pPr>
      <w:r w:rsidRPr="00D1115B">
        <w:rPr>
          <w:rFonts w:cs="Times New Roman" w:hint="eastAsia"/>
          <w:szCs w:val="24"/>
        </w:rPr>
        <w:t>项目经理需具有</w:t>
      </w:r>
      <w:r w:rsidRPr="00D1115B">
        <w:rPr>
          <w:rFonts w:cs="Times New Roman" w:hint="eastAsia"/>
          <w:szCs w:val="24"/>
        </w:rPr>
        <w:t>5</w:t>
      </w:r>
      <w:r w:rsidR="00425606">
        <w:rPr>
          <w:rFonts w:cs="Times New Roman" w:hint="eastAsia"/>
          <w:szCs w:val="24"/>
        </w:rPr>
        <w:t>年以上环境空气数据模拟</w:t>
      </w:r>
      <w:r w:rsidRPr="00D1115B">
        <w:rPr>
          <w:rFonts w:cs="Times New Roman" w:hint="eastAsia"/>
          <w:szCs w:val="24"/>
        </w:rPr>
        <w:t>领域相关工作经验、中级工程师（含）以上技术职称、硕士（含）以上学历，具有快速解决问题的能力，有较高组织和管理协调能力。项目组成员</w:t>
      </w:r>
      <w:r w:rsidR="00D64975">
        <w:rPr>
          <w:rFonts w:cs="Times New Roman" w:hint="eastAsia"/>
          <w:szCs w:val="24"/>
        </w:rPr>
        <w:t>人数</w:t>
      </w:r>
      <w:r w:rsidRPr="00D1115B">
        <w:rPr>
          <w:rFonts w:cs="Times New Roman" w:hint="eastAsia"/>
          <w:szCs w:val="24"/>
        </w:rPr>
        <w:t>至少</w:t>
      </w:r>
      <w:r w:rsidR="00121EE5">
        <w:rPr>
          <w:rFonts w:cs="Times New Roman" w:hint="eastAsia"/>
          <w:szCs w:val="24"/>
        </w:rPr>
        <w:t>3</w:t>
      </w:r>
      <w:r w:rsidRPr="00D1115B">
        <w:rPr>
          <w:rFonts w:cs="Times New Roman" w:hint="eastAsia"/>
          <w:szCs w:val="24"/>
        </w:rPr>
        <w:t>人</w:t>
      </w:r>
      <w:r w:rsidR="00D64975">
        <w:rPr>
          <w:rFonts w:cs="Times New Roman" w:hint="eastAsia"/>
          <w:szCs w:val="24"/>
        </w:rPr>
        <w:t>，且</w:t>
      </w:r>
      <w:r w:rsidRPr="00D1115B">
        <w:rPr>
          <w:rFonts w:cs="Times New Roman" w:hint="eastAsia"/>
          <w:szCs w:val="24"/>
        </w:rPr>
        <w:t>其中至少</w:t>
      </w:r>
      <w:r w:rsidR="00D64975">
        <w:rPr>
          <w:rFonts w:cs="Times New Roman" w:hint="eastAsia"/>
          <w:szCs w:val="24"/>
        </w:rPr>
        <w:t>3</w:t>
      </w:r>
      <w:r w:rsidR="00D64975">
        <w:rPr>
          <w:rFonts w:cs="Times New Roman" w:hint="eastAsia"/>
          <w:szCs w:val="24"/>
        </w:rPr>
        <w:t>人具有大气环境监测</w:t>
      </w:r>
      <w:r w:rsidR="00D64975" w:rsidRPr="00D1115B">
        <w:rPr>
          <w:rFonts w:cs="Times New Roman" w:hint="eastAsia"/>
          <w:szCs w:val="24"/>
        </w:rPr>
        <w:t>数据</w:t>
      </w:r>
      <w:r w:rsidR="00D64975">
        <w:rPr>
          <w:rFonts w:cs="Times New Roman" w:hint="eastAsia"/>
          <w:szCs w:val="24"/>
        </w:rPr>
        <w:t>模拟或空气污染数据分析方面的服务项目经验</w:t>
      </w:r>
      <w:r w:rsidR="00D64975" w:rsidRPr="00D1115B">
        <w:rPr>
          <w:rFonts w:cs="Times New Roman" w:hint="eastAsia"/>
          <w:szCs w:val="24"/>
        </w:rPr>
        <w:t>，</w:t>
      </w:r>
      <w:r w:rsidR="00D64975">
        <w:rPr>
          <w:rFonts w:cs="Times New Roman" w:hint="eastAsia"/>
          <w:szCs w:val="24"/>
        </w:rPr>
        <w:t>其中高级技术职称</w:t>
      </w:r>
      <w:r w:rsidR="008B4965">
        <w:rPr>
          <w:rFonts w:cs="Times New Roman" w:hint="eastAsia"/>
          <w:szCs w:val="24"/>
        </w:rPr>
        <w:t>或</w:t>
      </w:r>
      <w:r w:rsidR="00D64975">
        <w:rPr>
          <w:rFonts w:cs="Times New Roman" w:hint="eastAsia"/>
          <w:szCs w:val="24"/>
        </w:rPr>
        <w:t>博士人数至少</w:t>
      </w:r>
      <w:r w:rsidR="00D64975">
        <w:rPr>
          <w:rFonts w:cs="Times New Roman" w:hint="eastAsia"/>
          <w:szCs w:val="24"/>
        </w:rPr>
        <w:t>2</w:t>
      </w:r>
      <w:r w:rsidR="00D64975">
        <w:rPr>
          <w:rFonts w:cs="Times New Roman" w:hint="eastAsia"/>
          <w:szCs w:val="24"/>
        </w:rPr>
        <w:t>人</w:t>
      </w:r>
      <w:r w:rsidRPr="00D1115B">
        <w:rPr>
          <w:rFonts w:cs="Times New Roman" w:hint="eastAsia"/>
          <w:szCs w:val="24"/>
        </w:rPr>
        <w:t>。须提供项目经理和项目组成员的项目经验证明材料，证明材料可以是项目合同、甲方开具的证明文件等。</w:t>
      </w:r>
    </w:p>
    <w:p w14:paraId="107030C0" w14:textId="303FBE1A" w:rsidR="00121EE5" w:rsidRPr="00D1115B" w:rsidRDefault="00121EE5" w:rsidP="00121EE5">
      <w:pPr>
        <w:spacing w:before="0" w:beforeAutospacing="0" w:after="0" w:afterAutospacing="0"/>
        <w:ind w:firstLineChars="200" w:firstLine="560"/>
        <w:jc w:val="both"/>
        <w:rPr>
          <w:rFonts w:cs="Times New Roman"/>
          <w:sz w:val="28"/>
        </w:rPr>
      </w:pPr>
    </w:p>
    <w:p w14:paraId="009F36E4" w14:textId="77777777" w:rsidR="00D36EEA" w:rsidRPr="00D1115B" w:rsidRDefault="00D36EEA" w:rsidP="009D7254">
      <w:pPr>
        <w:keepNext/>
        <w:keepLines/>
        <w:numPr>
          <w:ilvl w:val="1"/>
          <w:numId w:val="1"/>
        </w:numPr>
        <w:ind w:left="0" w:firstLine="0"/>
        <w:jc w:val="both"/>
        <w:outlineLvl w:val="1"/>
        <w:rPr>
          <w:rFonts w:ascii="宋体" w:hAnsi="宋体" w:cs="Times New Roman"/>
          <w:b/>
          <w:bCs/>
          <w:sz w:val="32"/>
          <w:szCs w:val="32"/>
        </w:rPr>
      </w:pPr>
      <w:bookmarkStart w:id="34" w:name="_Toc51316298"/>
      <w:r w:rsidRPr="00D1115B">
        <w:rPr>
          <w:rFonts w:ascii="宋体" w:hAnsi="宋体" w:cs="Times New Roman" w:hint="eastAsia"/>
          <w:b/>
          <w:bCs/>
          <w:sz w:val="32"/>
          <w:szCs w:val="32"/>
        </w:rPr>
        <w:lastRenderedPageBreak/>
        <w:t>质量保障要求</w:t>
      </w:r>
      <w:bookmarkEnd w:id="34"/>
    </w:p>
    <w:p w14:paraId="77098451" w14:textId="404A0FFE" w:rsidR="00D36EEA" w:rsidRPr="00D1115B" w:rsidRDefault="00D36EEA" w:rsidP="00D36EEA">
      <w:pPr>
        <w:spacing w:before="0" w:beforeAutospacing="0" w:after="0" w:afterAutospacing="0"/>
        <w:ind w:firstLineChars="200" w:firstLine="480"/>
        <w:jc w:val="both"/>
        <w:rPr>
          <w:rFonts w:cs="Times New Roman"/>
          <w:szCs w:val="24"/>
        </w:rPr>
      </w:pPr>
      <w:r w:rsidRPr="00D1115B">
        <w:rPr>
          <w:rFonts w:cs="Times New Roman" w:hint="eastAsia"/>
          <w:szCs w:val="24"/>
        </w:rPr>
        <w:t>服务提供商在项目实施过程中应严格按照相关标准，根据总站要求，及时完成</w:t>
      </w:r>
      <w:r w:rsidR="00D64975">
        <w:rPr>
          <w:rFonts w:cs="Times New Roman" w:hint="eastAsia"/>
          <w:szCs w:val="24"/>
        </w:rPr>
        <w:t>数值模拟、数据分析和报告编制工作</w:t>
      </w:r>
      <w:r w:rsidRPr="00D1115B">
        <w:rPr>
          <w:rFonts w:cs="Times New Roman" w:hint="eastAsia"/>
          <w:szCs w:val="24"/>
        </w:rPr>
        <w:t>；项目经理应随时与总站项目承接科室和人员有效沟通，保证项目按目标顺利完成。</w:t>
      </w:r>
    </w:p>
    <w:p w14:paraId="4326202C" w14:textId="77777777" w:rsidR="00D36EEA" w:rsidRPr="00D1115B" w:rsidRDefault="00D36EEA" w:rsidP="009D7254">
      <w:pPr>
        <w:keepNext/>
        <w:keepLines/>
        <w:numPr>
          <w:ilvl w:val="1"/>
          <w:numId w:val="1"/>
        </w:numPr>
        <w:ind w:left="0" w:firstLine="0"/>
        <w:jc w:val="both"/>
        <w:outlineLvl w:val="1"/>
        <w:rPr>
          <w:rFonts w:ascii="宋体" w:hAnsi="宋体" w:cs="Times New Roman"/>
          <w:b/>
          <w:bCs/>
          <w:sz w:val="32"/>
          <w:szCs w:val="32"/>
        </w:rPr>
      </w:pPr>
      <w:bookmarkStart w:id="35" w:name="_Toc51316299"/>
      <w:r w:rsidRPr="00D1115B">
        <w:rPr>
          <w:rFonts w:ascii="宋体" w:hAnsi="宋体" w:cs="Times New Roman"/>
          <w:b/>
          <w:bCs/>
          <w:sz w:val="32"/>
          <w:szCs w:val="32"/>
        </w:rPr>
        <w:t>安全保密要求</w:t>
      </w:r>
      <w:bookmarkEnd w:id="35"/>
      <w:r w:rsidRPr="00D1115B">
        <w:rPr>
          <w:rFonts w:ascii="宋体" w:hAnsi="宋体" w:cs="Times New Roman"/>
          <w:b/>
          <w:bCs/>
          <w:sz w:val="32"/>
          <w:szCs w:val="32"/>
        </w:rPr>
        <w:tab/>
      </w:r>
    </w:p>
    <w:p w14:paraId="28AD0A08" w14:textId="77777777" w:rsidR="00D36EEA" w:rsidRPr="00D1115B" w:rsidRDefault="00D36EEA" w:rsidP="00D36EEA">
      <w:pPr>
        <w:spacing w:before="0" w:beforeAutospacing="0" w:after="0" w:afterAutospacing="0"/>
        <w:ind w:firstLineChars="200" w:firstLine="480"/>
        <w:jc w:val="both"/>
        <w:rPr>
          <w:rFonts w:cs="Times New Roman"/>
          <w:szCs w:val="24"/>
        </w:rPr>
      </w:pPr>
      <w:r w:rsidRPr="00D1115B">
        <w:rPr>
          <w:rFonts w:cs="Times New Roman" w:hint="eastAsia"/>
          <w:szCs w:val="24"/>
        </w:rPr>
        <w:t>服务提供商要严格遵守国家《保密法》及有关保密的法律法规，选派具有良好职业道德的人员参与和从事本项目工作，教育相关人员恪守职业道德，服从招标人的管理，严格遵守招标人的保密规定和工作制度，并承担相应的保密责任。</w:t>
      </w:r>
    </w:p>
    <w:p w14:paraId="1166AAC7" w14:textId="77777777" w:rsidR="00D36EEA" w:rsidRPr="00D1115B" w:rsidRDefault="00D36EEA" w:rsidP="00D36EEA">
      <w:pPr>
        <w:spacing w:before="0" w:beforeAutospacing="0" w:after="0" w:afterAutospacing="0"/>
        <w:ind w:firstLineChars="200" w:firstLine="480"/>
        <w:jc w:val="both"/>
        <w:rPr>
          <w:rFonts w:cs="Times New Roman"/>
          <w:szCs w:val="24"/>
        </w:rPr>
      </w:pPr>
      <w:r w:rsidRPr="00D1115B">
        <w:rPr>
          <w:rFonts w:cs="Times New Roman" w:hint="eastAsia"/>
          <w:szCs w:val="24"/>
        </w:rPr>
        <w:t>服务提供</w:t>
      </w:r>
      <w:proofErr w:type="gramStart"/>
      <w:r w:rsidRPr="00D1115B">
        <w:rPr>
          <w:rFonts w:cs="Times New Roman" w:hint="eastAsia"/>
          <w:szCs w:val="24"/>
        </w:rPr>
        <w:t>商所有</w:t>
      </w:r>
      <w:proofErr w:type="gramEnd"/>
      <w:r w:rsidRPr="00D1115B">
        <w:rPr>
          <w:rFonts w:cs="Times New Roman" w:hint="eastAsia"/>
          <w:szCs w:val="24"/>
        </w:rPr>
        <w:t>参与本项目的服务人员须签订《保密承诺书》。服务提供商负责对《保密承诺书》归档保管，接受招标人检查。服务提供商要对承诺履行情况负有监督责任，一经发现违反承诺情况，要及时向招标人报告。</w:t>
      </w:r>
    </w:p>
    <w:p w14:paraId="2AB24DEA" w14:textId="77777777" w:rsidR="00D36EEA" w:rsidRPr="00D1115B" w:rsidRDefault="00D36EEA" w:rsidP="00D36EEA">
      <w:pPr>
        <w:spacing w:before="0" w:beforeAutospacing="0" w:after="0" w:afterAutospacing="0"/>
        <w:ind w:firstLineChars="200" w:firstLine="480"/>
        <w:jc w:val="both"/>
        <w:rPr>
          <w:rFonts w:ascii="宋体" w:hAnsi="宋体" w:cs="Times New Roman"/>
          <w:sz w:val="28"/>
          <w:szCs w:val="28"/>
        </w:rPr>
      </w:pPr>
      <w:r w:rsidRPr="00D1115B">
        <w:rPr>
          <w:rFonts w:cs="Times New Roman" w:hint="eastAsia"/>
          <w:szCs w:val="24"/>
        </w:rPr>
        <w:t>服务提供</w:t>
      </w:r>
      <w:proofErr w:type="gramStart"/>
      <w:r w:rsidRPr="00D1115B">
        <w:rPr>
          <w:rFonts w:cs="Times New Roman" w:hint="eastAsia"/>
          <w:szCs w:val="24"/>
        </w:rPr>
        <w:t>商所有</w:t>
      </w:r>
      <w:proofErr w:type="gramEnd"/>
      <w:r w:rsidRPr="00D1115B">
        <w:rPr>
          <w:rFonts w:cs="Times New Roman" w:hint="eastAsia"/>
          <w:szCs w:val="24"/>
        </w:rPr>
        <w:t>参与本项目的服务人员自觉接受招标人的安全保密监督和管理，如违反安全保密条款，招标人将追究其责任，对重大的泄密事件将移交司法部门追究其法律责任；对泄露系统资料，造成伤害的，除依据有关规定追究有关责任人员法律责任外，还应依法承担相应的民事责任。</w:t>
      </w:r>
    </w:p>
    <w:p w14:paraId="1563D7A3" w14:textId="77777777" w:rsidR="00D36EEA" w:rsidRPr="00D1115B" w:rsidRDefault="00D36EEA" w:rsidP="00D64975">
      <w:pPr>
        <w:keepNext/>
        <w:keepLines/>
        <w:numPr>
          <w:ilvl w:val="1"/>
          <w:numId w:val="1"/>
        </w:numPr>
        <w:ind w:left="0" w:firstLine="0"/>
        <w:jc w:val="both"/>
        <w:outlineLvl w:val="1"/>
        <w:rPr>
          <w:rFonts w:ascii="宋体" w:hAnsi="宋体" w:cs="Times New Roman"/>
          <w:b/>
          <w:bCs/>
          <w:sz w:val="32"/>
          <w:szCs w:val="32"/>
        </w:rPr>
      </w:pPr>
      <w:bookmarkStart w:id="36" w:name="_Toc523857180"/>
      <w:bookmarkStart w:id="37" w:name="_Toc51316300"/>
      <w:r w:rsidRPr="00D1115B">
        <w:rPr>
          <w:rFonts w:ascii="宋体" w:hAnsi="宋体" w:cs="Times New Roman" w:hint="eastAsia"/>
          <w:b/>
          <w:bCs/>
          <w:sz w:val="32"/>
          <w:szCs w:val="32"/>
        </w:rPr>
        <w:t>项目成果</w:t>
      </w:r>
      <w:bookmarkEnd w:id="36"/>
      <w:r w:rsidRPr="00D1115B">
        <w:rPr>
          <w:rFonts w:ascii="宋体" w:hAnsi="宋体" w:cs="Times New Roman" w:hint="eastAsia"/>
          <w:b/>
          <w:bCs/>
          <w:sz w:val="32"/>
          <w:szCs w:val="32"/>
        </w:rPr>
        <w:t>要求</w:t>
      </w:r>
      <w:bookmarkEnd w:id="37"/>
    </w:p>
    <w:p w14:paraId="3E70397E" w14:textId="06F40672" w:rsidR="001C4249" w:rsidRPr="001C4249" w:rsidRDefault="002946C7" w:rsidP="002946C7">
      <w:pPr>
        <w:spacing w:before="0" w:beforeAutospacing="0" w:after="0" w:afterAutospacing="0"/>
        <w:ind w:firstLineChars="200" w:firstLine="480"/>
        <w:jc w:val="both"/>
        <w:rPr>
          <w:rFonts w:cs="Times New Roman"/>
          <w:szCs w:val="24"/>
        </w:rPr>
      </w:pPr>
      <w:r>
        <w:rPr>
          <w:rFonts w:cs="Times New Roman" w:hint="eastAsia"/>
          <w:szCs w:val="24"/>
        </w:rPr>
        <w:t>1.</w:t>
      </w:r>
      <w:r w:rsidR="001C4249" w:rsidRPr="001C4249">
        <w:rPr>
          <w:rFonts w:cs="Times New Roman" w:hint="eastAsia"/>
          <w:szCs w:val="24"/>
        </w:rPr>
        <w:t>服务提供商须提供</w:t>
      </w:r>
      <w:r w:rsidR="001C4249" w:rsidRPr="001C4249">
        <w:rPr>
          <w:rFonts w:cs="Times New Roman" w:hint="eastAsia"/>
          <w:szCs w:val="24"/>
        </w:rPr>
        <w:t>2018</w:t>
      </w:r>
      <w:r w:rsidR="001C4249" w:rsidRPr="001C4249">
        <w:rPr>
          <w:rFonts w:cs="Times New Roman" w:hint="eastAsia"/>
          <w:szCs w:val="24"/>
        </w:rPr>
        <w:t>年至</w:t>
      </w:r>
      <w:r w:rsidR="001C4249" w:rsidRPr="001C4249">
        <w:rPr>
          <w:rFonts w:cs="Times New Roman" w:hint="eastAsia"/>
          <w:szCs w:val="24"/>
        </w:rPr>
        <w:t>2020</w:t>
      </w:r>
      <w:r w:rsidR="001C4249" w:rsidRPr="001C4249">
        <w:rPr>
          <w:rFonts w:cs="Times New Roman" w:hint="eastAsia"/>
          <w:szCs w:val="24"/>
        </w:rPr>
        <w:t>年中国区域平流层臭氧输送影响数值模拟结果，时间分辨率为</w:t>
      </w:r>
      <w:r w:rsidR="001C4249" w:rsidRPr="001C4249">
        <w:rPr>
          <w:rFonts w:cs="Times New Roman" w:hint="eastAsia"/>
          <w:szCs w:val="24"/>
        </w:rPr>
        <w:t>1</w:t>
      </w:r>
      <w:r w:rsidR="001C4249" w:rsidRPr="001C4249">
        <w:rPr>
          <w:rFonts w:cs="Times New Roman" w:hint="eastAsia"/>
          <w:szCs w:val="24"/>
        </w:rPr>
        <w:t>小时，空间分辨率不低于</w:t>
      </w:r>
      <w:r w:rsidR="001C4249" w:rsidRPr="001C4249">
        <w:rPr>
          <w:rFonts w:cs="Times New Roman" w:hint="eastAsia"/>
          <w:szCs w:val="24"/>
        </w:rPr>
        <w:t>15km</w:t>
      </w:r>
      <w:r w:rsidR="001C4249" w:rsidRPr="001C4249">
        <w:rPr>
          <w:rFonts w:cs="Times New Roman" w:hint="eastAsia"/>
          <w:szCs w:val="24"/>
        </w:rPr>
        <w:t>╳</w:t>
      </w:r>
      <w:r w:rsidR="001C4249" w:rsidRPr="001C4249">
        <w:rPr>
          <w:rFonts w:cs="Times New Roman" w:hint="eastAsia"/>
          <w:szCs w:val="24"/>
        </w:rPr>
        <w:t>15km</w:t>
      </w:r>
      <w:r w:rsidR="001C4249" w:rsidRPr="001C4249">
        <w:rPr>
          <w:rFonts w:cs="Times New Roman" w:hint="eastAsia"/>
          <w:szCs w:val="24"/>
        </w:rPr>
        <w:t>；并提供下载的</w:t>
      </w:r>
      <w:r w:rsidR="001C4249" w:rsidRPr="001C4249">
        <w:rPr>
          <w:rFonts w:cs="Times New Roman" w:hint="eastAsia"/>
          <w:szCs w:val="24"/>
        </w:rPr>
        <w:t>2019</w:t>
      </w:r>
      <w:r w:rsidR="001C4249" w:rsidRPr="001C4249">
        <w:rPr>
          <w:rFonts w:cs="Times New Roman" w:hint="eastAsia"/>
          <w:szCs w:val="24"/>
        </w:rPr>
        <w:t>年至</w:t>
      </w:r>
      <w:r w:rsidR="001C4249" w:rsidRPr="001C4249">
        <w:rPr>
          <w:rFonts w:cs="Times New Roman" w:hint="eastAsia"/>
          <w:szCs w:val="24"/>
        </w:rPr>
        <w:t>2020</w:t>
      </w:r>
      <w:r w:rsidR="001C4249" w:rsidRPr="001C4249">
        <w:rPr>
          <w:rFonts w:cs="Times New Roman" w:hint="eastAsia"/>
          <w:szCs w:val="24"/>
        </w:rPr>
        <w:t>年开源</w:t>
      </w:r>
      <w:r w:rsidR="001C4249" w:rsidRPr="001C4249">
        <w:rPr>
          <w:rFonts w:cs="Times New Roman" w:hint="eastAsia"/>
          <w:szCs w:val="24"/>
        </w:rPr>
        <w:t>WACCM</w:t>
      </w:r>
      <w:r w:rsidR="001C4249" w:rsidRPr="001C4249">
        <w:rPr>
          <w:rFonts w:cs="Times New Roman" w:hint="eastAsia"/>
          <w:szCs w:val="24"/>
        </w:rPr>
        <w:t>模型的模拟数据集结果；</w:t>
      </w:r>
    </w:p>
    <w:p w14:paraId="725A679E" w14:textId="5AA7F6AA" w:rsidR="001C4249" w:rsidRPr="001C4249" w:rsidRDefault="001C4249" w:rsidP="002946C7">
      <w:pPr>
        <w:spacing w:before="0" w:beforeAutospacing="0" w:after="0" w:afterAutospacing="0"/>
        <w:ind w:firstLineChars="200" w:firstLine="480"/>
        <w:jc w:val="both"/>
        <w:rPr>
          <w:rFonts w:cs="Times New Roman"/>
          <w:szCs w:val="24"/>
        </w:rPr>
      </w:pPr>
      <w:r w:rsidRPr="001C4249">
        <w:rPr>
          <w:rFonts w:cs="Times New Roman" w:hint="eastAsia"/>
          <w:szCs w:val="24"/>
        </w:rPr>
        <w:t>2.</w:t>
      </w:r>
      <w:r w:rsidRPr="001C4249">
        <w:rPr>
          <w:rFonts w:cs="Times New Roman" w:hint="eastAsia"/>
          <w:szCs w:val="24"/>
        </w:rPr>
        <w:t>服务提供商须提供平流层臭氧输送相关的专题图技术服务，至少包括空间分布、横截面分布、时间序列变化等专题图，指标包括臭氧、位温、位</w:t>
      </w:r>
      <w:proofErr w:type="gramStart"/>
      <w:r w:rsidRPr="001C4249">
        <w:rPr>
          <w:rFonts w:cs="Times New Roman" w:hint="eastAsia"/>
          <w:szCs w:val="24"/>
        </w:rPr>
        <w:t>涡</w:t>
      </w:r>
      <w:proofErr w:type="gramEnd"/>
      <w:r w:rsidRPr="001C4249">
        <w:rPr>
          <w:rFonts w:cs="Times New Roman" w:hint="eastAsia"/>
          <w:szCs w:val="24"/>
        </w:rPr>
        <w:t>、相对湿度等指标，数据源支持项目运行模型的模拟结果和</w:t>
      </w:r>
      <w:r w:rsidRPr="001C4249">
        <w:rPr>
          <w:rFonts w:cs="Times New Roman" w:hint="eastAsia"/>
          <w:szCs w:val="24"/>
        </w:rPr>
        <w:t>WACCM</w:t>
      </w:r>
      <w:r w:rsidRPr="001C4249">
        <w:rPr>
          <w:rFonts w:cs="Times New Roman" w:hint="eastAsia"/>
          <w:szCs w:val="24"/>
        </w:rPr>
        <w:t>模型的模拟结果；</w:t>
      </w:r>
    </w:p>
    <w:p w14:paraId="1146183B" w14:textId="62447C37" w:rsidR="001C4249" w:rsidRPr="001C4249" w:rsidRDefault="002946C7" w:rsidP="002946C7">
      <w:pPr>
        <w:spacing w:before="0" w:beforeAutospacing="0" w:after="0" w:afterAutospacing="0"/>
        <w:ind w:firstLineChars="200" w:firstLine="480"/>
        <w:jc w:val="both"/>
        <w:rPr>
          <w:rFonts w:cs="Times New Roman"/>
          <w:szCs w:val="24"/>
        </w:rPr>
      </w:pPr>
      <w:r>
        <w:rPr>
          <w:rFonts w:cs="Times New Roman" w:hint="eastAsia"/>
          <w:szCs w:val="24"/>
        </w:rPr>
        <w:t>3.</w:t>
      </w:r>
      <w:r w:rsidR="001C4249" w:rsidRPr="001C4249">
        <w:rPr>
          <w:rFonts w:cs="Times New Roman" w:hint="eastAsia"/>
          <w:szCs w:val="24"/>
        </w:rPr>
        <w:t>服务提供商在服务期间须按照我</w:t>
      </w:r>
      <w:proofErr w:type="gramStart"/>
      <w:r w:rsidR="001C4249" w:rsidRPr="001C4249">
        <w:rPr>
          <w:rFonts w:cs="Times New Roman" w:hint="eastAsia"/>
          <w:szCs w:val="24"/>
        </w:rPr>
        <w:t>站相关</w:t>
      </w:r>
      <w:proofErr w:type="gramEnd"/>
      <w:r w:rsidR="001C4249" w:rsidRPr="001C4249">
        <w:rPr>
          <w:rFonts w:cs="Times New Roman" w:hint="eastAsia"/>
          <w:szCs w:val="24"/>
        </w:rPr>
        <w:t>要求，至少完成平流层臭氧影响案例分析或专题分析的临时性分析报告三份；项目结束前提交项目执行表，内容包括每月项目执行和开展情况；</w:t>
      </w:r>
    </w:p>
    <w:p w14:paraId="2C1280EF" w14:textId="526DD479" w:rsidR="001C4249" w:rsidRDefault="002946C7" w:rsidP="002946C7">
      <w:pPr>
        <w:spacing w:before="0" w:beforeAutospacing="0" w:after="0" w:afterAutospacing="0"/>
        <w:ind w:firstLineChars="200" w:firstLine="480"/>
        <w:jc w:val="both"/>
        <w:rPr>
          <w:rFonts w:cs="Times New Roman"/>
          <w:szCs w:val="24"/>
        </w:rPr>
      </w:pPr>
      <w:r>
        <w:rPr>
          <w:rFonts w:cs="Times New Roman" w:hint="eastAsia"/>
          <w:szCs w:val="24"/>
        </w:rPr>
        <w:lastRenderedPageBreak/>
        <w:t>4.</w:t>
      </w:r>
      <w:r w:rsidR="001C4249" w:rsidRPr="001C4249">
        <w:rPr>
          <w:rFonts w:cs="Times New Roman" w:hint="eastAsia"/>
          <w:szCs w:val="24"/>
        </w:rPr>
        <w:t>服务提供商须提交中国区域近地面臭氧受平流层输送影响分析报告，报告中开展平流层输送臭氧影响的时空分布规律分析，并给出发生侵入的案例集。</w:t>
      </w:r>
    </w:p>
    <w:p w14:paraId="2466D6DA" w14:textId="77777777" w:rsidR="00D36EEA" w:rsidRPr="00D1115B" w:rsidRDefault="00D36EEA" w:rsidP="00D36EEA">
      <w:pPr>
        <w:keepNext/>
        <w:keepLines/>
        <w:numPr>
          <w:ilvl w:val="0"/>
          <w:numId w:val="1"/>
        </w:numPr>
        <w:spacing w:before="120" w:beforeAutospacing="0" w:after="120" w:afterAutospacing="0"/>
        <w:ind w:left="0" w:firstLine="0"/>
        <w:jc w:val="both"/>
        <w:outlineLvl w:val="0"/>
        <w:rPr>
          <w:rFonts w:ascii="黑体" w:eastAsia="黑体" w:hAnsi="黑体" w:cs="Times New Roman"/>
          <w:b/>
          <w:bCs/>
          <w:kern w:val="44"/>
          <w:sz w:val="32"/>
          <w:szCs w:val="44"/>
        </w:rPr>
      </w:pPr>
      <w:bookmarkStart w:id="38" w:name="_Toc519257875"/>
      <w:bookmarkStart w:id="39" w:name="_Toc519588277"/>
      <w:bookmarkStart w:id="40" w:name="_Toc522208708"/>
      <w:bookmarkStart w:id="41" w:name="_Toc523864624"/>
      <w:bookmarkStart w:id="42" w:name="_Toc51316301"/>
      <w:r w:rsidRPr="00D1115B">
        <w:rPr>
          <w:rFonts w:ascii="黑体" w:eastAsia="黑体" w:hAnsi="黑体" w:cs="Times New Roman" w:hint="eastAsia"/>
          <w:b/>
          <w:bCs/>
          <w:kern w:val="44"/>
          <w:sz w:val="32"/>
          <w:szCs w:val="44"/>
        </w:rPr>
        <w:t>项目收益</w:t>
      </w:r>
      <w:bookmarkEnd w:id="38"/>
      <w:bookmarkEnd w:id="39"/>
      <w:bookmarkEnd w:id="40"/>
      <w:bookmarkEnd w:id="41"/>
      <w:bookmarkEnd w:id="42"/>
    </w:p>
    <w:p w14:paraId="7F807CCB" w14:textId="1F894834" w:rsidR="000D0BCE" w:rsidRPr="00D36213" w:rsidRDefault="002946C7" w:rsidP="00D36EEA">
      <w:pPr>
        <w:spacing w:before="0" w:beforeAutospacing="0" w:after="0" w:afterAutospacing="0"/>
        <w:ind w:firstLineChars="200" w:firstLine="480"/>
        <w:jc w:val="both"/>
        <w:rPr>
          <w:rFonts w:cs="Times New Roman"/>
          <w:szCs w:val="24"/>
        </w:rPr>
      </w:pPr>
      <w:r>
        <w:rPr>
          <w:rFonts w:cs="Times New Roman" w:hint="eastAsia"/>
          <w:szCs w:val="24"/>
        </w:rPr>
        <w:t>本项目实施</w:t>
      </w:r>
      <w:r w:rsidR="00D36213">
        <w:rPr>
          <w:rFonts w:cs="Times New Roman" w:hint="eastAsia"/>
          <w:szCs w:val="24"/>
        </w:rPr>
        <w:t>有利于系统评估中国地区近地面臭氧浓度受平流层侵入影响的程度</w:t>
      </w:r>
      <w:r>
        <w:rPr>
          <w:rFonts w:cs="Times New Roman" w:hint="eastAsia"/>
          <w:szCs w:val="24"/>
        </w:rPr>
        <w:t>，为全国臭氧污染防治</w:t>
      </w:r>
      <w:r w:rsidR="00D36213">
        <w:rPr>
          <w:rFonts w:cs="Times New Roman" w:hint="eastAsia"/>
          <w:szCs w:val="24"/>
        </w:rPr>
        <w:t>、臭氧污染成因分析等</w:t>
      </w:r>
      <w:r>
        <w:rPr>
          <w:rFonts w:cs="Times New Roman" w:hint="eastAsia"/>
          <w:szCs w:val="24"/>
        </w:rPr>
        <w:t>提供技术支撑。</w:t>
      </w:r>
    </w:p>
    <w:p w14:paraId="7F407553" w14:textId="77777777" w:rsidR="000D0BCE" w:rsidRPr="00D1115B" w:rsidRDefault="000D0BCE" w:rsidP="00D36EEA">
      <w:pPr>
        <w:spacing w:before="0" w:beforeAutospacing="0" w:after="0" w:afterAutospacing="0"/>
        <w:ind w:firstLineChars="200" w:firstLine="480"/>
        <w:jc w:val="both"/>
        <w:rPr>
          <w:rFonts w:cs="Times New Roman"/>
          <w:szCs w:val="24"/>
        </w:rPr>
      </w:pPr>
    </w:p>
    <w:p w14:paraId="290CC020" w14:textId="77777777" w:rsidR="008355BB" w:rsidRPr="00D1115B" w:rsidRDefault="008355BB" w:rsidP="008355BB">
      <w:pPr>
        <w:pStyle w:val="1"/>
        <w:rPr>
          <w:rFonts w:ascii="Times New Roman" w:hAnsi="Times New Roman"/>
        </w:rPr>
      </w:pPr>
      <w:bookmarkStart w:id="43" w:name="_Toc3891590"/>
      <w:bookmarkStart w:id="44" w:name="_Toc3893599"/>
      <w:bookmarkStart w:id="45" w:name="_Toc51316302"/>
      <w:r w:rsidRPr="00D1115B">
        <w:rPr>
          <w:rFonts w:ascii="Times New Roman" w:hAnsi="Times New Roman"/>
        </w:rPr>
        <w:t>第二部分</w:t>
      </w:r>
      <w:r w:rsidRPr="00D1115B">
        <w:rPr>
          <w:rFonts w:ascii="Times New Roman" w:hAnsi="Times New Roman"/>
        </w:rPr>
        <w:t xml:space="preserve"> </w:t>
      </w:r>
      <w:r w:rsidRPr="00D1115B">
        <w:rPr>
          <w:rFonts w:ascii="Times New Roman" w:hAnsi="Times New Roman"/>
        </w:rPr>
        <w:t>投标人的资格条件</w:t>
      </w:r>
      <w:bookmarkEnd w:id="43"/>
      <w:bookmarkEnd w:id="44"/>
      <w:bookmarkEnd w:id="45"/>
    </w:p>
    <w:p w14:paraId="12669DFB" w14:textId="77777777" w:rsidR="004B7F8D" w:rsidRPr="004B7F8D" w:rsidRDefault="004B7F8D" w:rsidP="004B7F8D">
      <w:pPr>
        <w:spacing w:before="0" w:beforeAutospacing="0" w:after="0" w:afterAutospacing="0"/>
        <w:ind w:firstLineChars="200" w:firstLine="480"/>
        <w:jc w:val="both"/>
        <w:rPr>
          <w:rFonts w:cs="Times New Roman"/>
          <w:szCs w:val="24"/>
        </w:rPr>
      </w:pPr>
      <w:r w:rsidRPr="004B7F8D">
        <w:rPr>
          <w:rFonts w:cs="Times New Roman" w:hint="eastAsia"/>
          <w:szCs w:val="24"/>
        </w:rPr>
        <w:t>1</w:t>
      </w:r>
      <w:r w:rsidRPr="004B7F8D">
        <w:rPr>
          <w:rFonts w:cs="Times New Roman" w:hint="eastAsia"/>
          <w:szCs w:val="24"/>
        </w:rPr>
        <w:t>、合格申报单位资格要求：</w:t>
      </w:r>
    </w:p>
    <w:p w14:paraId="05C768CC" w14:textId="143FB339" w:rsidR="004B7F8D" w:rsidRPr="004B7F8D" w:rsidRDefault="004B7F8D" w:rsidP="004B7F8D">
      <w:pPr>
        <w:spacing w:before="0" w:beforeAutospacing="0" w:after="0" w:afterAutospacing="0"/>
        <w:ind w:firstLineChars="200" w:firstLine="480"/>
        <w:jc w:val="both"/>
        <w:rPr>
          <w:rFonts w:cs="Times New Roman"/>
          <w:szCs w:val="24"/>
        </w:rPr>
      </w:pPr>
      <w:r>
        <w:rPr>
          <w:rFonts w:cs="Times New Roman" w:hint="eastAsia"/>
          <w:szCs w:val="24"/>
        </w:rPr>
        <w:t xml:space="preserve">  </w:t>
      </w:r>
      <w:r w:rsidRPr="004B7F8D">
        <w:rPr>
          <w:rFonts w:cs="Times New Roman" w:hint="eastAsia"/>
          <w:szCs w:val="24"/>
        </w:rPr>
        <w:t>（</w:t>
      </w:r>
      <w:r w:rsidRPr="004B7F8D">
        <w:rPr>
          <w:rFonts w:cs="Times New Roman" w:hint="eastAsia"/>
          <w:szCs w:val="24"/>
        </w:rPr>
        <w:t>1</w:t>
      </w:r>
      <w:r w:rsidRPr="004B7F8D">
        <w:rPr>
          <w:rFonts w:cs="Times New Roman" w:hint="eastAsia"/>
          <w:szCs w:val="24"/>
        </w:rPr>
        <w:t>）具有独立承担民事责任的能力；</w:t>
      </w:r>
    </w:p>
    <w:p w14:paraId="4E0C1FF1" w14:textId="222D5D1D" w:rsidR="004B7F8D" w:rsidRPr="004B7F8D" w:rsidRDefault="004B7F8D" w:rsidP="004B7F8D">
      <w:pPr>
        <w:spacing w:before="0" w:beforeAutospacing="0" w:after="0" w:afterAutospacing="0"/>
        <w:ind w:firstLineChars="200" w:firstLine="480"/>
        <w:jc w:val="both"/>
        <w:rPr>
          <w:rFonts w:cs="Times New Roman"/>
          <w:szCs w:val="24"/>
        </w:rPr>
      </w:pPr>
      <w:r>
        <w:rPr>
          <w:rFonts w:cs="Times New Roman" w:hint="eastAsia"/>
          <w:szCs w:val="24"/>
        </w:rPr>
        <w:t xml:space="preserve">  </w:t>
      </w:r>
      <w:r w:rsidRPr="004B7F8D">
        <w:rPr>
          <w:rFonts w:cs="Times New Roman" w:hint="eastAsia"/>
          <w:szCs w:val="24"/>
        </w:rPr>
        <w:t>（</w:t>
      </w:r>
      <w:r w:rsidRPr="004B7F8D">
        <w:rPr>
          <w:rFonts w:cs="Times New Roman" w:hint="eastAsia"/>
          <w:szCs w:val="24"/>
        </w:rPr>
        <w:t>2</w:t>
      </w:r>
      <w:r w:rsidRPr="004B7F8D">
        <w:rPr>
          <w:rFonts w:cs="Times New Roman" w:hint="eastAsia"/>
          <w:szCs w:val="24"/>
        </w:rPr>
        <w:t>）具有良好的商业信誉和健全的财务会计制度；</w:t>
      </w:r>
    </w:p>
    <w:p w14:paraId="4232457B" w14:textId="3197DFDF" w:rsidR="004B7F8D" w:rsidRPr="004B7F8D" w:rsidRDefault="004B7F8D" w:rsidP="004B7F8D">
      <w:pPr>
        <w:spacing w:before="0" w:beforeAutospacing="0" w:after="0" w:afterAutospacing="0"/>
        <w:ind w:firstLineChars="200" w:firstLine="480"/>
        <w:jc w:val="both"/>
        <w:rPr>
          <w:rFonts w:cs="Times New Roman"/>
          <w:szCs w:val="24"/>
        </w:rPr>
      </w:pPr>
      <w:r>
        <w:rPr>
          <w:rFonts w:cs="Times New Roman" w:hint="eastAsia"/>
          <w:szCs w:val="24"/>
        </w:rPr>
        <w:t xml:space="preserve">  </w:t>
      </w:r>
      <w:r w:rsidRPr="004B7F8D">
        <w:rPr>
          <w:rFonts w:cs="Times New Roman" w:hint="eastAsia"/>
          <w:szCs w:val="24"/>
        </w:rPr>
        <w:t>（</w:t>
      </w:r>
      <w:r w:rsidRPr="004B7F8D">
        <w:rPr>
          <w:rFonts w:cs="Times New Roman" w:hint="eastAsia"/>
          <w:szCs w:val="24"/>
        </w:rPr>
        <w:t>3</w:t>
      </w:r>
      <w:r w:rsidRPr="004B7F8D">
        <w:rPr>
          <w:rFonts w:cs="Times New Roman" w:hint="eastAsia"/>
          <w:szCs w:val="24"/>
        </w:rPr>
        <w:t>）具有履行合同所必须的设备和专业技术能力；</w:t>
      </w:r>
    </w:p>
    <w:p w14:paraId="1DA04CDD" w14:textId="47298812" w:rsidR="004B7F8D" w:rsidRPr="004B7F8D" w:rsidRDefault="004B7F8D" w:rsidP="004B7F8D">
      <w:pPr>
        <w:spacing w:before="0" w:beforeAutospacing="0" w:after="0" w:afterAutospacing="0"/>
        <w:ind w:firstLineChars="200" w:firstLine="480"/>
        <w:jc w:val="both"/>
        <w:rPr>
          <w:rFonts w:cs="Times New Roman"/>
          <w:szCs w:val="24"/>
        </w:rPr>
      </w:pPr>
      <w:r>
        <w:rPr>
          <w:rFonts w:cs="Times New Roman" w:hint="eastAsia"/>
          <w:szCs w:val="24"/>
        </w:rPr>
        <w:t xml:space="preserve">  </w:t>
      </w:r>
      <w:r w:rsidRPr="004B7F8D">
        <w:rPr>
          <w:rFonts w:cs="Times New Roman" w:hint="eastAsia"/>
          <w:szCs w:val="24"/>
        </w:rPr>
        <w:t>（</w:t>
      </w:r>
      <w:r w:rsidRPr="004B7F8D">
        <w:rPr>
          <w:rFonts w:cs="Times New Roman" w:hint="eastAsia"/>
          <w:szCs w:val="24"/>
        </w:rPr>
        <w:t>4</w:t>
      </w:r>
      <w:r w:rsidRPr="004B7F8D">
        <w:rPr>
          <w:rFonts w:cs="Times New Roman" w:hint="eastAsia"/>
          <w:szCs w:val="24"/>
        </w:rPr>
        <w:t>）有依法缴纳税收和社会保障资金的良好记录；</w:t>
      </w:r>
    </w:p>
    <w:p w14:paraId="29B17136" w14:textId="3E08F05F" w:rsidR="004B7F8D" w:rsidRPr="004B7F8D" w:rsidRDefault="004B7F8D" w:rsidP="004B7F8D">
      <w:pPr>
        <w:spacing w:before="0" w:beforeAutospacing="0" w:after="0" w:afterAutospacing="0"/>
        <w:ind w:firstLineChars="200" w:firstLine="480"/>
        <w:jc w:val="both"/>
        <w:rPr>
          <w:rFonts w:cs="Times New Roman"/>
          <w:szCs w:val="24"/>
        </w:rPr>
      </w:pPr>
      <w:r>
        <w:rPr>
          <w:rFonts w:cs="Times New Roman" w:hint="eastAsia"/>
          <w:szCs w:val="24"/>
        </w:rPr>
        <w:t xml:space="preserve">  </w:t>
      </w:r>
      <w:r w:rsidRPr="004B7F8D">
        <w:rPr>
          <w:rFonts w:cs="Times New Roman" w:hint="eastAsia"/>
          <w:szCs w:val="24"/>
        </w:rPr>
        <w:t>（</w:t>
      </w:r>
      <w:r w:rsidRPr="004B7F8D">
        <w:rPr>
          <w:rFonts w:cs="Times New Roman" w:hint="eastAsia"/>
          <w:szCs w:val="24"/>
        </w:rPr>
        <w:t>5</w:t>
      </w:r>
      <w:r w:rsidRPr="004B7F8D">
        <w:rPr>
          <w:rFonts w:cs="Times New Roman" w:hint="eastAsia"/>
          <w:szCs w:val="24"/>
        </w:rPr>
        <w:t>）参加此采购活动前三年内，在经营活动中没有重大违法记录；</w:t>
      </w:r>
    </w:p>
    <w:p w14:paraId="1750DD91" w14:textId="547B7E1F" w:rsidR="004B7F8D" w:rsidRPr="004B7F8D" w:rsidRDefault="004B7F8D" w:rsidP="004B7F8D">
      <w:pPr>
        <w:spacing w:before="0" w:beforeAutospacing="0" w:after="0" w:afterAutospacing="0"/>
        <w:ind w:firstLineChars="200" w:firstLine="480"/>
        <w:jc w:val="both"/>
        <w:rPr>
          <w:rFonts w:cs="Times New Roman"/>
          <w:szCs w:val="24"/>
        </w:rPr>
      </w:pPr>
      <w:r>
        <w:rPr>
          <w:rFonts w:cs="Times New Roman" w:hint="eastAsia"/>
          <w:szCs w:val="24"/>
        </w:rPr>
        <w:t xml:space="preserve">  </w:t>
      </w:r>
      <w:r w:rsidRPr="004B7F8D">
        <w:rPr>
          <w:rFonts w:cs="Times New Roman" w:hint="eastAsia"/>
          <w:szCs w:val="24"/>
        </w:rPr>
        <w:t>（</w:t>
      </w:r>
      <w:r w:rsidRPr="004B7F8D">
        <w:rPr>
          <w:rFonts w:cs="Times New Roman" w:hint="eastAsia"/>
          <w:szCs w:val="24"/>
        </w:rPr>
        <w:t>6</w:t>
      </w:r>
      <w:r w:rsidRPr="004B7F8D">
        <w:rPr>
          <w:rFonts w:cs="Times New Roman" w:hint="eastAsia"/>
          <w:szCs w:val="24"/>
        </w:rPr>
        <w:t>）符合法律、法规规定的其他条件。</w:t>
      </w:r>
    </w:p>
    <w:p w14:paraId="1450B8F4" w14:textId="0C6A064F" w:rsidR="004B7F8D" w:rsidRPr="004B7F8D" w:rsidRDefault="004B7F8D" w:rsidP="004B7F8D">
      <w:pPr>
        <w:spacing w:before="0" w:beforeAutospacing="0" w:after="0" w:afterAutospacing="0"/>
        <w:ind w:firstLineChars="200" w:firstLine="480"/>
        <w:jc w:val="both"/>
        <w:rPr>
          <w:rFonts w:cs="Times New Roman"/>
          <w:szCs w:val="24"/>
        </w:rPr>
      </w:pPr>
      <w:r>
        <w:rPr>
          <w:rFonts w:cs="Times New Roman" w:hint="eastAsia"/>
          <w:szCs w:val="24"/>
        </w:rPr>
        <w:t xml:space="preserve">  </w:t>
      </w:r>
      <w:r w:rsidRPr="004B7F8D">
        <w:rPr>
          <w:rFonts w:cs="Times New Roman" w:hint="eastAsia"/>
          <w:szCs w:val="24"/>
        </w:rPr>
        <w:t>2</w:t>
      </w:r>
      <w:r w:rsidRPr="004B7F8D">
        <w:rPr>
          <w:rFonts w:cs="Times New Roman" w:hint="eastAsia"/>
          <w:szCs w:val="24"/>
        </w:rPr>
        <w:t>、单位负责人为同一人或者存在直接控股、管理关系的不同申报单位，不得参加同一合同项下的公开征集活动，否则其申报书将同时不被接受。</w:t>
      </w:r>
    </w:p>
    <w:p w14:paraId="77D421BC" w14:textId="19EF47F3" w:rsidR="004B7F8D" w:rsidRPr="004B7F8D" w:rsidRDefault="004B7F8D" w:rsidP="004B7F8D">
      <w:pPr>
        <w:spacing w:before="0" w:beforeAutospacing="0" w:after="0" w:afterAutospacing="0"/>
        <w:ind w:firstLineChars="200" w:firstLine="480"/>
        <w:jc w:val="both"/>
        <w:rPr>
          <w:rFonts w:cs="Times New Roman"/>
          <w:szCs w:val="24"/>
        </w:rPr>
      </w:pPr>
      <w:r>
        <w:rPr>
          <w:rFonts w:cs="Times New Roman" w:hint="eastAsia"/>
          <w:szCs w:val="24"/>
        </w:rPr>
        <w:t xml:space="preserve">  </w:t>
      </w:r>
      <w:r w:rsidRPr="004B7F8D">
        <w:rPr>
          <w:rFonts w:cs="Times New Roman" w:hint="eastAsia"/>
          <w:szCs w:val="24"/>
        </w:rPr>
        <w:t>3</w:t>
      </w:r>
      <w:r w:rsidRPr="004B7F8D">
        <w:rPr>
          <w:rFonts w:cs="Times New Roman" w:hint="eastAsia"/>
          <w:szCs w:val="24"/>
        </w:rPr>
        <w:t>、被人民法院列为失信被执行人或被国家安全监管总局列入安全生产不良记录“黑名单”的潜在申报单位不得参与项目，否则其申报书将不被接受。</w:t>
      </w:r>
    </w:p>
    <w:p w14:paraId="201F12E0" w14:textId="4598AEC4" w:rsidR="004B7F8D" w:rsidRPr="004B7F8D" w:rsidRDefault="004B7F8D" w:rsidP="004B7F8D">
      <w:pPr>
        <w:spacing w:before="0" w:beforeAutospacing="0" w:after="0" w:afterAutospacing="0"/>
        <w:ind w:firstLineChars="200" w:firstLine="480"/>
        <w:jc w:val="both"/>
        <w:rPr>
          <w:rFonts w:cs="Times New Roman"/>
          <w:szCs w:val="24"/>
        </w:rPr>
      </w:pPr>
      <w:r>
        <w:rPr>
          <w:rFonts w:cs="Times New Roman" w:hint="eastAsia"/>
          <w:szCs w:val="24"/>
        </w:rPr>
        <w:t xml:space="preserve">  </w:t>
      </w:r>
      <w:r w:rsidRPr="004B7F8D">
        <w:rPr>
          <w:rFonts w:cs="Times New Roman" w:hint="eastAsia"/>
          <w:szCs w:val="24"/>
        </w:rPr>
        <w:t>4</w:t>
      </w:r>
      <w:r w:rsidRPr="004B7F8D">
        <w:rPr>
          <w:rFonts w:cs="Times New Roman" w:hint="eastAsia"/>
          <w:szCs w:val="24"/>
        </w:rPr>
        <w:t>、本项目不接受联合体参评。</w:t>
      </w:r>
    </w:p>
    <w:p w14:paraId="6323CC4D" w14:textId="6C6E5376" w:rsidR="004B7F8D" w:rsidRPr="004B7F8D" w:rsidRDefault="004B7F8D" w:rsidP="004B7F8D">
      <w:pPr>
        <w:spacing w:before="0" w:beforeAutospacing="0" w:after="0" w:afterAutospacing="0"/>
        <w:ind w:firstLineChars="200" w:firstLine="480"/>
        <w:jc w:val="both"/>
        <w:rPr>
          <w:rFonts w:cs="Times New Roman"/>
          <w:szCs w:val="24"/>
        </w:rPr>
      </w:pPr>
      <w:r>
        <w:rPr>
          <w:rFonts w:cs="Times New Roman" w:hint="eastAsia"/>
          <w:szCs w:val="24"/>
        </w:rPr>
        <w:t xml:space="preserve">  </w:t>
      </w:r>
      <w:r w:rsidRPr="004B7F8D">
        <w:rPr>
          <w:rFonts w:cs="Times New Roman" w:hint="eastAsia"/>
          <w:szCs w:val="24"/>
        </w:rPr>
        <w:t>5</w:t>
      </w:r>
      <w:r w:rsidRPr="004B7F8D">
        <w:rPr>
          <w:rFonts w:cs="Times New Roman" w:hint="eastAsia"/>
          <w:szCs w:val="24"/>
        </w:rPr>
        <w:t>、申报单位具有承接该项委托业务的能力，并能开具税务发票。</w:t>
      </w:r>
    </w:p>
    <w:p w14:paraId="6F619743" w14:textId="0204B11B" w:rsidR="004B7F8D" w:rsidRPr="004B7F8D" w:rsidRDefault="004B7F8D" w:rsidP="004B7F8D">
      <w:pPr>
        <w:spacing w:before="0" w:beforeAutospacing="0" w:after="0" w:afterAutospacing="0"/>
        <w:ind w:firstLineChars="200" w:firstLine="480"/>
        <w:jc w:val="both"/>
        <w:rPr>
          <w:rFonts w:cs="Times New Roman"/>
          <w:szCs w:val="24"/>
        </w:rPr>
      </w:pPr>
      <w:r>
        <w:rPr>
          <w:rFonts w:cs="Times New Roman" w:hint="eastAsia"/>
          <w:szCs w:val="24"/>
        </w:rPr>
        <w:t xml:space="preserve">  </w:t>
      </w:r>
      <w:r w:rsidRPr="004B7F8D">
        <w:rPr>
          <w:rFonts w:cs="Times New Roman" w:hint="eastAsia"/>
          <w:szCs w:val="24"/>
        </w:rPr>
        <w:t>6</w:t>
      </w:r>
      <w:r w:rsidRPr="004B7F8D">
        <w:rPr>
          <w:rFonts w:cs="Times New Roman" w:hint="eastAsia"/>
          <w:szCs w:val="24"/>
        </w:rPr>
        <w:t>、项目负责人必须是该项目实施全过程的真正组织者和指导者，须具有较强的组织协调能力、较高的理论素养、较高分析和解决问题的能力，能够保证全过程担负实质性工作。中央和地方政府公务员不能作为项目负责人。项目团队的人员结构和专业配置要与本项目的内容和要求相适应。</w:t>
      </w:r>
    </w:p>
    <w:p w14:paraId="43B13CD5" w14:textId="7831B23C" w:rsidR="008355BB" w:rsidRDefault="004B7F8D" w:rsidP="00D36213">
      <w:pPr>
        <w:spacing w:before="0" w:beforeAutospacing="0" w:after="0" w:afterAutospacing="0"/>
        <w:ind w:firstLineChars="200" w:firstLine="480"/>
        <w:jc w:val="both"/>
        <w:rPr>
          <w:rFonts w:cs="Times New Roman"/>
          <w:szCs w:val="24"/>
        </w:rPr>
      </w:pPr>
      <w:r>
        <w:rPr>
          <w:rFonts w:cs="Times New Roman" w:hint="eastAsia"/>
          <w:szCs w:val="24"/>
        </w:rPr>
        <w:t xml:space="preserve">  </w:t>
      </w:r>
      <w:r w:rsidRPr="004B7F8D">
        <w:rPr>
          <w:rFonts w:cs="Times New Roman" w:hint="eastAsia"/>
          <w:szCs w:val="24"/>
        </w:rPr>
        <w:t>7</w:t>
      </w:r>
      <w:r w:rsidRPr="004B7F8D">
        <w:rPr>
          <w:rFonts w:cs="Times New Roman" w:hint="eastAsia"/>
          <w:szCs w:val="24"/>
        </w:rPr>
        <w:t>、</w:t>
      </w:r>
      <w:r w:rsidR="00D36213" w:rsidRPr="00D36213">
        <w:rPr>
          <w:rFonts w:cs="Times New Roman" w:hint="eastAsia"/>
          <w:szCs w:val="24"/>
        </w:rPr>
        <w:t>申报单位应在环境空气质量数值模拟、平流层臭氧影响分析模拟、气象数据分析及应用等方面具有雄厚的技术实力和项目经验。</w:t>
      </w:r>
    </w:p>
    <w:p w14:paraId="258F956B" w14:textId="77777777" w:rsidR="00D36213" w:rsidRPr="00D1115B" w:rsidRDefault="00D36213" w:rsidP="00D36213">
      <w:pPr>
        <w:spacing w:before="0" w:beforeAutospacing="0" w:after="0" w:afterAutospacing="0"/>
        <w:ind w:firstLineChars="200" w:firstLine="480"/>
        <w:jc w:val="both"/>
        <w:rPr>
          <w:szCs w:val="24"/>
        </w:rPr>
        <w:sectPr w:rsidR="00D36213" w:rsidRPr="00D1115B">
          <w:pgSz w:w="11906" w:h="16838"/>
          <w:pgMar w:top="1440" w:right="1800" w:bottom="1440" w:left="1800" w:header="851" w:footer="992" w:gutter="0"/>
          <w:cols w:space="425"/>
          <w:docGrid w:type="lines" w:linePitch="312"/>
        </w:sectPr>
      </w:pPr>
    </w:p>
    <w:p w14:paraId="01778E99" w14:textId="77777777" w:rsidR="008355BB" w:rsidRPr="00D1115B" w:rsidRDefault="008355BB" w:rsidP="008355BB">
      <w:pPr>
        <w:pStyle w:val="1"/>
        <w:rPr>
          <w:rFonts w:ascii="Times New Roman" w:hAnsi="Times New Roman"/>
        </w:rPr>
      </w:pPr>
      <w:bookmarkStart w:id="46" w:name="_Toc3891591"/>
      <w:bookmarkStart w:id="47" w:name="_Toc3893600"/>
      <w:bookmarkStart w:id="48" w:name="_Toc51316303"/>
      <w:r w:rsidRPr="00D1115B">
        <w:rPr>
          <w:rFonts w:ascii="Times New Roman" w:hAnsi="Times New Roman"/>
        </w:rPr>
        <w:lastRenderedPageBreak/>
        <w:t>第三部分</w:t>
      </w:r>
      <w:r w:rsidRPr="00D1115B">
        <w:rPr>
          <w:rFonts w:ascii="Times New Roman" w:hAnsi="Times New Roman"/>
        </w:rPr>
        <w:t xml:space="preserve"> </w:t>
      </w:r>
      <w:r w:rsidRPr="00D1115B">
        <w:rPr>
          <w:rFonts w:ascii="Times New Roman" w:hAnsi="Times New Roman"/>
        </w:rPr>
        <w:t>附件</w:t>
      </w:r>
      <w:bookmarkEnd w:id="46"/>
      <w:bookmarkEnd w:id="47"/>
      <w:bookmarkEnd w:id="48"/>
    </w:p>
    <w:p w14:paraId="62A6478A" w14:textId="77777777" w:rsidR="008355BB" w:rsidRPr="00D1115B" w:rsidRDefault="008355BB" w:rsidP="008355BB">
      <w:pPr>
        <w:pStyle w:val="1"/>
        <w:numPr>
          <w:ilvl w:val="0"/>
          <w:numId w:val="13"/>
        </w:numPr>
        <w:spacing w:before="120" w:after="120" w:line="360" w:lineRule="auto"/>
        <w:rPr>
          <w:rFonts w:ascii="Times New Roman" w:hAnsi="Times New Roman"/>
        </w:rPr>
      </w:pPr>
      <w:bookmarkStart w:id="49" w:name="_Toc3891592"/>
      <w:bookmarkStart w:id="50" w:name="_Toc3893601"/>
      <w:bookmarkStart w:id="51" w:name="_Toc51316304"/>
      <w:r w:rsidRPr="00D1115B">
        <w:rPr>
          <w:rFonts w:ascii="Times New Roman" w:hAnsi="Times New Roman"/>
        </w:rPr>
        <w:t>技术规格偏离表</w:t>
      </w:r>
      <w:bookmarkEnd w:id="49"/>
      <w:bookmarkEnd w:id="50"/>
      <w:bookmarkEnd w:id="51"/>
    </w:p>
    <w:p w14:paraId="20136FAC" w14:textId="77777777" w:rsidR="008355BB" w:rsidRPr="00D1115B" w:rsidRDefault="008355BB" w:rsidP="008355BB">
      <w:pPr>
        <w:tabs>
          <w:tab w:val="left" w:pos="1800"/>
          <w:tab w:val="left" w:pos="5580"/>
        </w:tabs>
        <w:snapToGrid w:val="0"/>
        <w:spacing w:line="240" w:lineRule="auto"/>
        <w:ind w:firstLine="480"/>
        <w:rPr>
          <w:szCs w:val="24"/>
        </w:rPr>
      </w:pPr>
      <w:r w:rsidRPr="00D1115B">
        <w:rPr>
          <w:szCs w:val="24"/>
        </w:rPr>
        <w:t>服务编号：</w:t>
      </w:r>
    </w:p>
    <w:p w14:paraId="24AFE610" w14:textId="77777777" w:rsidR="008355BB" w:rsidRPr="00D1115B" w:rsidRDefault="008355BB" w:rsidP="008355BB">
      <w:pPr>
        <w:tabs>
          <w:tab w:val="left" w:pos="1800"/>
          <w:tab w:val="left" w:pos="5580"/>
        </w:tabs>
        <w:snapToGrid w:val="0"/>
        <w:spacing w:line="240" w:lineRule="auto"/>
        <w:ind w:firstLine="480"/>
        <w:rPr>
          <w:szCs w:val="24"/>
        </w:rPr>
      </w:pPr>
      <w:r w:rsidRPr="00D1115B">
        <w:rPr>
          <w:szCs w:val="24"/>
        </w:rPr>
        <w:t>项目名称：</w:t>
      </w:r>
    </w:p>
    <w:p w14:paraId="0B19BFB8" w14:textId="77777777" w:rsidR="008355BB" w:rsidRDefault="008355BB" w:rsidP="008355BB">
      <w:pPr>
        <w:tabs>
          <w:tab w:val="left" w:pos="1800"/>
          <w:tab w:val="left" w:pos="5580"/>
        </w:tabs>
        <w:snapToGrid w:val="0"/>
        <w:spacing w:line="240" w:lineRule="auto"/>
        <w:ind w:firstLine="480"/>
        <w:rPr>
          <w:rFonts w:hint="eastAsia"/>
          <w:szCs w:val="24"/>
        </w:rPr>
      </w:pPr>
      <w:r w:rsidRPr="00D1115B">
        <w:rPr>
          <w:szCs w:val="24"/>
        </w:rPr>
        <w:t>包号：</w:t>
      </w:r>
    </w:p>
    <w:p w14:paraId="03686B94" w14:textId="77777777" w:rsidR="006D43E7" w:rsidRPr="00D1115B" w:rsidRDefault="006D43E7" w:rsidP="008355BB">
      <w:pPr>
        <w:tabs>
          <w:tab w:val="left" w:pos="1800"/>
          <w:tab w:val="left" w:pos="5580"/>
        </w:tabs>
        <w:snapToGrid w:val="0"/>
        <w:spacing w:line="240" w:lineRule="auto"/>
        <w:ind w:firstLine="480"/>
        <w:rPr>
          <w:szCs w:val="24"/>
        </w:rPr>
      </w:pPr>
    </w:p>
    <w:tbl>
      <w:tblPr>
        <w:tblpPr w:leftFromText="180" w:rightFromText="180" w:vertAnchor="text" w:tblpXSpec="center" w:tblpY="1"/>
        <w:tblOverlap w:val="never"/>
        <w:tblW w:w="52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
        <w:gridCol w:w="1214"/>
        <w:gridCol w:w="6949"/>
        <w:gridCol w:w="3195"/>
        <w:gridCol w:w="1364"/>
        <w:gridCol w:w="1167"/>
      </w:tblGrid>
      <w:tr w:rsidR="00D1115B" w:rsidRPr="00D1115B" w14:paraId="4944A8A6" w14:textId="77777777" w:rsidTr="00BA4BDA">
        <w:trPr>
          <w:trHeight w:val="521"/>
        </w:trPr>
        <w:tc>
          <w:tcPr>
            <w:tcW w:w="297" w:type="pct"/>
            <w:vAlign w:val="center"/>
          </w:tcPr>
          <w:p w14:paraId="75DCA964" w14:textId="77777777" w:rsidR="008355BB" w:rsidRPr="00D1115B" w:rsidRDefault="008355BB" w:rsidP="00296D1A">
            <w:pPr>
              <w:spacing w:line="240" w:lineRule="auto"/>
              <w:jc w:val="center"/>
              <w:rPr>
                <w:b/>
                <w:szCs w:val="24"/>
              </w:rPr>
            </w:pPr>
            <w:bookmarkStart w:id="52" w:name="_Hlk2867934"/>
            <w:r w:rsidRPr="00D1115B">
              <w:rPr>
                <w:b/>
                <w:szCs w:val="24"/>
              </w:rPr>
              <w:t>序号</w:t>
            </w:r>
          </w:p>
        </w:tc>
        <w:tc>
          <w:tcPr>
            <w:tcW w:w="411" w:type="pct"/>
            <w:vAlign w:val="center"/>
          </w:tcPr>
          <w:p w14:paraId="2D5B6055" w14:textId="77777777" w:rsidR="008355BB" w:rsidRPr="00D1115B" w:rsidRDefault="008355BB" w:rsidP="00296D1A">
            <w:pPr>
              <w:spacing w:line="240" w:lineRule="auto"/>
              <w:jc w:val="center"/>
              <w:rPr>
                <w:b/>
                <w:szCs w:val="24"/>
              </w:rPr>
            </w:pPr>
            <w:r w:rsidRPr="00D1115B">
              <w:rPr>
                <w:b/>
                <w:szCs w:val="24"/>
              </w:rPr>
              <w:t>服务名称</w:t>
            </w:r>
          </w:p>
        </w:tc>
        <w:tc>
          <w:tcPr>
            <w:tcW w:w="2353" w:type="pct"/>
            <w:vAlign w:val="center"/>
          </w:tcPr>
          <w:p w14:paraId="258B7239" w14:textId="77777777" w:rsidR="008355BB" w:rsidRPr="00D1115B" w:rsidRDefault="008355BB" w:rsidP="00296D1A">
            <w:pPr>
              <w:spacing w:line="240" w:lineRule="auto"/>
              <w:jc w:val="center"/>
              <w:rPr>
                <w:b/>
                <w:szCs w:val="24"/>
              </w:rPr>
            </w:pPr>
            <w:r w:rsidRPr="00D1115B">
              <w:rPr>
                <w:b/>
                <w:szCs w:val="24"/>
              </w:rPr>
              <w:t>招标技术参数</w:t>
            </w:r>
          </w:p>
        </w:tc>
        <w:tc>
          <w:tcPr>
            <w:tcW w:w="1082" w:type="pct"/>
            <w:vAlign w:val="center"/>
          </w:tcPr>
          <w:p w14:paraId="71A9CA46" w14:textId="77777777" w:rsidR="008355BB" w:rsidRPr="00D1115B" w:rsidRDefault="008355BB" w:rsidP="00296D1A">
            <w:pPr>
              <w:spacing w:line="240" w:lineRule="auto"/>
              <w:jc w:val="center"/>
              <w:rPr>
                <w:b/>
                <w:szCs w:val="24"/>
              </w:rPr>
            </w:pPr>
            <w:r w:rsidRPr="00D1115B">
              <w:rPr>
                <w:b/>
                <w:szCs w:val="24"/>
              </w:rPr>
              <w:t>投标技术参数</w:t>
            </w:r>
          </w:p>
        </w:tc>
        <w:tc>
          <w:tcPr>
            <w:tcW w:w="462" w:type="pct"/>
            <w:vAlign w:val="center"/>
          </w:tcPr>
          <w:p w14:paraId="19C1C9E8" w14:textId="77777777" w:rsidR="008355BB" w:rsidRPr="00D1115B" w:rsidRDefault="008355BB" w:rsidP="00296D1A">
            <w:pPr>
              <w:spacing w:line="240" w:lineRule="auto"/>
              <w:jc w:val="center"/>
              <w:rPr>
                <w:b/>
                <w:szCs w:val="24"/>
              </w:rPr>
            </w:pPr>
            <w:r w:rsidRPr="00D1115B">
              <w:rPr>
                <w:b/>
                <w:szCs w:val="24"/>
              </w:rPr>
              <w:t>偏离</w:t>
            </w:r>
          </w:p>
        </w:tc>
        <w:tc>
          <w:tcPr>
            <w:tcW w:w="395" w:type="pct"/>
            <w:vAlign w:val="center"/>
          </w:tcPr>
          <w:p w14:paraId="3A6B811A" w14:textId="77777777" w:rsidR="008355BB" w:rsidRPr="00D1115B" w:rsidRDefault="008355BB" w:rsidP="00296D1A">
            <w:pPr>
              <w:spacing w:line="240" w:lineRule="auto"/>
              <w:jc w:val="center"/>
              <w:rPr>
                <w:b/>
                <w:szCs w:val="24"/>
              </w:rPr>
            </w:pPr>
            <w:r w:rsidRPr="00D1115B">
              <w:rPr>
                <w:b/>
                <w:szCs w:val="24"/>
              </w:rPr>
              <w:t>说明</w:t>
            </w:r>
          </w:p>
        </w:tc>
      </w:tr>
      <w:tr w:rsidR="006D43E7" w:rsidRPr="00D1115B" w14:paraId="30A65710" w14:textId="77777777" w:rsidTr="00BA4BDA">
        <w:trPr>
          <w:trHeight w:val="521"/>
        </w:trPr>
        <w:tc>
          <w:tcPr>
            <w:tcW w:w="297" w:type="pct"/>
            <w:vAlign w:val="center"/>
          </w:tcPr>
          <w:p w14:paraId="6A06B8DA" w14:textId="77777777" w:rsidR="006D43E7" w:rsidRPr="00D1115B" w:rsidRDefault="006D43E7" w:rsidP="00296D1A">
            <w:pPr>
              <w:spacing w:line="240" w:lineRule="auto"/>
              <w:jc w:val="center"/>
              <w:rPr>
                <w:szCs w:val="24"/>
              </w:rPr>
            </w:pPr>
            <w:bookmarkStart w:id="53" w:name="_GoBack" w:colFirst="1" w:colLast="1"/>
            <w:r w:rsidRPr="00D1115B">
              <w:rPr>
                <w:szCs w:val="24"/>
              </w:rPr>
              <w:t>1</w:t>
            </w:r>
          </w:p>
        </w:tc>
        <w:tc>
          <w:tcPr>
            <w:tcW w:w="411" w:type="pct"/>
            <w:vMerge w:val="restart"/>
            <w:vAlign w:val="center"/>
          </w:tcPr>
          <w:p w14:paraId="1EEE6727" w14:textId="5CB89213" w:rsidR="006D43E7" w:rsidRPr="00D1115B" w:rsidRDefault="006D43E7" w:rsidP="00296D1A">
            <w:pPr>
              <w:spacing w:line="240" w:lineRule="auto"/>
              <w:jc w:val="center"/>
              <w:rPr>
                <w:szCs w:val="24"/>
              </w:rPr>
            </w:pPr>
            <w:r w:rsidRPr="0024255F">
              <w:rPr>
                <w:rFonts w:hint="eastAsia"/>
                <w:szCs w:val="24"/>
              </w:rPr>
              <w:t>平流层臭氧输送影响模拟及分析技术服务要求</w:t>
            </w:r>
          </w:p>
        </w:tc>
        <w:tc>
          <w:tcPr>
            <w:tcW w:w="2353" w:type="pct"/>
            <w:vAlign w:val="center"/>
          </w:tcPr>
          <w:p w14:paraId="387848BD" w14:textId="146EC026" w:rsidR="006D43E7" w:rsidRPr="0024255F" w:rsidRDefault="006D43E7" w:rsidP="0024255F">
            <w:pPr>
              <w:pStyle w:val="a9"/>
              <w:spacing w:line="240" w:lineRule="auto"/>
              <w:rPr>
                <w:rFonts w:ascii="Times New Roman" w:eastAsia="宋体" w:hAnsi="Times New Roman"/>
                <w:color w:val="auto"/>
                <w:szCs w:val="24"/>
              </w:rPr>
            </w:pPr>
            <w:r w:rsidRPr="0024255F">
              <w:rPr>
                <w:rFonts w:ascii="Times New Roman" w:eastAsia="宋体" w:hAnsi="Times New Roman" w:hint="eastAsia"/>
                <w:color w:val="auto"/>
                <w:szCs w:val="24"/>
              </w:rPr>
              <w:t>构建平流层臭氧输送对近地面影响模拟分析的区域或全球模型，并基于总站提供的数据资源开展数值模拟工作。服务范围包括：</w:t>
            </w:r>
          </w:p>
          <w:p w14:paraId="798B53BF" w14:textId="5A13177A" w:rsidR="006D43E7" w:rsidRPr="0024255F" w:rsidRDefault="006D43E7" w:rsidP="0024255F">
            <w:pPr>
              <w:pStyle w:val="a9"/>
              <w:spacing w:line="240" w:lineRule="auto"/>
              <w:rPr>
                <w:rFonts w:ascii="Times New Roman" w:eastAsia="宋体" w:hAnsi="Times New Roman"/>
                <w:color w:val="auto"/>
                <w:szCs w:val="24"/>
              </w:rPr>
            </w:pPr>
            <w:r>
              <w:rPr>
                <w:rFonts w:ascii="Times New Roman" w:eastAsia="宋体" w:hAnsi="Times New Roman" w:hint="eastAsia"/>
                <w:color w:val="auto"/>
                <w:szCs w:val="24"/>
              </w:rPr>
              <w:t>1</w:t>
            </w:r>
            <w:r>
              <w:rPr>
                <w:rFonts w:ascii="Times New Roman" w:eastAsia="宋体" w:hAnsi="Times New Roman" w:hint="eastAsia"/>
                <w:color w:val="auto"/>
                <w:szCs w:val="24"/>
              </w:rPr>
              <w:t>、</w:t>
            </w:r>
            <w:r w:rsidRPr="0024255F">
              <w:rPr>
                <w:rFonts w:ascii="Times New Roman" w:eastAsia="宋体" w:hAnsi="Times New Roman" w:hint="eastAsia"/>
                <w:color w:val="auto"/>
                <w:szCs w:val="24"/>
              </w:rPr>
              <w:t>开展</w:t>
            </w:r>
            <w:r w:rsidRPr="0024255F">
              <w:rPr>
                <w:rFonts w:ascii="Times New Roman" w:eastAsia="宋体" w:hAnsi="Times New Roman" w:hint="eastAsia"/>
                <w:color w:val="auto"/>
                <w:szCs w:val="24"/>
              </w:rPr>
              <w:t>2018</w:t>
            </w:r>
            <w:r w:rsidRPr="0024255F">
              <w:rPr>
                <w:rFonts w:ascii="Times New Roman" w:eastAsia="宋体" w:hAnsi="Times New Roman" w:hint="eastAsia"/>
                <w:color w:val="auto"/>
                <w:szCs w:val="24"/>
              </w:rPr>
              <w:t>年以来覆盖我国全境的平流层臭氧输送影响情景模拟服务，空间分辨率不低于</w:t>
            </w:r>
            <w:r w:rsidRPr="0024255F">
              <w:rPr>
                <w:rFonts w:ascii="Times New Roman" w:eastAsia="宋体" w:hAnsi="Times New Roman" w:hint="eastAsia"/>
                <w:color w:val="auto"/>
                <w:szCs w:val="24"/>
              </w:rPr>
              <w:t>15km*15km</w:t>
            </w:r>
            <w:r w:rsidRPr="0024255F">
              <w:rPr>
                <w:rFonts w:ascii="Times New Roman" w:eastAsia="宋体" w:hAnsi="Times New Roman" w:hint="eastAsia"/>
                <w:color w:val="auto"/>
                <w:szCs w:val="24"/>
              </w:rPr>
              <w:t>，时间分辨率不低于</w:t>
            </w:r>
            <w:r w:rsidRPr="0024255F">
              <w:rPr>
                <w:rFonts w:ascii="Times New Roman" w:eastAsia="宋体" w:hAnsi="Times New Roman" w:hint="eastAsia"/>
                <w:color w:val="auto"/>
                <w:szCs w:val="24"/>
              </w:rPr>
              <w:t>1</w:t>
            </w:r>
            <w:r w:rsidRPr="0024255F">
              <w:rPr>
                <w:rFonts w:ascii="Times New Roman" w:eastAsia="宋体" w:hAnsi="Times New Roman" w:hint="eastAsia"/>
                <w:color w:val="auto"/>
                <w:szCs w:val="24"/>
              </w:rPr>
              <w:t>小时；</w:t>
            </w:r>
          </w:p>
          <w:p w14:paraId="7118C576" w14:textId="11829BBF" w:rsidR="006D43E7" w:rsidRPr="0024255F" w:rsidRDefault="006D43E7" w:rsidP="0024255F">
            <w:pPr>
              <w:pStyle w:val="a9"/>
              <w:spacing w:line="240" w:lineRule="auto"/>
              <w:ind w:firstLineChars="200" w:firstLine="480"/>
              <w:rPr>
                <w:rFonts w:ascii="Times New Roman" w:eastAsia="宋体" w:hAnsi="Times New Roman"/>
                <w:color w:val="auto"/>
                <w:szCs w:val="24"/>
              </w:rPr>
            </w:pPr>
            <w:r>
              <w:rPr>
                <w:rFonts w:ascii="Times New Roman" w:eastAsia="宋体" w:hAnsi="Times New Roman" w:hint="eastAsia"/>
                <w:color w:val="auto"/>
                <w:szCs w:val="24"/>
              </w:rPr>
              <w:t>2</w:t>
            </w:r>
            <w:r>
              <w:rPr>
                <w:rFonts w:ascii="Times New Roman" w:eastAsia="宋体" w:hAnsi="Times New Roman" w:hint="eastAsia"/>
                <w:color w:val="auto"/>
                <w:szCs w:val="24"/>
              </w:rPr>
              <w:t>、</w:t>
            </w:r>
            <w:r w:rsidRPr="0024255F">
              <w:rPr>
                <w:rFonts w:ascii="Times New Roman" w:eastAsia="宋体" w:hAnsi="Times New Roman" w:hint="eastAsia"/>
                <w:color w:val="auto"/>
                <w:szCs w:val="24"/>
              </w:rPr>
              <w:t>基于总站提供的臭氧激光雷达垂直立体监测数据等开展模拟结果校验及模型改进对策建议；</w:t>
            </w:r>
          </w:p>
          <w:p w14:paraId="44CE74DC" w14:textId="6DAD7D91" w:rsidR="006D43E7" w:rsidRPr="00D1115B" w:rsidRDefault="006D43E7" w:rsidP="0024255F">
            <w:pPr>
              <w:pStyle w:val="a9"/>
              <w:spacing w:line="240" w:lineRule="auto"/>
              <w:jc w:val="left"/>
              <w:rPr>
                <w:rFonts w:ascii="Times New Roman" w:eastAsia="宋体" w:hAnsi="Times New Roman"/>
                <w:color w:val="auto"/>
                <w:szCs w:val="24"/>
              </w:rPr>
            </w:pPr>
            <w:r>
              <w:rPr>
                <w:rFonts w:ascii="Times New Roman" w:eastAsia="宋体" w:hAnsi="Times New Roman" w:hint="eastAsia"/>
                <w:color w:val="auto"/>
                <w:szCs w:val="24"/>
              </w:rPr>
              <w:t>3</w:t>
            </w:r>
            <w:r>
              <w:rPr>
                <w:rFonts w:ascii="Times New Roman" w:eastAsia="宋体" w:hAnsi="Times New Roman" w:hint="eastAsia"/>
                <w:color w:val="auto"/>
                <w:szCs w:val="24"/>
              </w:rPr>
              <w:t>、</w:t>
            </w:r>
            <w:r w:rsidRPr="0024255F">
              <w:rPr>
                <w:rFonts w:ascii="Times New Roman" w:eastAsia="宋体" w:hAnsi="Times New Roman" w:hint="eastAsia"/>
                <w:color w:val="auto"/>
                <w:szCs w:val="24"/>
              </w:rPr>
              <w:t>提供对流层内臭氧、位温、位</w:t>
            </w:r>
            <w:proofErr w:type="gramStart"/>
            <w:r w:rsidRPr="0024255F">
              <w:rPr>
                <w:rFonts w:ascii="Times New Roman" w:eastAsia="宋体" w:hAnsi="Times New Roman" w:hint="eastAsia"/>
                <w:color w:val="auto"/>
                <w:szCs w:val="24"/>
              </w:rPr>
              <w:t>涡</w:t>
            </w:r>
            <w:proofErr w:type="gramEnd"/>
            <w:r w:rsidRPr="0024255F">
              <w:rPr>
                <w:rFonts w:ascii="Times New Roman" w:eastAsia="宋体" w:hAnsi="Times New Roman" w:hint="eastAsia"/>
                <w:color w:val="auto"/>
                <w:szCs w:val="24"/>
              </w:rPr>
              <w:t>、相对湿度等大气物理化</w:t>
            </w:r>
            <w:r w:rsidRPr="0024255F">
              <w:rPr>
                <w:rFonts w:ascii="Times New Roman" w:eastAsia="宋体" w:hAnsi="Times New Roman" w:hint="eastAsia"/>
                <w:color w:val="auto"/>
                <w:szCs w:val="24"/>
              </w:rPr>
              <w:lastRenderedPageBreak/>
              <w:t>学指标的数据产品服务和数据分析服务，包括专题图服务和数据加工处理服务等；</w:t>
            </w:r>
          </w:p>
        </w:tc>
        <w:tc>
          <w:tcPr>
            <w:tcW w:w="1082" w:type="pct"/>
            <w:vAlign w:val="center"/>
          </w:tcPr>
          <w:p w14:paraId="3F65FAB5" w14:textId="77777777" w:rsidR="006D43E7" w:rsidRPr="00D1115B" w:rsidRDefault="006D43E7" w:rsidP="00296D1A">
            <w:pPr>
              <w:spacing w:line="240" w:lineRule="auto"/>
              <w:ind w:left="560"/>
              <w:jc w:val="center"/>
              <w:rPr>
                <w:szCs w:val="24"/>
              </w:rPr>
            </w:pPr>
          </w:p>
        </w:tc>
        <w:tc>
          <w:tcPr>
            <w:tcW w:w="462" w:type="pct"/>
            <w:vAlign w:val="center"/>
          </w:tcPr>
          <w:p w14:paraId="464FCE71" w14:textId="77777777" w:rsidR="006D43E7" w:rsidRPr="00D1115B" w:rsidRDefault="006D43E7" w:rsidP="00296D1A">
            <w:pPr>
              <w:spacing w:line="240" w:lineRule="auto"/>
              <w:ind w:left="560"/>
              <w:jc w:val="center"/>
              <w:rPr>
                <w:szCs w:val="24"/>
              </w:rPr>
            </w:pPr>
          </w:p>
        </w:tc>
        <w:tc>
          <w:tcPr>
            <w:tcW w:w="395" w:type="pct"/>
            <w:vAlign w:val="center"/>
          </w:tcPr>
          <w:p w14:paraId="7EAF92F9" w14:textId="77777777" w:rsidR="006D43E7" w:rsidRPr="00D1115B" w:rsidRDefault="006D43E7" w:rsidP="00296D1A">
            <w:pPr>
              <w:spacing w:line="240" w:lineRule="auto"/>
              <w:ind w:left="560"/>
              <w:jc w:val="center"/>
              <w:rPr>
                <w:szCs w:val="24"/>
              </w:rPr>
            </w:pPr>
          </w:p>
        </w:tc>
      </w:tr>
      <w:bookmarkEnd w:id="53"/>
      <w:tr w:rsidR="006D43E7" w:rsidRPr="00D1115B" w14:paraId="4D228193" w14:textId="77777777" w:rsidTr="00BA4BDA">
        <w:trPr>
          <w:trHeight w:val="521"/>
        </w:trPr>
        <w:tc>
          <w:tcPr>
            <w:tcW w:w="297" w:type="pct"/>
            <w:vAlign w:val="center"/>
          </w:tcPr>
          <w:p w14:paraId="4870B4CA" w14:textId="77777777" w:rsidR="006D43E7" w:rsidRPr="00D1115B" w:rsidRDefault="006D43E7" w:rsidP="00296D1A">
            <w:pPr>
              <w:spacing w:line="240" w:lineRule="auto"/>
              <w:jc w:val="center"/>
              <w:rPr>
                <w:szCs w:val="24"/>
              </w:rPr>
            </w:pPr>
          </w:p>
        </w:tc>
        <w:tc>
          <w:tcPr>
            <w:tcW w:w="411" w:type="pct"/>
            <w:vMerge/>
            <w:vAlign w:val="center"/>
          </w:tcPr>
          <w:p w14:paraId="26D47344" w14:textId="77777777" w:rsidR="006D43E7" w:rsidRPr="0024255F" w:rsidRDefault="006D43E7" w:rsidP="00296D1A">
            <w:pPr>
              <w:spacing w:line="240" w:lineRule="auto"/>
              <w:jc w:val="center"/>
              <w:rPr>
                <w:rFonts w:hint="eastAsia"/>
                <w:szCs w:val="24"/>
              </w:rPr>
            </w:pPr>
          </w:p>
        </w:tc>
        <w:tc>
          <w:tcPr>
            <w:tcW w:w="2353" w:type="pct"/>
            <w:vAlign w:val="center"/>
          </w:tcPr>
          <w:p w14:paraId="3F56AEED" w14:textId="7175D1A4" w:rsidR="006D43E7" w:rsidRPr="0024255F" w:rsidRDefault="006D43E7" w:rsidP="006D43E7">
            <w:pPr>
              <w:pStyle w:val="a9"/>
              <w:adjustRightInd w:val="0"/>
              <w:snapToGrid w:val="0"/>
              <w:spacing w:line="240" w:lineRule="auto"/>
              <w:rPr>
                <w:rFonts w:ascii="Times New Roman" w:eastAsia="宋体" w:hAnsi="Times New Roman" w:hint="eastAsia"/>
                <w:color w:val="auto"/>
                <w:szCs w:val="24"/>
              </w:rPr>
            </w:pPr>
            <w:r w:rsidRPr="006D43E7">
              <w:rPr>
                <w:rFonts w:ascii="Times New Roman" w:eastAsia="宋体" w:hAnsi="Times New Roman" w:hint="eastAsia"/>
                <w:color w:val="auto"/>
                <w:szCs w:val="24"/>
              </w:rPr>
              <w:t>项目经理需具有</w:t>
            </w:r>
            <w:r w:rsidRPr="006D43E7">
              <w:rPr>
                <w:rFonts w:ascii="Times New Roman" w:eastAsia="宋体" w:hAnsi="Times New Roman" w:hint="eastAsia"/>
                <w:color w:val="auto"/>
                <w:szCs w:val="24"/>
              </w:rPr>
              <w:t>5</w:t>
            </w:r>
            <w:r w:rsidRPr="006D43E7">
              <w:rPr>
                <w:rFonts w:ascii="Times New Roman" w:eastAsia="宋体" w:hAnsi="Times New Roman" w:hint="eastAsia"/>
                <w:color w:val="auto"/>
                <w:szCs w:val="24"/>
              </w:rPr>
              <w:t>年以上环境空气数据模拟领域相关工作经验、中级工程师（含）以上技术职称、硕士（含）以上学历，具有快速解决问题的能力，有较高组织和管理协调能力。项目组成员人数至少</w:t>
            </w:r>
            <w:r w:rsidRPr="006D43E7">
              <w:rPr>
                <w:rFonts w:ascii="Times New Roman" w:eastAsia="宋体" w:hAnsi="Times New Roman" w:hint="eastAsia"/>
                <w:color w:val="auto"/>
                <w:szCs w:val="24"/>
              </w:rPr>
              <w:t>3</w:t>
            </w:r>
            <w:r w:rsidRPr="006D43E7">
              <w:rPr>
                <w:rFonts w:ascii="Times New Roman" w:eastAsia="宋体" w:hAnsi="Times New Roman" w:hint="eastAsia"/>
                <w:color w:val="auto"/>
                <w:szCs w:val="24"/>
              </w:rPr>
              <w:t>人，且其中至少</w:t>
            </w:r>
            <w:r w:rsidRPr="006D43E7">
              <w:rPr>
                <w:rFonts w:ascii="Times New Roman" w:eastAsia="宋体" w:hAnsi="Times New Roman" w:hint="eastAsia"/>
                <w:color w:val="auto"/>
                <w:szCs w:val="24"/>
              </w:rPr>
              <w:t>3</w:t>
            </w:r>
            <w:r w:rsidRPr="006D43E7">
              <w:rPr>
                <w:rFonts w:ascii="Times New Roman" w:eastAsia="宋体" w:hAnsi="Times New Roman" w:hint="eastAsia"/>
                <w:color w:val="auto"/>
                <w:szCs w:val="24"/>
              </w:rPr>
              <w:t>人具有大气环境监测数据模拟或空气污染数据分析方面的服务项目经验，其中高级技术职称或博士人数至少</w:t>
            </w:r>
            <w:r w:rsidRPr="006D43E7">
              <w:rPr>
                <w:rFonts w:ascii="Times New Roman" w:eastAsia="宋体" w:hAnsi="Times New Roman" w:hint="eastAsia"/>
                <w:color w:val="auto"/>
                <w:szCs w:val="24"/>
              </w:rPr>
              <w:t>2</w:t>
            </w:r>
            <w:r w:rsidRPr="006D43E7">
              <w:rPr>
                <w:rFonts w:ascii="Times New Roman" w:eastAsia="宋体" w:hAnsi="Times New Roman" w:hint="eastAsia"/>
                <w:color w:val="auto"/>
                <w:szCs w:val="24"/>
              </w:rPr>
              <w:t>人。须提供项目经理和项目组成员的项目经验证明材料，证明材料可以是项目合同、甲方开具的证明文件等。</w:t>
            </w:r>
          </w:p>
        </w:tc>
        <w:tc>
          <w:tcPr>
            <w:tcW w:w="1082" w:type="pct"/>
            <w:vAlign w:val="center"/>
          </w:tcPr>
          <w:p w14:paraId="7B818EEA" w14:textId="77777777" w:rsidR="006D43E7" w:rsidRPr="00D1115B" w:rsidRDefault="006D43E7" w:rsidP="00296D1A">
            <w:pPr>
              <w:spacing w:line="240" w:lineRule="auto"/>
              <w:ind w:left="560"/>
              <w:jc w:val="center"/>
              <w:rPr>
                <w:szCs w:val="24"/>
              </w:rPr>
            </w:pPr>
          </w:p>
        </w:tc>
        <w:tc>
          <w:tcPr>
            <w:tcW w:w="462" w:type="pct"/>
            <w:vAlign w:val="center"/>
          </w:tcPr>
          <w:p w14:paraId="34549886" w14:textId="77777777" w:rsidR="006D43E7" w:rsidRPr="00D1115B" w:rsidRDefault="006D43E7" w:rsidP="00296D1A">
            <w:pPr>
              <w:spacing w:line="240" w:lineRule="auto"/>
              <w:ind w:left="560"/>
              <w:jc w:val="center"/>
              <w:rPr>
                <w:szCs w:val="24"/>
              </w:rPr>
            </w:pPr>
          </w:p>
        </w:tc>
        <w:tc>
          <w:tcPr>
            <w:tcW w:w="395" w:type="pct"/>
            <w:vAlign w:val="center"/>
          </w:tcPr>
          <w:p w14:paraId="2C6C2DB7" w14:textId="77777777" w:rsidR="006D43E7" w:rsidRPr="00D1115B" w:rsidRDefault="006D43E7" w:rsidP="00296D1A">
            <w:pPr>
              <w:spacing w:line="240" w:lineRule="auto"/>
              <w:ind w:left="560"/>
              <w:jc w:val="center"/>
              <w:rPr>
                <w:szCs w:val="24"/>
              </w:rPr>
            </w:pPr>
          </w:p>
        </w:tc>
      </w:tr>
      <w:tr w:rsidR="00D1115B" w:rsidRPr="00D1115B" w14:paraId="4A9CE794" w14:textId="77777777" w:rsidTr="00BA4BDA">
        <w:trPr>
          <w:trHeight w:val="521"/>
        </w:trPr>
        <w:tc>
          <w:tcPr>
            <w:tcW w:w="297" w:type="pct"/>
            <w:vAlign w:val="center"/>
          </w:tcPr>
          <w:p w14:paraId="6774BA44" w14:textId="77777777" w:rsidR="008355BB" w:rsidRPr="00D1115B" w:rsidRDefault="008355BB" w:rsidP="00296D1A">
            <w:pPr>
              <w:spacing w:line="240" w:lineRule="auto"/>
              <w:jc w:val="center"/>
              <w:rPr>
                <w:szCs w:val="24"/>
              </w:rPr>
            </w:pPr>
            <w:r w:rsidRPr="00D1115B">
              <w:rPr>
                <w:szCs w:val="24"/>
              </w:rPr>
              <w:t>2</w:t>
            </w:r>
          </w:p>
        </w:tc>
        <w:tc>
          <w:tcPr>
            <w:tcW w:w="411" w:type="pct"/>
            <w:vAlign w:val="center"/>
          </w:tcPr>
          <w:p w14:paraId="0F0DAE7A" w14:textId="6356E10D" w:rsidR="008355BB" w:rsidRPr="00D1115B" w:rsidRDefault="0024255F" w:rsidP="00296D1A">
            <w:pPr>
              <w:spacing w:line="240" w:lineRule="auto"/>
              <w:jc w:val="center"/>
              <w:rPr>
                <w:szCs w:val="24"/>
              </w:rPr>
            </w:pPr>
            <w:r w:rsidRPr="0024255F">
              <w:rPr>
                <w:rFonts w:hint="eastAsia"/>
                <w:szCs w:val="24"/>
              </w:rPr>
              <w:t>我国平流层臭氧输送影响资料收集整理</w:t>
            </w:r>
          </w:p>
        </w:tc>
        <w:tc>
          <w:tcPr>
            <w:tcW w:w="2353" w:type="pct"/>
            <w:vAlign w:val="center"/>
          </w:tcPr>
          <w:p w14:paraId="32F5E230" w14:textId="77777777" w:rsidR="0024255F" w:rsidRPr="0024255F" w:rsidRDefault="0024255F" w:rsidP="0024255F">
            <w:pPr>
              <w:pStyle w:val="a9"/>
              <w:adjustRightInd w:val="0"/>
              <w:snapToGrid w:val="0"/>
              <w:spacing w:line="240" w:lineRule="auto"/>
              <w:rPr>
                <w:rFonts w:ascii="Times New Roman" w:eastAsia="宋体" w:hAnsi="Times New Roman"/>
                <w:color w:val="auto"/>
                <w:szCs w:val="24"/>
              </w:rPr>
            </w:pPr>
            <w:r w:rsidRPr="0024255F">
              <w:rPr>
                <w:rFonts w:ascii="Times New Roman" w:eastAsia="宋体" w:hAnsi="Times New Roman" w:hint="eastAsia"/>
                <w:color w:val="auto"/>
                <w:szCs w:val="24"/>
              </w:rPr>
              <w:t>收集和整理国外包含平流层臭氧输送模拟的</w:t>
            </w:r>
            <w:r w:rsidRPr="0024255F">
              <w:rPr>
                <w:rFonts w:ascii="Times New Roman" w:eastAsia="宋体" w:hAnsi="Times New Roman" w:hint="eastAsia"/>
                <w:color w:val="auto"/>
                <w:szCs w:val="24"/>
              </w:rPr>
              <w:t>NCAR-WACCM</w:t>
            </w:r>
            <w:r w:rsidRPr="0024255F">
              <w:rPr>
                <w:rFonts w:ascii="Times New Roman" w:eastAsia="宋体" w:hAnsi="Times New Roman" w:hint="eastAsia"/>
                <w:color w:val="auto"/>
                <w:szCs w:val="24"/>
              </w:rPr>
              <w:t>等业务化模型的开源模拟结果，基于其数据</w:t>
            </w:r>
            <w:proofErr w:type="gramStart"/>
            <w:r w:rsidRPr="0024255F">
              <w:rPr>
                <w:rFonts w:ascii="Times New Roman" w:eastAsia="宋体" w:hAnsi="Times New Roman" w:hint="eastAsia"/>
                <w:color w:val="auto"/>
                <w:szCs w:val="24"/>
              </w:rPr>
              <w:t>集开展</w:t>
            </w:r>
            <w:proofErr w:type="gramEnd"/>
            <w:r w:rsidRPr="0024255F">
              <w:rPr>
                <w:rFonts w:ascii="Times New Roman" w:eastAsia="宋体" w:hAnsi="Times New Roman" w:hint="eastAsia"/>
                <w:color w:val="auto"/>
                <w:szCs w:val="24"/>
              </w:rPr>
              <w:t>中国区域平流层臭氧输送影响分析研究，并与本项目自行开展的模拟结果进行对比分析，评估模拟的效果。服务范围包括：</w:t>
            </w:r>
          </w:p>
          <w:p w14:paraId="1DF3267A" w14:textId="644214C6" w:rsidR="0024255F" w:rsidRPr="0024255F" w:rsidRDefault="00BA5267" w:rsidP="0024255F">
            <w:pPr>
              <w:pStyle w:val="a9"/>
              <w:adjustRightInd w:val="0"/>
              <w:snapToGrid w:val="0"/>
              <w:spacing w:line="240" w:lineRule="auto"/>
              <w:rPr>
                <w:rFonts w:ascii="Times New Roman" w:eastAsia="宋体" w:hAnsi="Times New Roman"/>
                <w:color w:val="auto"/>
                <w:szCs w:val="24"/>
              </w:rPr>
            </w:pPr>
            <w:r>
              <w:rPr>
                <w:rFonts w:ascii="Times New Roman" w:eastAsia="宋体" w:hAnsi="Times New Roman" w:hint="eastAsia"/>
                <w:color w:val="auto"/>
                <w:szCs w:val="24"/>
              </w:rPr>
              <w:t>1</w:t>
            </w:r>
            <w:r>
              <w:rPr>
                <w:rFonts w:ascii="Times New Roman" w:eastAsia="宋体" w:hAnsi="Times New Roman" w:hint="eastAsia"/>
                <w:color w:val="auto"/>
                <w:szCs w:val="24"/>
              </w:rPr>
              <w:t>、</w:t>
            </w:r>
            <w:r w:rsidR="0024255F" w:rsidRPr="0024255F">
              <w:rPr>
                <w:rFonts w:ascii="Times New Roman" w:eastAsia="宋体" w:hAnsi="Times New Roman" w:hint="eastAsia"/>
                <w:color w:val="auto"/>
                <w:szCs w:val="24"/>
              </w:rPr>
              <w:t>收集整理</w:t>
            </w:r>
            <w:r w:rsidR="0024255F" w:rsidRPr="0024255F">
              <w:rPr>
                <w:rFonts w:ascii="Times New Roman" w:eastAsia="宋体" w:hAnsi="Times New Roman" w:hint="eastAsia"/>
                <w:color w:val="auto"/>
                <w:szCs w:val="24"/>
              </w:rPr>
              <w:t>2019</w:t>
            </w:r>
            <w:r w:rsidR="0024255F" w:rsidRPr="0024255F">
              <w:rPr>
                <w:rFonts w:ascii="Times New Roman" w:eastAsia="宋体" w:hAnsi="Times New Roman" w:hint="eastAsia"/>
                <w:color w:val="auto"/>
                <w:szCs w:val="24"/>
              </w:rPr>
              <w:t>年至</w:t>
            </w:r>
            <w:r w:rsidR="0024255F" w:rsidRPr="0024255F">
              <w:rPr>
                <w:rFonts w:ascii="Times New Roman" w:eastAsia="宋体" w:hAnsi="Times New Roman" w:hint="eastAsia"/>
                <w:color w:val="auto"/>
                <w:szCs w:val="24"/>
              </w:rPr>
              <w:t>2020</w:t>
            </w:r>
            <w:r w:rsidR="0024255F" w:rsidRPr="0024255F">
              <w:rPr>
                <w:rFonts w:ascii="Times New Roman" w:eastAsia="宋体" w:hAnsi="Times New Roman" w:hint="eastAsia"/>
                <w:color w:val="auto"/>
                <w:szCs w:val="24"/>
              </w:rPr>
              <w:t>年开源</w:t>
            </w:r>
            <w:r w:rsidR="0024255F" w:rsidRPr="0024255F">
              <w:rPr>
                <w:rFonts w:ascii="Times New Roman" w:eastAsia="宋体" w:hAnsi="Times New Roman" w:hint="eastAsia"/>
                <w:color w:val="auto"/>
                <w:szCs w:val="24"/>
              </w:rPr>
              <w:t>WACCM</w:t>
            </w:r>
            <w:r w:rsidR="0024255F" w:rsidRPr="0024255F">
              <w:rPr>
                <w:rFonts w:ascii="Times New Roman" w:eastAsia="宋体" w:hAnsi="Times New Roman" w:hint="eastAsia"/>
                <w:color w:val="auto"/>
                <w:szCs w:val="24"/>
              </w:rPr>
              <w:t>模型有关平流层臭氧的数值模拟结果，形成专题图分析；</w:t>
            </w:r>
          </w:p>
          <w:p w14:paraId="5BD458A9" w14:textId="377EAB0A" w:rsidR="008355BB" w:rsidRPr="00D1115B" w:rsidRDefault="00BA5267" w:rsidP="0024255F">
            <w:pPr>
              <w:pStyle w:val="a9"/>
              <w:spacing w:line="240" w:lineRule="auto"/>
              <w:jc w:val="left"/>
              <w:rPr>
                <w:color w:val="auto"/>
                <w:szCs w:val="24"/>
              </w:rPr>
            </w:pPr>
            <w:r>
              <w:rPr>
                <w:rFonts w:ascii="Times New Roman" w:eastAsia="宋体" w:hAnsi="Times New Roman" w:hint="eastAsia"/>
                <w:color w:val="auto"/>
                <w:szCs w:val="24"/>
              </w:rPr>
              <w:t>2</w:t>
            </w:r>
            <w:r>
              <w:rPr>
                <w:rFonts w:ascii="Times New Roman" w:eastAsia="宋体" w:hAnsi="Times New Roman" w:hint="eastAsia"/>
                <w:color w:val="auto"/>
                <w:szCs w:val="24"/>
              </w:rPr>
              <w:t>、</w:t>
            </w:r>
            <w:r w:rsidR="0024255F" w:rsidRPr="0024255F">
              <w:rPr>
                <w:rFonts w:ascii="Times New Roman" w:eastAsia="宋体" w:hAnsi="Times New Roman" w:hint="eastAsia"/>
                <w:color w:val="auto"/>
                <w:szCs w:val="24"/>
              </w:rPr>
              <w:t>对比</w:t>
            </w:r>
            <w:r w:rsidR="0024255F" w:rsidRPr="0024255F">
              <w:rPr>
                <w:rFonts w:ascii="Times New Roman" w:eastAsia="宋体" w:hAnsi="Times New Roman" w:hint="eastAsia"/>
                <w:color w:val="auto"/>
                <w:szCs w:val="24"/>
              </w:rPr>
              <w:t>WACCM</w:t>
            </w:r>
            <w:r w:rsidR="0024255F" w:rsidRPr="0024255F">
              <w:rPr>
                <w:rFonts w:ascii="Times New Roman" w:eastAsia="宋体" w:hAnsi="Times New Roman" w:hint="eastAsia"/>
                <w:color w:val="auto"/>
                <w:szCs w:val="24"/>
              </w:rPr>
              <w:t>模型模拟结果与自行开展的区域数值模型模拟结果的对比分析；</w:t>
            </w:r>
            <w:r w:rsidR="00ED4F60" w:rsidRPr="00D1115B">
              <w:rPr>
                <w:rFonts w:ascii="Times New Roman" w:eastAsia="宋体" w:hAnsi="Times New Roman" w:hint="eastAsia"/>
                <w:color w:val="auto"/>
                <w:szCs w:val="24"/>
              </w:rPr>
              <w:t>。</w:t>
            </w:r>
          </w:p>
        </w:tc>
        <w:tc>
          <w:tcPr>
            <w:tcW w:w="1082" w:type="pct"/>
            <w:vAlign w:val="center"/>
          </w:tcPr>
          <w:p w14:paraId="7C5A1FFC" w14:textId="77777777" w:rsidR="008355BB" w:rsidRPr="00D1115B" w:rsidRDefault="008355BB" w:rsidP="00296D1A">
            <w:pPr>
              <w:spacing w:line="240" w:lineRule="auto"/>
              <w:ind w:left="560"/>
              <w:jc w:val="center"/>
              <w:rPr>
                <w:szCs w:val="24"/>
              </w:rPr>
            </w:pPr>
          </w:p>
        </w:tc>
        <w:tc>
          <w:tcPr>
            <w:tcW w:w="462" w:type="pct"/>
            <w:vAlign w:val="center"/>
          </w:tcPr>
          <w:p w14:paraId="288A0986" w14:textId="77777777" w:rsidR="008355BB" w:rsidRPr="00D1115B" w:rsidRDefault="008355BB" w:rsidP="00296D1A">
            <w:pPr>
              <w:spacing w:line="240" w:lineRule="auto"/>
              <w:ind w:left="560"/>
              <w:jc w:val="center"/>
              <w:rPr>
                <w:szCs w:val="24"/>
              </w:rPr>
            </w:pPr>
          </w:p>
        </w:tc>
        <w:tc>
          <w:tcPr>
            <w:tcW w:w="395" w:type="pct"/>
            <w:vAlign w:val="center"/>
          </w:tcPr>
          <w:p w14:paraId="529C20A3" w14:textId="77777777" w:rsidR="008355BB" w:rsidRPr="00D1115B" w:rsidRDefault="008355BB" w:rsidP="00296D1A">
            <w:pPr>
              <w:spacing w:line="240" w:lineRule="auto"/>
              <w:ind w:left="560"/>
              <w:jc w:val="center"/>
              <w:rPr>
                <w:szCs w:val="24"/>
              </w:rPr>
            </w:pPr>
          </w:p>
        </w:tc>
      </w:tr>
      <w:tr w:rsidR="00D1115B" w:rsidRPr="00D1115B" w14:paraId="50B65B76" w14:textId="77777777" w:rsidTr="00BA4BDA">
        <w:trPr>
          <w:trHeight w:val="521"/>
        </w:trPr>
        <w:tc>
          <w:tcPr>
            <w:tcW w:w="297" w:type="pct"/>
            <w:vMerge w:val="restart"/>
            <w:vAlign w:val="center"/>
          </w:tcPr>
          <w:p w14:paraId="30BDC3DE" w14:textId="77777777" w:rsidR="00D93A01" w:rsidRPr="00D1115B" w:rsidRDefault="00D93A01" w:rsidP="00296D1A">
            <w:pPr>
              <w:spacing w:line="240" w:lineRule="auto"/>
              <w:jc w:val="center"/>
              <w:rPr>
                <w:szCs w:val="24"/>
              </w:rPr>
            </w:pPr>
            <w:r w:rsidRPr="00D1115B">
              <w:rPr>
                <w:szCs w:val="24"/>
              </w:rPr>
              <w:t>3</w:t>
            </w:r>
          </w:p>
        </w:tc>
        <w:tc>
          <w:tcPr>
            <w:tcW w:w="411" w:type="pct"/>
            <w:vMerge w:val="restart"/>
            <w:vAlign w:val="center"/>
          </w:tcPr>
          <w:p w14:paraId="7B0FD617" w14:textId="3652B20A" w:rsidR="00D93A01" w:rsidRPr="00D1115B" w:rsidRDefault="00BA5267" w:rsidP="00296D1A">
            <w:pPr>
              <w:spacing w:line="240" w:lineRule="auto"/>
              <w:jc w:val="center"/>
              <w:rPr>
                <w:szCs w:val="24"/>
              </w:rPr>
            </w:pPr>
            <w:r w:rsidRPr="00BA5267">
              <w:rPr>
                <w:rFonts w:hint="eastAsia"/>
                <w:szCs w:val="24"/>
              </w:rPr>
              <w:t>平流层臭氧输送对中国区域近地面影响分析</w:t>
            </w:r>
          </w:p>
        </w:tc>
        <w:tc>
          <w:tcPr>
            <w:tcW w:w="2353" w:type="pct"/>
            <w:vMerge w:val="restart"/>
            <w:vAlign w:val="center"/>
          </w:tcPr>
          <w:p w14:paraId="29952445" w14:textId="0067A628" w:rsidR="00BA5267" w:rsidRPr="00D1115B" w:rsidRDefault="00BA5267" w:rsidP="00BA5267">
            <w:pPr>
              <w:pStyle w:val="a9"/>
              <w:adjustRightInd w:val="0"/>
              <w:snapToGrid w:val="0"/>
              <w:spacing w:line="240" w:lineRule="auto"/>
              <w:ind w:firstLine="0"/>
              <w:jc w:val="left"/>
              <w:rPr>
                <w:color w:val="auto"/>
                <w:szCs w:val="24"/>
              </w:rPr>
            </w:pPr>
            <w:r w:rsidRPr="00BA5267">
              <w:rPr>
                <w:rFonts w:ascii="Times New Roman" w:eastAsia="宋体" w:hAnsi="Times New Roman" w:hint="eastAsia"/>
                <w:color w:val="auto"/>
                <w:szCs w:val="24"/>
              </w:rPr>
              <w:t>编制</w:t>
            </w:r>
            <w:r w:rsidRPr="00BA5267">
              <w:rPr>
                <w:rFonts w:ascii="Times New Roman" w:eastAsia="宋体" w:hAnsi="Times New Roman" w:hint="eastAsia"/>
                <w:color w:val="auto"/>
                <w:szCs w:val="24"/>
              </w:rPr>
              <w:t>2018</w:t>
            </w:r>
            <w:r w:rsidRPr="00BA5267">
              <w:rPr>
                <w:rFonts w:ascii="Times New Roman" w:eastAsia="宋体" w:hAnsi="Times New Roman" w:hint="eastAsia"/>
                <w:color w:val="auto"/>
                <w:szCs w:val="24"/>
              </w:rPr>
              <w:t>年至</w:t>
            </w:r>
            <w:r w:rsidRPr="00BA5267">
              <w:rPr>
                <w:rFonts w:ascii="Times New Roman" w:eastAsia="宋体" w:hAnsi="Times New Roman" w:hint="eastAsia"/>
                <w:color w:val="auto"/>
                <w:szCs w:val="24"/>
              </w:rPr>
              <w:t>2020</w:t>
            </w:r>
            <w:r w:rsidRPr="00BA5267">
              <w:rPr>
                <w:rFonts w:ascii="Times New Roman" w:eastAsia="宋体" w:hAnsi="Times New Roman" w:hint="eastAsia"/>
                <w:color w:val="auto"/>
                <w:szCs w:val="24"/>
              </w:rPr>
              <w:t>年平流层臭氧输送对我国近地面臭氧浓度影响的分析报告，开展典型的平流层臭氧侵入影响案例分析。服务范围包括：</w:t>
            </w:r>
          </w:p>
          <w:p w14:paraId="3FE71567" w14:textId="5D9178DC" w:rsidR="00BA5267" w:rsidRPr="00BA5267" w:rsidRDefault="00BA5267" w:rsidP="00BA5267">
            <w:pPr>
              <w:pStyle w:val="a9"/>
              <w:adjustRightInd w:val="0"/>
              <w:snapToGrid w:val="0"/>
              <w:spacing w:line="240" w:lineRule="auto"/>
              <w:rPr>
                <w:rFonts w:ascii="Times New Roman" w:eastAsia="宋体" w:hAnsi="Times New Roman"/>
                <w:color w:val="auto"/>
                <w:szCs w:val="24"/>
              </w:rPr>
            </w:pPr>
            <w:r>
              <w:rPr>
                <w:rFonts w:hint="eastAsia"/>
                <w:color w:val="auto"/>
                <w:szCs w:val="24"/>
              </w:rPr>
              <w:t>1</w:t>
            </w:r>
            <w:r>
              <w:rPr>
                <w:rFonts w:hint="eastAsia"/>
                <w:color w:val="auto"/>
                <w:szCs w:val="24"/>
              </w:rPr>
              <w:t>、</w:t>
            </w:r>
            <w:r w:rsidRPr="00BA5267">
              <w:rPr>
                <w:rFonts w:ascii="Times New Roman" w:eastAsia="宋体" w:hAnsi="Times New Roman" w:hint="eastAsia"/>
                <w:color w:val="auto"/>
                <w:szCs w:val="24"/>
              </w:rPr>
              <w:t>梳理</w:t>
            </w:r>
            <w:r w:rsidRPr="00BA5267">
              <w:rPr>
                <w:rFonts w:ascii="Times New Roman" w:eastAsia="宋体" w:hAnsi="Times New Roman"/>
                <w:color w:val="auto"/>
                <w:szCs w:val="24"/>
              </w:rPr>
              <w:t>2018</w:t>
            </w:r>
            <w:r w:rsidRPr="00BA5267">
              <w:rPr>
                <w:rFonts w:ascii="Times New Roman" w:eastAsia="宋体" w:hAnsi="Times New Roman" w:hint="eastAsia"/>
                <w:color w:val="auto"/>
                <w:szCs w:val="24"/>
              </w:rPr>
              <w:t>年至</w:t>
            </w:r>
            <w:r w:rsidRPr="00BA5267">
              <w:rPr>
                <w:rFonts w:ascii="Times New Roman" w:eastAsia="宋体" w:hAnsi="Times New Roman"/>
                <w:color w:val="auto"/>
                <w:szCs w:val="24"/>
              </w:rPr>
              <w:t>2020</w:t>
            </w:r>
            <w:r w:rsidRPr="00BA5267">
              <w:rPr>
                <w:rFonts w:ascii="Times New Roman" w:eastAsia="宋体" w:hAnsi="Times New Roman" w:hint="eastAsia"/>
                <w:color w:val="auto"/>
                <w:szCs w:val="24"/>
              </w:rPr>
              <w:t>年典型平流层臭氧侵入事件，形成专题分析报告；</w:t>
            </w:r>
          </w:p>
          <w:p w14:paraId="1F4CD423" w14:textId="3005A97E" w:rsidR="00D93A01" w:rsidRPr="00D1115B" w:rsidRDefault="00BA5267" w:rsidP="00BA5267">
            <w:pPr>
              <w:pStyle w:val="a9"/>
              <w:adjustRightInd w:val="0"/>
              <w:snapToGrid w:val="0"/>
              <w:spacing w:line="240" w:lineRule="auto"/>
              <w:jc w:val="left"/>
              <w:rPr>
                <w:color w:val="auto"/>
                <w:szCs w:val="24"/>
              </w:rPr>
            </w:pPr>
            <w:r>
              <w:rPr>
                <w:rFonts w:ascii="Times New Roman" w:eastAsia="宋体" w:hAnsi="Times New Roman" w:hint="eastAsia"/>
                <w:color w:val="auto"/>
                <w:szCs w:val="24"/>
              </w:rPr>
              <w:t>2</w:t>
            </w:r>
            <w:r>
              <w:rPr>
                <w:rFonts w:ascii="Times New Roman" w:eastAsia="宋体" w:hAnsi="Times New Roman" w:hint="eastAsia"/>
                <w:color w:val="auto"/>
                <w:szCs w:val="24"/>
              </w:rPr>
              <w:t>、</w:t>
            </w:r>
            <w:r w:rsidRPr="00BA5267">
              <w:rPr>
                <w:rFonts w:ascii="Times New Roman" w:eastAsia="宋体" w:hAnsi="Times New Roman" w:hint="eastAsia"/>
                <w:color w:val="auto"/>
                <w:szCs w:val="24"/>
              </w:rPr>
              <w:t>开展平流层臭氧输送影响的时空分布规律分析，形成专题报告</w:t>
            </w:r>
          </w:p>
        </w:tc>
        <w:tc>
          <w:tcPr>
            <w:tcW w:w="1082" w:type="pct"/>
            <w:vMerge w:val="restart"/>
            <w:vAlign w:val="center"/>
          </w:tcPr>
          <w:p w14:paraId="6172F391" w14:textId="77777777" w:rsidR="00D93A01" w:rsidRPr="00D1115B" w:rsidRDefault="00D93A01" w:rsidP="00296D1A">
            <w:pPr>
              <w:spacing w:line="240" w:lineRule="auto"/>
              <w:ind w:left="560"/>
              <w:jc w:val="center"/>
              <w:rPr>
                <w:szCs w:val="24"/>
              </w:rPr>
            </w:pPr>
          </w:p>
        </w:tc>
        <w:tc>
          <w:tcPr>
            <w:tcW w:w="462" w:type="pct"/>
            <w:vAlign w:val="center"/>
          </w:tcPr>
          <w:p w14:paraId="11F6EC01" w14:textId="77777777" w:rsidR="00D93A01" w:rsidRPr="00D1115B" w:rsidRDefault="00D93A01" w:rsidP="00296D1A">
            <w:pPr>
              <w:spacing w:line="240" w:lineRule="auto"/>
              <w:ind w:left="560"/>
              <w:jc w:val="center"/>
              <w:rPr>
                <w:szCs w:val="24"/>
              </w:rPr>
            </w:pPr>
          </w:p>
        </w:tc>
        <w:tc>
          <w:tcPr>
            <w:tcW w:w="395" w:type="pct"/>
            <w:vAlign w:val="center"/>
          </w:tcPr>
          <w:p w14:paraId="48C88C2C" w14:textId="77777777" w:rsidR="00D93A01" w:rsidRPr="00D1115B" w:rsidRDefault="00D93A01" w:rsidP="00296D1A">
            <w:pPr>
              <w:spacing w:line="240" w:lineRule="auto"/>
              <w:ind w:left="560"/>
              <w:jc w:val="center"/>
              <w:rPr>
                <w:szCs w:val="24"/>
              </w:rPr>
            </w:pPr>
          </w:p>
        </w:tc>
      </w:tr>
      <w:tr w:rsidR="00D1115B" w:rsidRPr="00D1115B" w14:paraId="532E7F8D" w14:textId="77777777" w:rsidTr="00BA4BDA">
        <w:trPr>
          <w:trHeight w:val="522"/>
        </w:trPr>
        <w:tc>
          <w:tcPr>
            <w:tcW w:w="297" w:type="pct"/>
            <w:vMerge/>
            <w:vAlign w:val="center"/>
          </w:tcPr>
          <w:p w14:paraId="7EDF91C9" w14:textId="77777777" w:rsidR="00D93A01" w:rsidRPr="00D1115B" w:rsidRDefault="00D93A01" w:rsidP="00296D1A">
            <w:pPr>
              <w:spacing w:line="240" w:lineRule="auto"/>
              <w:ind w:left="560"/>
              <w:jc w:val="center"/>
              <w:rPr>
                <w:szCs w:val="24"/>
              </w:rPr>
            </w:pPr>
          </w:p>
        </w:tc>
        <w:tc>
          <w:tcPr>
            <w:tcW w:w="411" w:type="pct"/>
            <w:vMerge/>
            <w:vAlign w:val="center"/>
          </w:tcPr>
          <w:p w14:paraId="61E8B6A4" w14:textId="77777777" w:rsidR="00D93A01" w:rsidRPr="00D1115B" w:rsidRDefault="00D93A01" w:rsidP="00296D1A">
            <w:pPr>
              <w:spacing w:line="240" w:lineRule="auto"/>
              <w:ind w:left="560"/>
              <w:jc w:val="center"/>
              <w:rPr>
                <w:szCs w:val="24"/>
              </w:rPr>
            </w:pPr>
          </w:p>
        </w:tc>
        <w:tc>
          <w:tcPr>
            <w:tcW w:w="2353" w:type="pct"/>
            <w:vMerge/>
            <w:vAlign w:val="center"/>
          </w:tcPr>
          <w:p w14:paraId="37B39DB3" w14:textId="77777777" w:rsidR="00D93A01" w:rsidRPr="00D1115B" w:rsidRDefault="00D93A01" w:rsidP="00296D1A">
            <w:pPr>
              <w:spacing w:line="240" w:lineRule="auto"/>
              <w:ind w:left="560"/>
              <w:rPr>
                <w:szCs w:val="24"/>
              </w:rPr>
            </w:pPr>
          </w:p>
        </w:tc>
        <w:tc>
          <w:tcPr>
            <w:tcW w:w="1082" w:type="pct"/>
            <w:vMerge/>
            <w:vAlign w:val="center"/>
          </w:tcPr>
          <w:p w14:paraId="00B5B9FE" w14:textId="77777777" w:rsidR="00D93A01" w:rsidRPr="00D1115B" w:rsidRDefault="00D93A01" w:rsidP="00296D1A">
            <w:pPr>
              <w:spacing w:line="240" w:lineRule="auto"/>
              <w:ind w:left="560"/>
              <w:jc w:val="center"/>
              <w:rPr>
                <w:szCs w:val="24"/>
              </w:rPr>
            </w:pPr>
          </w:p>
        </w:tc>
        <w:tc>
          <w:tcPr>
            <w:tcW w:w="462" w:type="pct"/>
            <w:vAlign w:val="center"/>
          </w:tcPr>
          <w:p w14:paraId="56ACF035" w14:textId="77777777" w:rsidR="00D93A01" w:rsidRPr="00D1115B" w:rsidRDefault="00D93A01" w:rsidP="00296D1A">
            <w:pPr>
              <w:spacing w:line="240" w:lineRule="auto"/>
              <w:ind w:left="560"/>
              <w:jc w:val="center"/>
              <w:rPr>
                <w:szCs w:val="24"/>
              </w:rPr>
            </w:pPr>
          </w:p>
        </w:tc>
        <w:tc>
          <w:tcPr>
            <w:tcW w:w="395" w:type="pct"/>
            <w:vAlign w:val="center"/>
          </w:tcPr>
          <w:p w14:paraId="4387FE2B" w14:textId="77777777" w:rsidR="00D93A01" w:rsidRPr="00D1115B" w:rsidRDefault="00D93A01" w:rsidP="00296D1A">
            <w:pPr>
              <w:spacing w:line="240" w:lineRule="auto"/>
              <w:ind w:left="560"/>
              <w:jc w:val="center"/>
              <w:rPr>
                <w:szCs w:val="24"/>
              </w:rPr>
            </w:pPr>
          </w:p>
        </w:tc>
      </w:tr>
    </w:tbl>
    <w:bookmarkEnd w:id="52"/>
    <w:p w14:paraId="5545F93D" w14:textId="77777777" w:rsidR="008355BB" w:rsidRPr="00D1115B" w:rsidRDefault="008355BB" w:rsidP="00BA5267">
      <w:pPr>
        <w:tabs>
          <w:tab w:val="left" w:pos="5580"/>
        </w:tabs>
        <w:adjustRightInd w:val="0"/>
        <w:snapToGrid w:val="0"/>
        <w:spacing w:line="240" w:lineRule="auto"/>
        <w:rPr>
          <w:szCs w:val="24"/>
        </w:rPr>
      </w:pPr>
      <w:r w:rsidRPr="00D1115B">
        <w:rPr>
          <w:szCs w:val="24"/>
        </w:rPr>
        <w:t>投标人授权代表签字：</w:t>
      </w:r>
    </w:p>
    <w:p w14:paraId="78778282" w14:textId="77777777" w:rsidR="008355BB" w:rsidRPr="00D1115B" w:rsidRDefault="008355BB" w:rsidP="00BA5267">
      <w:pPr>
        <w:tabs>
          <w:tab w:val="left" w:pos="5580"/>
        </w:tabs>
        <w:adjustRightInd w:val="0"/>
        <w:snapToGrid w:val="0"/>
        <w:spacing w:line="240" w:lineRule="auto"/>
        <w:rPr>
          <w:szCs w:val="24"/>
        </w:rPr>
      </w:pPr>
      <w:r w:rsidRPr="00D1115B">
        <w:rPr>
          <w:szCs w:val="24"/>
        </w:rPr>
        <w:lastRenderedPageBreak/>
        <w:t>投标人公章：</w:t>
      </w:r>
    </w:p>
    <w:p w14:paraId="1BD69DE7" w14:textId="77777777" w:rsidR="008355BB" w:rsidRPr="00D1115B" w:rsidRDefault="008355BB" w:rsidP="00BA5267">
      <w:pPr>
        <w:tabs>
          <w:tab w:val="left" w:pos="5580"/>
        </w:tabs>
        <w:adjustRightInd w:val="0"/>
        <w:snapToGrid w:val="0"/>
        <w:spacing w:line="240" w:lineRule="auto"/>
        <w:rPr>
          <w:szCs w:val="24"/>
        </w:rPr>
      </w:pPr>
      <w:r w:rsidRPr="00D1115B">
        <w:rPr>
          <w:szCs w:val="24"/>
        </w:rPr>
        <w:t>注：服务商需对技术规格偏离表逐条进行响应。</w:t>
      </w:r>
    </w:p>
    <w:sectPr w:rsidR="008355BB" w:rsidRPr="00D1115B" w:rsidSect="008355BB">
      <w:pgSz w:w="16838" w:h="11906" w:orient="landscape"/>
      <w:pgMar w:top="1800" w:right="1440" w:bottom="1800" w:left="144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200ED" w14:textId="77777777" w:rsidR="00106B2E" w:rsidRDefault="00106B2E" w:rsidP="00E40288">
      <w:pPr>
        <w:spacing w:before="0" w:after="0" w:line="240" w:lineRule="auto"/>
      </w:pPr>
      <w:r>
        <w:separator/>
      </w:r>
    </w:p>
  </w:endnote>
  <w:endnote w:type="continuationSeparator" w:id="0">
    <w:p w14:paraId="7C54178C" w14:textId="77777777" w:rsidR="00106B2E" w:rsidRDefault="00106B2E" w:rsidP="00E4028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default"/>
    <w:sig w:usb0="00000000"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6D23C" w14:textId="77777777" w:rsidR="00296D1A" w:rsidRDefault="00296D1A">
    <w:pPr>
      <w:pStyle w:val="a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80D47" w14:textId="77777777" w:rsidR="00296D1A" w:rsidRDefault="00296D1A">
    <w:pPr>
      <w:pStyle w:val="a7"/>
      <w:ind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85556" w14:textId="77777777" w:rsidR="00296D1A" w:rsidRDefault="00296D1A">
    <w:pPr>
      <w:pStyle w:val="a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8E0F6" w14:textId="77777777" w:rsidR="00106B2E" w:rsidRDefault="00106B2E" w:rsidP="00E40288">
      <w:pPr>
        <w:spacing w:before="0" w:after="0" w:line="240" w:lineRule="auto"/>
      </w:pPr>
      <w:r>
        <w:separator/>
      </w:r>
    </w:p>
  </w:footnote>
  <w:footnote w:type="continuationSeparator" w:id="0">
    <w:p w14:paraId="46A42C69" w14:textId="77777777" w:rsidR="00106B2E" w:rsidRDefault="00106B2E" w:rsidP="00E4028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B747B" w14:textId="77777777" w:rsidR="00296D1A" w:rsidRDefault="00296D1A">
    <w:pPr>
      <w:pStyle w:val="a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3B044" w14:textId="77777777" w:rsidR="00296D1A" w:rsidRPr="003D3A7C" w:rsidRDefault="00296D1A" w:rsidP="00296D1A">
    <w:pPr>
      <w:ind w:left="5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9A2B2" w14:textId="77777777" w:rsidR="00296D1A" w:rsidRDefault="00296D1A">
    <w:pPr>
      <w:pStyle w:val="a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4047"/>
    <w:multiLevelType w:val="hybridMultilevel"/>
    <w:tmpl w:val="A4E2E19E"/>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
    <w:nsid w:val="047E7FB3"/>
    <w:multiLevelType w:val="multilevel"/>
    <w:tmpl w:val="047E7FB3"/>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6EA5EF5"/>
    <w:multiLevelType w:val="hybridMultilevel"/>
    <w:tmpl w:val="53B8277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0B667D61"/>
    <w:multiLevelType w:val="hybridMultilevel"/>
    <w:tmpl w:val="CEF64BC8"/>
    <w:lvl w:ilvl="0" w:tplc="127C8F08">
      <w:start w:val="1"/>
      <w:numFmt w:val="decimal"/>
      <w:suff w:val="nothing"/>
      <w:lvlText w:val="%1、"/>
      <w:lvlJc w:val="left"/>
      <w:pPr>
        <w:ind w:left="919" w:hanging="720"/>
      </w:pPr>
      <w:rPr>
        <w:rFonts w:hint="default"/>
      </w:rPr>
    </w:lvl>
    <w:lvl w:ilvl="1" w:tplc="04090019">
      <w:start w:val="1"/>
      <w:numFmt w:val="lowerLetter"/>
      <w:lvlText w:val="%2)"/>
      <w:lvlJc w:val="left"/>
      <w:pPr>
        <w:ind w:left="1039" w:hanging="420"/>
      </w:pPr>
    </w:lvl>
    <w:lvl w:ilvl="2" w:tplc="8F02B454">
      <w:start w:val="1"/>
      <w:numFmt w:val="decimal"/>
      <w:lvlText w:val="%3）"/>
      <w:lvlJc w:val="left"/>
      <w:pPr>
        <w:ind w:left="1399" w:hanging="360"/>
      </w:pPr>
      <w:rPr>
        <w:rFonts w:hint="default"/>
      </w:rPr>
    </w:lvl>
    <w:lvl w:ilvl="3" w:tplc="0409000F" w:tentative="1">
      <w:start w:val="1"/>
      <w:numFmt w:val="decimal"/>
      <w:lvlText w:val="%4."/>
      <w:lvlJc w:val="left"/>
      <w:pPr>
        <w:ind w:left="1879" w:hanging="420"/>
      </w:pPr>
    </w:lvl>
    <w:lvl w:ilvl="4" w:tplc="04090019" w:tentative="1">
      <w:start w:val="1"/>
      <w:numFmt w:val="lowerLetter"/>
      <w:lvlText w:val="%5)"/>
      <w:lvlJc w:val="left"/>
      <w:pPr>
        <w:ind w:left="2299" w:hanging="420"/>
      </w:pPr>
    </w:lvl>
    <w:lvl w:ilvl="5" w:tplc="0409001B" w:tentative="1">
      <w:start w:val="1"/>
      <w:numFmt w:val="lowerRoman"/>
      <w:lvlText w:val="%6."/>
      <w:lvlJc w:val="right"/>
      <w:pPr>
        <w:ind w:left="2719" w:hanging="420"/>
      </w:pPr>
    </w:lvl>
    <w:lvl w:ilvl="6" w:tplc="0409000F" w:tentative="1">
      <w:start w:val="1"/>
      <w:numFmt w:val="decimal"/>
      <w:lvlText w:val="%7."/>
      <w:lvlJc w:val="left"/>
      <w:pPr>
        <w:ind w:left="3139" w:hanging="420"/>
      </w:pPr>
    </w:lvl>
    <w:lvl w:ilvl="7" w:tplc="04090019" w:tentative="1">
      <w:start w:val="1"/>
      <w:numFmt w:val="lowerLetter"/>
      <w:lvlText w:val="%8)"/>
      <w:lvlJc w:val="left"/>
      <w:pPr>
        <w:ind w:left="3559" w:hanging="420"/>
      </w:pPr>
    </w:lvl>
    <w:lvl w:ilvl="8" w:tplc="0409001B" w:tentative="1">
      <w:start w:val="1"/>
      <w:numFmt w:val="lowerRoman"/>
      <w:lvlText w:val="%9."/>
      <w:lvlJc w:val="right"/>
      <w:pPr>
        <w:ind w:left="3979" w:hanging="420"/>
      </w:pPr>
    </w:lvl>
  </w:abstractNum>
  <w:abstractNum w:abstractNumId="4">
    <w:nsid w:val="150108D0"/>
    <w:multiLevelType w:val="hybridMultilevel"/>
    <w:tmpl w:val="725E2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8750DC"/>
    <w:multiLevelType w:val="hybridMultilevel"/>
    <w:tmpl w:val="353A7A2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54B5B1C"/>
    <w:multiLevelType w:val="hybridMultilevel"/>
    <w:tmpl w:val="7DEE93AA"/>
    <w:lvl w:ilvl="0" w:tplc="0AE4520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28656EF4"/>
    <w:multiLevelType w:val="multilevel"/>
    <w:tmpl w:val="D03056D6"/>
    <w:lvl w:ilvl="0">
      <w:start w:val="1"/>
      <w:numFmt w:val="decimal"/>
      <w:lvlText w:val="%1."/>
      <w:lvlJc w:val="left"/>
      <w:pPr>
        <w:ind w:left="425" w:hanging="425"/>
      </w:pPr>
    </w:lvl>
    <w:lvl w:ilvl="1">
      <w:start w:val="1"/>
      <w:numFmt w:val="decimal"/>
      <w:lvlText w:val="%1.%2."/>
      <w:lvlJc w:val="left"/>
      <w:pPr>
        <w:ind w:left="567" w:hanging="567"/>
      </w:pPr>
      <w:rPr>
        <w:rFonts w:ascii="Times New Roman" w:hAnsi="Times New Roman" w:cs="Times New Roman" w:hint="default"/>
      </w:rPr>
    </w:lvl>
    <w:lvl w:ilvl="2">
      <w:start w:val="1"/>
      <w:numFmt w:val="decimal"/>
      <w:lvlText w:val="%1.%2.%3."/>
      <w:lvlJc w:val="left"/>
      <w:pPr>
        <w:ind w:left="709" w:hanging="709"/>
      </w:pPr>
      <w:rPr>
        <w:rFonts w:ascii="Times New Roman" w:hAnsi="Times New Roman" w:cs="Times New Roman" w:hint="default"/>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nsid w:val="2FAE6727"/>
    <w:multiLevelType w:val="hybridMultilevel"/>
    <w:tmpl w:val="01D6C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0D1464"/>
    <w:multiLevelType w:val="hybridMultilevel"/>
    <w:tmpl w:val="F090847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76F6043"/>
    <w:multiLevelType w:val="hybridMultilevel"/>
    <w:tmpl w:val="6054CD3C"/>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1">
    <w:nsid w:val="39BA518D"/>
    <w:multiLevelType w:val="hybridMultilevel"/>
    <w:tmpl w:val="1F4AB2F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C927E9C"/>
    <w:multiLevelType w:val="hybridMultilevel"/>
    <w:tmpl w:val="8272D628"/>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3">
    <w:nsid w:val="3E517035"/>
    <w:multiLevelType w:val="hybridMultilevel"/>
    <w:tmpl w:val="29E22B8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0704460"/>
    <w:multiLevelType w:val="hybridMultilevel"/>
    <w:tmpl w:val="BA9C8FF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82E545E"/>
    <w:multiLevelType w:val="hybridMultilevel"/>
    <w:tmpl w:val="E5CC54F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CE11DD3"/>
    <w:multiLevelType w:val="hybridMultilevel"/>
    <w:tmpl w:val="4CA84A84"/>
    <w:lvl w:ilvl="0" w:tplc="07D03A7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nsid w:val="51C778B7"/>
    <w:multiLevelType w:val="hybridMultilevel"/>
    <w:tmpl w:val="72687F7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8">
    <w:nsid w:val="556302DD"/>
    <w:multiLevelType w:val="hybridMultilevel"/>
    <w:tmpl w:val="2514B1F8"/>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9">
    <w:nsid w:val="65B218DC"/>
    <w:multiLevelType w:val="multilevel"/>
    <w:tmpl w:val="28656EF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nsid w:val="68AA1217"/>
    <w:multiLevelType w:val="hybridMultilevel"/>
    <w:tmpl w:val="B3D2143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B742079"/>
    <w:multiLevelType w:val="hybridMultilevel"/>
    <w:tmpl w:val="F9548EB6"/>
    <w:lvl w:ilvl="0" w:tplc="2FC60D24">
      <w:start w:val="1"/>
      <w:numFmt w:val="decimal"/>
      <w:lvlText w:val="(%1)."/>
      <w:lvlJc w:val="left"/>
      <w:pPr>
        <w:ind w:left="980" w:hanging="420"/>
      </w:pPr>
      <w:rPr>
        <w:rFonts w:hint="eastAsia"/>
      </w:rPr>
    </w:lvl>
    <w:lvl w:ilvl="1" w:tplc="2FC60D24">
      <w:start w:val="1"/>
      <w:numFmt w:val="decimal"/>
      <w:lvlText w:val="(%2)."/>
      <w:lvlJc w:val="left"/>
      <w:pPr>
        <w:ind w:left="42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3"/>
  </w:num>
  <w:num w:numId="3">
    <w:abstractNumId w:val="21"/>
  </w:num>
  <w:num w:numId="4">
    <w:abstractNumId w:val="2"/>
  </w:num>
  <w:num w:numId="5">
    <w:abstractNumId w:val="17"/>
  </w:num>
  <w:num w:numId="6">
    <w:abstractNumId w:val="8"/>
  </w:num>
  <w:num w:numId="7">
    <w:abstractNumId w:val="4"/>
  </w:num>
  <w:num w:numId="8">
    <w:abstractNumId w:val="18"/>
  </w:num>
  <w:num w:numId="9">
    <w:abstractNumId w:val="12"/>
  </w:num>
  <w:num w:numId="10">
    <w:abstractNumId w:val="16"/>
  </w:num>
  <w:num w:numId="11">
    <w:abstractNumId w:val="6"/>
  </w:num>
  <w:num w:numId="12">
    <w:abstractNumId w:val="1"/>
  </w:num>
  <w:num w:numId="13">
    <w:abstractNumId w:val="19"/>
  </w:num>
  <w:num w:numId="14">
    <w:abstractNumId w:val="0"/>
  </w:num>
  <w:num w:numId="15">
    <w:abstractNumId w:val="10"/>
  </w:num>
  <w:num w:numId="16">
    <w:abstractNumId w:val="20"/>
  </w:num>
  <w:num w:numId="17">
    <w:abstractNumId w:val="14"/>
  </w:num>
  <w:num w:numId="18">
    <w:abstractNumId w:val="11"/>
  </w:num>
  <w:num w:numId="19">
    <w:abstractNumId w:val="13"/>
  </w:num>
  <w:num w:numId="20">
    <w:abstractNumId w:val="5"/>
  </w:num>
  <w:num w:numId="21">
    <w:abstractNumId w:val="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904"/>
    <w:rsid w:val="00020275"/>
    <w:rsid w:val="00062F58"/>
    <w:rsid w:val="00081362"/>
    <w:rsid w:val="000872D9"/>
    <w:rsid w:val="000C6514"/>
    <w:rsid w:val="000D0BCE"/>
    <w:rsid w:val="000D43F7"/>
    <w:rsid w:val="000E546F"/>
    <w:rsid w:val="00106B2E"/>
    <w:rsid w:val="00121EE5"/>
    <w:rsid w:val="0012593D"/>
    <w:rsid w:val="00143C50"/>
    <w:rsid w:val="00163A9C"/>
    <w:rsid w:val="0019431C"/>
    <w:rsid w:val="001C4249"/>
    <w:rsid w:val="00202CD7"/>
    <w:rsid w:val="00222FE1"/>
    <w:rsid w:val="0024255F"/>
    <w:rsid w:val="00265A37"/>
    <w:rsid w:val="002711C6"/>
    <w:rsid w:val="00280F3E"/>
    <w:rsid w:val="00281F85"/>
    <w:rsid w:val="002910FE"/>
    <w:rsid w:val="00291F18"/>
    <w:rsid w:val="002946C7"/>
    <w:rsid w:val="00296D1A"/>
    <w:rsid w:val="00302233"/>
    <w:rsid w:val="003038DF"/>
    <w:rsid w:val="00313F26"/>
    <w:rsid w:val="00324591"/>
    <w:rsid w:val="0036319E"/>
    <w:rsid w:val="00371602"/>
    <w:rsid w:val="003936AD"/>
    <w:rsid w:val="003D162A"/>
    <w:rsid w:val="003D5135"/>
    <w:rsid w:val="003F5AD0"/>
    <w:rsid w:val="00423189"/>
    <w:rsid w:val="00425606"/>
    <w:rsid w:val="004302DD"/>
    <w:rsid w:val="0043267C"/>
    <w:rsid w:val="00435ED1"/>
    <w:rsid w:val="0045029C"/>
    <w:rsid w:val="00453A3A"/>
    <w:rsid w:val="0046278F"/>
    <w:rsid w:val="00481AA9"/>
    <w:rsid w:val="004B7F8D"/>
    <w:rsid w:val="004C5541"/>
    <w:rsid w:val="004D7939"/>
    <w:rsid w:val="0050185C"/>
    <w:rsid w:val="005020AF"/>
    <w:rsid w:val="0057686E"/>
    <w:rsid w:val="00581DF4"/>
    <w:rsid w:val="0059040D"/>
    <w:rsid w:val="005916C6"/>
    <w:rsid w:val="005A2A87"/>
    <w:rsid w:val="005A61AD"/>
    <w:rsid w:val="005A7033"/>
    <w:rsid w:val="005B6863"/>
    <w:rsid w:val="005C7D91"/>
    <w:rsid w:val="005D7050"/>
    <w:rsid w:val="005E7468"/>
    <w:rsid w:val="0060369E"/>
    <w:rsid w:val="00603BD4"/>
    <w:rsid w:val="00670B56"/>
    <w:rsid w:val="00681123"/>
    <w:rsid w:val="00681230"/>
    <w:rsid w:val="00684273"/>
    <w:rsid w:val="006B52B5"/>
    <w:rsid w:val="006D3CE2"/>
    <w:rsid w:val="006D43E7"/>
    <w:rsid w:val="006F7F2A"/>
    <w:rsid w:val="00710B26"/>
    <w:rsid w:val="00753A57"/>
    <w:rsid w:val="007614A1"/>
    <w:rsid w:val="007717C7"/>
    <w:rsid w:val="00774C41"/>
    <w:rsid w:val="007766FA"/>
    <w:rsid w:val="007A17E9"/>
    <w:rsid w:val="007A477A"/>
    <w:rsid w:val="007B0583"/>
    <w:rsid w:val="007B2084"/>
    <w:rsid w:val="007B6A9B"/>
    <w:rsid w:val="007C6A1E"/>
    <w:rsid w:val="007D4C88"/>
    <w:rsid w:val="007D7531"/>
    <w:rsid w:val="007E19E0"/>
    <w:rsid w:val="008355BB"/>
    <w:rsid w:val="00852AF6"/>
    <w:rsid w:val="008610FE"/>
    <w:rsid w:val="0086290E"/>
    <w:rsid w:val="00891780"/>
    <w:rsid w:val="00892E24"/>
    <w:rsid w:val="00893588"/>
    <w:rsid w:val="0089395C"/>
    <w:rsid w:val="008B4965"/>
    <w:rsid w:val="008E7101"/>
    <w:rsid w:val="008F3532"/>
    <w:rsid w:val="00942B7E"/>
    <w:rsid w:val="00964E40"/>
    <w:rsid w:val="0098224E"/>
    <w:rsid w:val="009823E2"/>
    <w:rsid w:val="00985BFC"/>
    <w:rsid w:val="009A0BD5"/>
    <w:rsid w:val="009A789B"/>
    <w:rsid w:val="009A79CC"/>
    <w:rsid w:val="009D7254"/>
    <w:rsid w:val="009F1D9E"/>
    <w:rsid w:val="00A12B4B"/>
    <w:rsid w:val="00A21362"/>
    <w:rsid w:val="00A62716"/>
    <w:rsid w:val="00A70DE0"/>
    <w:rsid w:val="00A70F01"/>
    <w:rsid w:val="00A73B25"/>
    <w:rsid w:val="00A76E0C"/>
    <w:rsid w:val="00A950F7"/>
    <w:rsid w:val="00A95192"/>
    <w:rsid w:val="00AE7ABD"/>
    <w:rsid w:val="00B36082"/>
    <w:rsid w:val="00B50EBE"/>
    <w:rsid w:val="00B5167E"/>
    <w:rsid w:val="00B63D73"/>
    <w:rsid w:val="00B7061D"/>
    <w:rsid w:val="00B73429"/>
    <w:rsid w:val="00B80290"/>
    <w:rsid w:val="00B8316A"/>
    <w:rsid w:val="00B93F29"/>
    <w:rsid w:val="00BA4BDA"/>
    <w:rsid w:val="00BA5267"/>
    <w:rsid w:val="00BA6324"/>
    <w:rsid w:val="00BA727B"/>
    <w:rsid w:val="00BB5CB5"/>
    <w:rsid w:val="00BB63EA"/>
    <w:rsid w:val="00BC5967"/>
    <w:rsid w:val="00BD2E82"/>
    <w:rsid w:val="00C02637"/>
    <w:rsid w:val="00C03406"/>
    <w:rsid w:val="00C74DF1"/>
    <w:rsid w:val="00CA35A3"/>
    <w:rsid w:val="00CC4BBF"/>
    <w:rsid w:val="00CC7904"/>
    <w:rsid w:val="00CE11D4"/>
    <w:rsid w:val="00CF3CA3"/>
    <w:rsid w:val="00D1115B"/>
    <w:rsid w:val="00D1461D"/>
    <w:rsid w:val="00D15656"/>
    <w:rsid w:val="00D36213"/>
    <w:rsid w:val="00D36EEA"/>
    <w:rsid w:val="00D500B1"/>
    <w:rsid w:val="00D64975"/>
    <w:rsid w:val="00D64E9A"/>
    <w:rsid w:val="00D74EC7"/>
    <w:rsid w:val="00D93A01"/>
    <w:rsid w:val="00DA7F7F"/>
    <w:rsid w:val="00DB4FA2"/>
    <w:rsid w:val="00DC6CCF"/>
    <w:rsid w:val="00DD6761"/>
    <w:rsid w:val="00DE66A3"/>
    <w:rsid w:val="00DF1C76"/>
    <w:rsid w:val="00E33B2B"/>
    <w:rsid w:val="00E40288"/>
    <w:rsid w:val="00E4518F"/>
    <w:rsid w:val="00E45FB8"/>
    <w:rsid w:val="00E57747"/>
    <w:rsid w:val="00E57D56"/>
    <w:rsid w:val="00EA2B1D"/>
    <w:rsid w:val="00EC16C5"/>
    <w:rsid w:val="00ED4F60"/>
    <w:rsid w:val="00ED64D1"/>
    <w:rsid w:val="00EF17EB"/>
    <w:rsid w:val="00EF2308"/>
    <w:rsid w:val="00F104D7"/>
    <w:rsid w:val="00F1431D"/>
    <w:rsid w:val="00F17675"/>
    <w:rsid w:val="00F20C7C"/>
    <w:rsid w:val="00F47FB3"/>
    <w:rsid w:val="00F51C8C"/>
    <w:rsid w:val="00F63069"/>
    <w:rsid w:val="00F66B7F"/>
    <w:rsid w:val="00F912A1"/>
    <w:rsid w:val="00FC5C0F"/>
    <w:rsid w:val="00FD12D3"/>
    <w:rsid w:val="00FF3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A68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B26"/>
    <w:pPr>
      <w:widowControl w:val="0"/>
      <w:spacing w:before="100" w:beforeAutospacing="1" w:after="100" w:afterAutospacing="1" w:line="360" w:lineRule="auto"/>
    </w:pPr>
    <w:rPr>
      <w:rFonts w:ascii="Times New Roman" w:eastAsia="宋体" w:hAnsi="Times New Roman"/>
      <w:sz w:val="24"/>
    </w:rPr>
  </w:style>
  <w:style w:type="paragraph" w:styleId="1">
    <w:name w:val="heading 1"/>
    <w:basedOn w:val="a"/>
    <w:next w:val="a"/>
    <w:link w:val="1Char"/>
    <w:uiPriority w:val="9"/>
    <w:qFormat/>
    <w:rsid w:val="00710B26"/>
    <w:pPr>
      <w:keepNext/>
      <w:keepLines/>
      <w:spacing w:before="340" w:beforeAutospacing="0" w:after="330" w:afterAutospacing="0" w:line="578" w:lineRule="auto"/>
      <w:jc w:val="both"/>
      <w:outlineLvl w:val="0"/>
    </w:pPr>
    <w:rPr>
      <w:rFonts w:asciiTheme="minorHAnsi" w:eastAsia="黑体" w:hAnsiTheme="minorHAnsi"/>
      <w:b/>
      <w:bCs/>
      <w:kern w:val="44"/>
      <w:sz w:val="32"/>
      <w:szCs w:val="44"/>
    </w:rPr>
  </w:style>
  <w:style w:type="paragraph" w:styleId="2">
    <w:name w:val="heading 2"/>
    <w:basedOn w:val="a"/>
    <w:next w:val="a"/>
    <w:link w:val="2Char"/>
    <w:uiPriority w:val="9"/>
    <w:unhideWhenUsed/>
    <w:qFormat/>
    <w:rsid w:val="00710B26"/>
    <w:pPr>
      <w:keepNext/>
      <w:keepLines/>
      <w:jc w:val="both"/>
      <w:outlineLvl w:val="1"/>
    </w:pPr>
    <w:rPr>
      <w:rFonts w:eastAsia="黑体" w:cstheme="majorBidi"/>
      <w:b/>
      <w:bCs/>
      <w:sz w:val="32"/>
      <w:szCs w:val="32"/>
    </w:rPr>
  </w:style>
  <w:style w:type="paragraph" w:styleId="3">
    <w:name w:val="heading 3"/>
    <w:basedOn w:val="a"/>
    <w:next w:val="a"/>
    <w:link w:val="3Char"/>
    <w:uiPriority w:val="9"/>
    <w:semiHidden/>
    <w:unhideWhenUsed/>
    <w:qFormat/>
    <w:rsid w:val="00CC790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10B26"/>
    <w:rPr>
      <w:rFonts w:eastAsia="黑体"/>
      <w:b/>
      <w:bCs/>
      <w:kern w:val="44"/>
      <w:sz w:val="32"/>
      <w:szCs w:val="44"/>
    </w:rPr>
  </w:style>
  <w:style w:type="character" w:customStyle="1" w:styleId="2Char">
    <w:name w:val="标题 2 Char"/>
    <w:basedOn w:val="a0"/>
    <w:link w:val="2"/>
    <w:uiPriority w:val="9"/>
    <w:rsid w:val="00710B26"/>
    <w:rPr>
      <w:rFonts w:ascii="Times New Roman" w:eastAsia="黑体" w:hAnsi="Times New Roman" w:cstheme="majorBidi"/>
      <w:b/>
      <w:bCs/>
      <w:sz w:val="32"/>
      <w:szCs w:val="32"/>
    </w:rPr>
  </w:style>
  <w:style w:type="paragraph" w:styleId="a3">
    <w:name w:val="caption"/>
    <w:aliases w:val="表标题,图注,题注-QBPT,Caption Char,Caption Char Char Char,Caption Char Char1,Caption Char Char Char Char,Caption Char Char,题注(图注),Char Char Char Char Char,信息主题,题注(图注) + 居中,图1-1,Char2,Char2 Char,统战部题注,图1,图2,图3"/>
    <w:basedOn w:val="a"/>
    <w:next w:val="a"/>
    <w:link w:val="Char"/>
    <w:qFormat/>
    <w:rsid w:val="00B80290"/>
    <w:pPr>
      <w:widowControl/>
      <w:spacing w:beforeLines="10" w:before="31" w:beforeAutospacing="0" w:afterLines="10" w:after="31" w:afterAutospacing="0" w:line="240" w:lineRule="auto"/>
      <w:jc w:val="center"/>
    </w:pPr>
    <w:rPr>
      <w:rFonts w:eastAsia="仿宋" w:cs="宋体"/>
      <w:b/>
      <w:bCs/>
      <w:color w:val="000000"/>
    </w:rPr>
  </w:style>
  <w:style w:type="character" w:customStyle="1" w:styleId="Char">
    <w:name w:val="题注 Char"/>
    <w:aliases w:val="表标题 Char,图注 Char,题注-QBPT Char,Caption Char Char2,Caption Char Char Char Char1,Caption Char Char1 Char,Caption Char Char Char Char Char,Caption Char Char Char1,题注(图注) Char,Char Char Char Char Char Char,信息主题 Char,题注(图注) + 居中 Char,图1-1 Char,图1 Char"/>
    <w:link w:val="a3"/>
    <w:rsid w:val="00B80290"/>
    <w:rPr>
      <w:rFonts w:ascii="Times New Roman" w:eastAsia="仿宋" w:hAnsi="Times New Roman" w:cs="宋体"/>
      <w:b/>
      <w:bCs/>
      <w:color w:val="000000"/>
      <w:sz w:val="24"/>
    </w:rPr>
  </w:style>
  <w:style w:type="character" w:customStyle="1" w:styleId="3Char">
    <w:name w:val="标题 3 Char"/>
    <w:basedOn w:val="a0"/>
    <w:link w:val="3"/>
    <w:uiPriority w:val="9"/>
    <w:semiHidden/>
    <w:rsid w:val="00CC7904"/>
    <w:rPr>
      <w:rFonts w:ascii="Times New Roman" w:eastAsia="Times New Roman" w:hAnsi="Times New Roman"/>
      <w:b/>
      <w:bCs/>
      <w:sz w:val="32"/>
      <w:szCs w:val="32"/>
    </w:rPr>
  </w:style>
  <w:style w:type="character" w:styleId="a4">
    <w:name w:val="annotation reference"/>
    <w:uiPriority w:val="99"/>
    <w:unhideWhenUsed/>
    <w:rsid w:val="00CC7904"/>
    <w:rPr>
      <w:sz w:val="21"/>
      <w:szCs w:val="21"/>
    </w:rPr>
  </w:style>
  <w:style w:type="character" w:customStyle="1" w:styleId="Char0">
    <w:name w:val="批注文字 Char"/>
    <w:link w:val="a5"/>
    <w:uiPriority w:val="99"/>
    <w:rsid w:val="00CC7904"/>
    <w:rPr>
      <w:rFonts w:eastAsia="方正仿宋_GBK"/>
      <w:sz w:val="28"/>
    </w:rPr>
  </w:style>
  <w:style w:type="paragraph" w:styleId="a5">
    <w:name w:val="annotation text"/>
    <w:basedOn w:val="a"/>
    <w:link w:val="Char0"/>
    <w:uiPriority w:val="99"/>
    <w:unhideWhenUsed/>
    <w:rsid w:val="00CC7904"/>
    <w:pPr>
      <w:spacing w:before="0" w:beforeAutospacing="0" w:after="0" w:afterAutospacing="0"/>
      <w:ind w:firstLineChars="200" w:firstLine="200"/>
    </w:pPr>
    <w:rPr>
      <w:rFonts w:asciiTheme="minorHAnsi" w:eastAsia="方正仿宋_GBK" w:hAnsiTheme="minorHAnsi"/>
      <w:sz w:val="28"/>
    </w:rPr>
  </w:style>
  <w:style w:type="character" w:customStyle="1" w:styleId="10">
    <w:name w:val="批注文字 字符1"/>
    <w:basedOn w:val="a0"/>
    <w:uiPriority w:val="99"/>
    <w:semiHidden/>
    <w:rsid w:val="00CC7904"/>
    <w:rPr>
      <w:rFonts w:ascii="Times New Roman" w:eastAsia="Times New Roman" w:hAnsi="Times New Roman"/>
      <w:sz w:val="22"/>
    </w:rPr>
  </w:style>
  <w:style w:type="paragraph" w:styleId="a6">
    <w:name w:val="header"/>
    <w:basedOn w:val="a"/>
    <w:link w:val="Char1"/>
    <w:uiPriority w:val="99"/>
    <w:unhideWhenUsed/>
    <w:rsid w:val="00E4028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6"/>
    <w:uiPriority w:val="99"/>
    <w:rsid w:val="00E40288"/>
    <w:rPr>
      <w:rFonts w:ascii="Times New Roman" w:eastAsia="Times New Roman" w:hAnsi="Times New Roman"/>
      <w:sz w:val="18"/>
      <w:szCs w:val="18"/>
    </w:rPr>
  </w:style>
  <w:style w:type="paragraph" w:styleId="a7">
    <w:name w:val="footer"/>
    <w:basedOn w:val="a"/>
    <w:link w:val="Char2"/>
    <w:uiPriority w:val="99"/>
    <w:unhideWhenUsed/>
    <w:rsid w:val="00E40288"/>
    <w:pPr>
      <w:tabs>
        <w:tab w:val="center" w:pos="4153"/>
        <w:tab w:val="right" w:pos="8306"/>
      </w:tabs>
      <w:snapToGrid w:val="0"/>
      <w:spacing w:line="240" w:lineRule="auto"/>
    </w:pPr>
    <w:rPr>
      <w:sz w:val="18"/>
      <w:szCs w:val="18"/>
    </w:rPr>
  </w:style>
  <w:style w:type="character" w:customStyle="1" w:styleId="Char2">
    <w:name w:val="页脚 Char"/>
    <w:basedOn w:val="a0"/>
    <w:link w:val="a7"/>
    <w:uiPriority w:val="99"/>
    <w:rsid w:val="00E40288"/>
    <w:rPr>
      <w:rFonts w:ascii="Times New Roman" w:eastAsia="Times New Roman" w:hAnsi="Times New Roman"/>
      <w:sz w:val="18"/>
      <w:szCs w:val="18"/>
    </w:rPr>
  </w:style>
  <w:style w:type="paragraph" w:styleId="a8">
    <w:name w:val="List Paragraph"/>
    <w:basedOn w:val="a"/>
    <w:uiPriority w:val="34"/>
    <w:qFormat/>
    <w:rsid w:val="004302DD"/>
    <w:pPr>
      <w:ind w:left="720"/>
      <w:contextualSpacing/>
    </w:pPr>
  </w:style>
  <w:style w:type="character" w:customStyle="1" w:styleId="CharChar">
    <w:name w:val="朝阳教委申报正文 Char Char"/>
    <w:link w:val="a9"/>
    <w:rsid w:val="008355BB"/>
    <w:rPr>
      <w:rFonts w:ascii="宋体" w:hAnsi="宋体"/>
      <w:color w:val="000000"/>
      <w:sz w:val="24"/>
    </w:rPr>
  </w:style>
  <w:style w:type="paragraph" w:customStyle="1" w:styleId="a9">
    <w:name w:val="朝阳教委申报正文"/>
    <w:basedOn w:val="a"/>
    <w:link w:val="CharChar"/>
    <w:rsid w:val="008355BB"/>
    <w:pPr>
      <w:spacing w:before="0" w:beforeAutospacing="0" w:after="0" w:afterAutospacing="0"/>
      <w:ind w:firstLine="482"/>
      <w:jc w:val="both"/>
    </w:pPr>
    <w:rPr>
      <w:rFonts w:ascii="宋体" w:eastAsiaTheme="minorEastAsia" w:hAnsi="宋体"/>
      <w:color w:val="000000"/>
    </w:rPr>
  </w:style>
  <w:style w:type="paragraph" w:customStyle="1" w:styleId="11111">
    <w:name w:val="样式11111"/>
    <w:basedOn w:val="a"/>
    <w:link w:val="111110"/>
    <w:qFormat/>
    <w:rsid w:val="00CE11D4"/>
    <w:pPr>
      <w:spacing w:before="0" w:beforeAutospacing="0" w:after="0" w:afterAutospacing="0"/>
      <w:ind w:firstLineChars="200" w:firstLine="480"/>
      <w:jc w:val="both"/>
    </w:pPr>
    <w:rPr>
      <w:rFonts w:cs="Times New Roman"/>
      <w:szCs w:val="24"/>
    </w:rPr>
  </w:style>
  <w:style w:type="paragraph" w:customStyle="1" w:styleId="11">
    <w:name w:val="正文1"/>
    <w:basedOn w:val="a"/>
    <w:link w:val="12"/>
    <w:qFormat/>
    <w:rsid w:val="00CE11D4"/>
    <w:pPr>
      <w:spacing w:before="0" w:beforeAutospacing="0" w:after="0" w:afterAutospacing="0"/>
      <w:ind w:firstLineChars="200" w:firstLine="560"/>
      <w:jc w:val="both"/>
    </w:pPr>
    <w:rPr>
      <w:rFonts w:cs="Times New Roman"/>
      <w:sz w:val="28"/>
    </w:rPr>
  </w:style>
  <w:style w:type="character" w:customStyle="1" w:styleId="111110">
    <w:name w:val="样式11111 字符"/>
    <w:basedOn w:val="a0"/>
    <w:link w:val="11111"/>
    <w:rsid w:val="00CE11D4"/>
    <w:rPr>
      <w:rFonts w:ascii="Times New Roman" w:eastAsia="宋体" w:hAnsi="Times New Roman" w:cs="Times New Roman"/>
      <w:sz w:val="24"/>
      <w:szCs w:val="24"/>
    </w:rPr>
  </w:style>
  <w:style w:type="character" w:customStyle="1" w:styleId="12">
    <w:name w:val="正文1 字符"/>
    <w:basedOn w:val="a0"/>
    <w:link w:val="11"/>
    <w:rsid w:val="00CE11D4"/>
    <w:rPr>
      <w:rFonts w:ascii="Times New Roman" w:eastAsia="宋体" w:hAnsi="Times New Roman" w:cs="Times New Roman"/>
      <w:sz w:val="28"/>
    </w:rPr>
  </w:style>
  <w:style w:type="paragraph" w:styleId="aa">
    <w:name w:val="annotation subject"/>
    <w:basedOn w:val="a5"/>
    <w:next w:val="a5"/>
    <w:link w:val="Char3"/>
    <w:uiPriority w:val="99"/>
    <w:semiHidden/>
    <w:unhideWhenUsed/>
    <w:rsid w:val="00E57747"/>
    <w:pPr>
      <w:spacing w:before="100" w:beforeAutospacing="1" w:after="100" w:afterAutospacing="1"/>
      <w:ind w:firstLineChars="0" w:firstLine="0"/>
    </w:pPr>
    <w:rPr>
      <w:rFonts w:ascii="Times New Roman" w:eastAsia="宋体" w:hAnsi="Times New Roman"/>
      <w:b/>
      <w:bCs/>
      <w:sz w:val="24"/>
    </w:rPr>
  </w:style>
  <w:style w:type="character" w:customStyle="1" w:styleId="Char3">
    <w:name w:val="批注主题 Char"/>
    <w:basedOn w:val="Char0"/>
    <w:link w:val="aa"/>
    <w:uiPriority w:val="99"/>
    <w:semiHidden/>
    <w:rsid w:val="00E57747"/>
    <w:rPr>
      <w:rFonts w:ascii="Times New Roman" w:eastAsia="宋体" w:hAnsi="Times New Roman"/>
      <w:b/>
      <w:bCs/>
      <w:sz w:val="24"/>
    </w:rPr>
  </w:style>
  <w:style w:type="paragraph" w:styleId="ab">
    <w:name w:val="Balloon Text"/>
    <w:basedOn w:val="a"/>
    <w:link w:val="Char4"/>
    <w:uiPriority w:val="99"/>
    <w:semiHidden/>
    <w:unhideWhenUsed/>
    <w:rsid w:val="00E57747"/>
    <w:pPr>
      <w:spacing w:before="0" w:after="0" w:line="240" w:lineRule="auto"/>
    </w:pPr>
    <w:rPr>
      <w:sz w:val="18"/>
      <w:szCs w:val="18"/>
    </w:rPr>
  </w:style>
  <w:style w:type="character" w:customStyle="1" w:styleId="Char4">
    <w:name w:val="批注框文本 Char"/>
    <w:basedOn w:val="a0"/>
    <w:link w:val="ab"/>
    <w:uiPriority w:val="99"/>
    <w:semiHidden/>
    <w:rsid w:val="00E57747"/>
    <w:rPr>
      <w:rFonts w:ascii="Times New Roman" w:eastAsia="宋体" w:hAnsi="Times New Roman"/>
      <w:sz w:val="18"/>
      <w:szCs w:val="18"/>
    </w:rPr>
  </w:style>
  <w:style w:type="character" w:customStyle="1" w:styleId="ac">
    <w:name w:val="页脚 字符"/>
    <w:uiPriority w:val="99"/>
    <w:rsid w:val="00E4518F"/>
    <w:rPr>
      <w:kern w:val="2"/>
      <w:sz w:val="18"/>
      <w:szCs w:val="18"/>
    </w:rPr>
  </w:style>
  <w:style w:type="character" w:customStyle="1" w:styleId="ad">
    <w:name w:val="页眉 字符"/>
    <w:uiPriority w:val="99"/>
    <w:rsid w:val="00E4518F"/>
    <w:rPr>
      <w:kern w:val="2"/>
      <w:sz w:val="18"/>
      <w:szCs w:val="18"/>
    </w:rPr>
  </w:style>
  <w:style w:type="paragraph" w:styleId="13">
    <w:name w:val="toc 1"/>
    <w:basedOn w:val="a"/>
    <w:next w:val="a"/>
    <w:autoRedefine/>
    <w:uiPriority w:val="39"/>
    <w:unhideWhenUsed/>
    <w:rsid w:val="00E4518F"/>
  </w:style>
  <w:style w:type="paragraph" w:styleId="20">
    <w:name w:val="toc 2"/>
    <w:basedOn w:val="a"/>
    <w:next w:val="a"/>
    <w:autoRedefine/>
    <w:uiPriority w:val="39"/>
    <w:unhideWhenUsed/>
    <w:rsid w:val="00E4518F"/>
    <w:pPr>
      <w:ind w:leftChars="200" w:left="420"/>
    </w:pPr>
  </w:style>
  <w:style w:type="paragraph" w:styleId="30">
    <w:name w:val="toc 3"/>
    <w:basedOn w:val="a"/>
    <w:next w:val="a"/>
    <w:autoRedefine/>
    <w:uiPriority w:val="39"/>
    <w:unhideWhenUsed/>
    <w:rsid w:val="00E4518F"/>
    <w:pPr>
      <w:ind w:leftChars="400" w:left="840"/>
    </w:pPr>
  </w:style>
  <w:style w:type="character" w:styleId="ae">
    <w:name w:val="Hyperlink"/>
    <w:basedOn w:val="a0"/>
    <w:uiPriority w:val="99"/>
    <w:unhideWhenUsed/>
    <w:rsid w:val="00E4518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B26"/>
    <w:pPr>
      <w:widowControl w:val="0"/>
      <w:spacing w:before="100" w:beforeAutospacing="1" w:after="100" w:afterAutospacing="1" w:line="360" w:lineRule="auto"/>
    </w:pPr>
    <w:rPr>
      <w:rFonts w:ascii="Times New Roman" w:eastAsia="宋体" w:hAnsi="Times New Roman"/>
      <w:sz w:val="24"/>
    </w:rPr>
  </w:style>
  <w:style w:type="paragraph" w:styleId="1">
    <w:name w:val="heading 1"/>
    <w:basedOn w:val="a"/>
    <w:next w:val="a"/>
    <w:link w:val="1Char"/>
    <w:uiPriority w:val="9"/>
    <w:qFormat/>
    <w:rsid w:val="00710B26"/>
    <w:pPr>
      <w:keepNext/>
      <w:keepLines/>
      <w:spacing w:before="340" w:beforeAutospacing="0" w:after="330" w:afterAutospacing="0" w:line="578" w:lineRule="auto"/>
      <w:jc w:val="both"/>
      <w:outlineLvl w:val="0"/>
    </w:pPr>
    <w:rPr>
      <w:rFonts w:asciiTheme="minorHAnsi" w:eastAsia="黑体" w:hAnsiTheme="minorHAnsi"/>
      <w:b/>
      <w:bCs/>
      <w:kern w:val="44"/>
      <w:sz w:val="32"/>
      <w:szCs w:val="44"/>
    </w:rPr>
  </w:style>
  <w:style w:type="paragraph" w:styleId="2">
    <w:name w:val="heading 2"/>
    <w:basedOn w:val="a"/>
    <w:next w:val="a"/>
    <w:link w:val="2Char"/>
    <w:uiPriority w:val="9"/>
    <w:unhideWhenUsed/>
    <w:qFormat/>
    <w:rsid w:val="00710B26"/>
    <w:pPr>
      <w:keepNext/>
      <w:keepLines/>
      <w:jc w:val="both"/>
      <w:outlineLvl w:val="1"/>
    </w:pPr>
    <w:rPr>
      <w:rFonts w:eastAsia="黑体" w:cstheme="majorBidi"/>
      <w:b/>
      <w:bCs/>
      <w:sz w:val="32"/>
      <w:szCs w:val="32"/>
    </w:rPr>
  </w:style>
  <w:style w:type="paragraph" w:styleId="3">
    <w:name w:val="heading 3"/>
    <w:basedOn w:val="a"/>
    <w:next w:val="a"/>
    <w:link w:val="3Char"/>
    <w:uiPriority w:val="9"/>
    <w:semiHidden/>
    <w:unhideWhenUsed/>
    <w:qFormat/>
    <w:rsid w:val="00CC790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10B26"/>
    <w:rPr>
      <w:rFonts w:eastAsia="黑体"/>
      <w:b/>
      <w:bCs/>
      <w:kern w:val="44"/>
      <w:sz w:val="32"/>
      <w:szCs w:val="44"/>
    </w:rPr>
  </w:style>
  <w:style w:type="character" w:customStyle="1" w:styleId="2Char">
    <w:name w:val="标题 2 Char"/>
    <w:basedOn w:val="a0"/>
    <w:link w:val="2"/>
    <w:uiPriority w:val="9"/>
    <w:rsid w:val="00710B26"/>
    <w:rPr>
      <w:rFonts w:ascii="Times New Roman" w:eastAsia="黑体" w:hAnsi="Times New Roman" w:cstheme="majorBidi"/>
      <w:b/>
      <w:bCs/>
      <w:sz w:val="32"/>
      <w:szCs w:val="32"/>
    </w:rPr>
  </w:style>
  <w:style w:type="paragraph" w:styleId="a3">
    <w:name w:val="caption"/>
    <w:aliases w:val="表标题,图注,题注-QBPT,Caption Char,Caption Char Char Char,Caption Char Char1,Caption Char Char Char Char,Caption Char Char,题注(图注),Char Char Char Char Char,信息主题,题注(图注) + 居中,图1-1,Char2,Char2 Char,统战部题注,图1,图2,图3"/>
    <w:basedOn w:val="a"/>
    <w:next w:val="a"/>
    <w:link w:val="Char"/>
    <w:qFormat/>
    <w:rsid w:val="00B80290"/>
    <w:pPr>
      <w:widowControl/>
      <w:spacing w:beforeLines="10" w:before="31" w:beforeAutospacing="0" w:afterLines="10" w:after="31" w:afterAutospacing="0" w:line="240" w:lineRule="auto"/>
      <w:jc w:val="center"/>
    </w:pPr>
    <w:rPr>
      <w:rFonts w:eastAsia="仿宋" w:cs="宋体"/>
      <w:b/>
      <w:bCs/>
      <w:color w:val="000000"/>
    </w:rPr>
  </w:style>
  <w:style w:type="character" w:customStyle="1" w:styleId="Char">
    <w:name w:val="题注 Char"/>
    <w:aliases w:val="表标题 Char,图注 Char,题注-QBPT Char,Caption Char Char2,Caption Char Char Char Char1,Caption Char Char1 Char,Caption Char Char Char Char Char,Caption Char Char Char1,题注(图注) Char,Char Char Char Char Char Char,信息主题 Char,题注(图注) + 居中 Char,图1-1 Char,图1 Char"/>
    <w:link w:val="a3"/>
    <w:rsid w:val="00B80290"/>
    <w:rPr>
      <w:rFonts w:ascii="Times New Roman" w:eastAsia="仿宋" w:hAnsi="Times New Roman" w:cs="宋体"/>
      <w:b/>
      <w:bCs/>
      <w:color w:val="000000"/>
      <w:sz w:val="24"/>
    </w:rPr>
  </w:style>
  <w:style w:type="character" w:customStyle="1" w:styleId="3Char">
    <w:name w:val="标题 3 Char"/>
    <w:basedOn w:val="a0"/>
    <w:link w:val="3"/>
    <w:uiPriority w:val="9"/>
    <w:semiHidden/>
    <w:rsid w:val="00CC7904"/>
    <w:rPr>
      <w:rFonts w:ascii="Times New Roman" w:eastAsia="Times New Roman" w:hAnsi="Times New Roman"/>
      <w:b/>
      <w:bCs/>
      <w:sz w:val="32"/>
      <w:szCs w:val="32"/>
    </w:rPr>
  </w:style>
  <w:style w:type="character" w:styleId="a4">
    <w:name w:val="annotation reference"/>
    <w:uiPriority w:val="99"/>
    <w:unhideWhenUsed/>
    <w:rsid w:val="00CC7904"/>
    <w:rPr>
      <w:sz w:val="21"/>
      <w:szCs w:val="21"/>
    </w:rPr>
  </w:style>
  <w:style w:type="character" w:customStyle="1" w:styleId="Char0">
    <w:name w:val="批注文字 Char"/>
    <w:link w:val="a5"/>
    <w:uiPriority w:val="99"/>
    <w:rsid w:val="00CC7904"/>
    <w:rPr>
      <w:rFonts w:eastAsia="方正仿宋_GBK"/>
      <w:sz w:val="28"/>
    </w:rPr>
  </w:style>
  <w:style w:type="paragraph" w:styleId="a5">
    <w:name w:val="annotation text"/>
    <w:basedOn w:val="a"/>
    <w:link w:val="Char0"/>
    <w:uiPriority w:val="99"/>
    <w:unhideWhenUsed/>
    <w:rsid w:val="00CC7904"/>
    <w:pPr>
      <w:spacing w:before="0" w:beforeAutospacing="0" w:after="0" w:afterAutospacing="0"/>
      <w:ind w:firstLineChars="200" w:firstLine="200"/>
    </w:pPr>
    <w:rPr>
      <w:rFonts w:asciiTheme="minorHAnsi" w:eastAsia="方正仿宋_GBK" w:hAnsiTheme="minorHAnsi"/>
      <w:sz w:val="28"/>
    </w:rPr>
  </w:style>
  <w:style w:type="character" w:customStyle="1" w:styleId="10">
    <w:name w:val="批注文字 字符1"/>
    <w:basedOn w:val="a0"/>
    <w:uiPriority w:val="99"/>
    <w:semiHidden/>
    <w:rsid w:val="00CC7904"/>
    <w:rPr>
      <w:rFonts w:ascii="Times New Roman" w:eastAsia="Times New Roman" w:hAnsi="Times New Roman"/>
      <w:sz w:val="22"/>
    </w:rPr>
  </w:style>
  <w:style w:type="paragraph" w:styleId="a6">
    <w:name w:val="header"/>
    <w:basedOn w:val="a"/>
    <w:link w:val="Char1"/>
    <w:uiPriority w:val="99"/>
    <w:unhideWhenUsed/>
    <w:rsid w:val="00E4028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6"/>
    <w:uiPriority w:val="99"/>
    <w:rsid w:val="00E40288"/>
    <w:rPr>
      <w:rFonts w:ascii="Times New Roman" w:eastAsia="Times New Roman" w:hAnsi="Times New Roman"/>
      <w:sz w:val="18"/>
      <w:szCs w:val="18"/>
    </w:rPr>
  </w:style>
  <w:style w:type="paragraph" w:styleId="a7">
    <w:name w:val="footer"/>
    <w:basedOn w:val="a"/>
    <w:link w:val="Char2"/>
    <w:uiPriority w:val="99"/>
    <w:unhideWhenUsed/>
    <w:rsid w:val="00E40288"/>
    <w:pPr>
      <w:tabs>
        <w:tab w:val="center" w:pos="4153"/>
        <w:tab w:val="right" w:pos="8306"/>
      </w:tabs>
      <w:snapToGrid w:val="0"/>
      <w:spacing w:line="240" w:lineRule="auto"/>
    </w:pPr>
    <w:rPr>
      <w:sz w:val="18"/>
      <w:szCs w:val="18"/>
    </w:rPr>
  </w:style>
  <w:style w:type="character" w:customStyle="1" w:styleId="Char2">
    <w:name w:val="页脚 Char"/>
    <w:basedOn w:val="a0"/>
    <w:link w:val="a7"/>
    <w:uiPriority w:val="99"/>
    <w:rsid w:val="00E40288"/>
    <w:rPr>
      <w:rFonts w:ascii="Times New Roman" w:eastAsia="Times New Roman" w:hAnsi="Times New Roman"/>
      <w:sz w:val="18"/>
      <w:szCs w:val="18"/>
    </w:rPr>
  </w:style>
  <w:style w:type="paragraph" w:styleId="a8">
    <w:name w:val="List Paragraph"/>
    <w:basedOn w:val="a"/>
    <w:uiPriority w:val="34"/>
    <w:qFormat/>
    <w:rsid w:val="004302DD"/>
    <w:pPr>
      <w:ind w:left="720"/>
      <w:contextualSpacing/>
    </w:pPr>
  </w:style>
  <w:style w:type="character" w:customStyle="1" w:styleId="CharChar">
    <w:name w:val="朝阳教委申报正文 Char Char"/>
    <w:link w:val="a9"/>
    <w:rsid w:val="008355BB"/>
    <w:rPr>
      <w:rFonts w:ascii="宋体" w:hAnsi="宋体"/>
      <w:color w:val="000000"/>
      <w:sz w:val="24"/>
    </w:rPr>
  </w:style>
  <w:style w:type="paragraph" w:customStyle="1" w:styleId="a9">
    <w:name w:val="朝阳教委申报正文"/>
    <w:basedOn w:val="a"/>
    <w:link w:val="CharChar"/>
    <w:rsid w:val="008355BB"/>
    <w:pPr>
      <w:spacing w:before="0" w:beforeAutospacing="0" w:after="0" w:afterAutospacing="0"/>
      <w:ind w:firstLine="482"/>
      <w:jc w:val="both"/>
    </w:pPr>
    <w:rPr>
      <w:rFonts w:ascii="宋体" w:eastAsiaTheme="minorEastAsia" w:hAnsi="宋体"/>
      <w:color w:val="000000"/>
    </w:rPr>
  </w:style>
  <w:style w:type="paragraph" w:customStyle="1" w:styleId="11111">
    <w:name w:val="样式11111"/>
    <w:basedOn w:val="a"/>
    <w:link w:val="111110"/>
    <w:qFormat/>
    <w:rsid w:val="00CE11D4"/>
    <w:pPr>
      <w:spacing w:before="0" w:beforeAutospacing="0" w:after="0" w:afterAutospacing="0"/>
      <w:ind w:firstLineChars="200" w:firstLine="480"/>
      <w:jc w:val="both"/>
    </w:pPr>
    <w:rPr>
      <w:rFonts w:cs="Times New Roman"/>
      <w:szCs w:val="24"/>
    </w:rPr>
  </w:style>
  <w:style w:type="paragraph" w:customStyle="1" w:styleId="11">
    <w:name w:val="正文1"/>
    <w:basedOn w:val="a"/>
    <w:link w:val="12"/>
    <w:qFormat/>
    <w:rsid w:val="00CE11D4"/>
    <w:pPr>
      <w:spacing w:before="0" w:beforeAutospacing="0" w:after="0" w:afterAutospacing="0"/>
      <w:ind w:firstLineChars="200" w:firstLine="560"/>
      <w:jc w:val="both"/>
    </w:pPr>
    <w:rPr>
      <w:rFonts w:cs="Times New Roman"/>
      <w:sz w:val="28"/>
    </w:rPr>
  </w:style>
  <w:style w:type="character" w:customStyle="1" w:styleId="111110">
    <w:name w:val="样式11111 字符"/>
    <w:basedOn w:val="a0"/>
    <w:link w:val="11111"/>
    <w:rsid w:val="00CE11D4"/>
    <w:rPr>
      <w:rFonts w:ascii="Times New Roman" w:eastAsia="宋体" w:hAnsi="Times New Roman" w:cs="Times New Roman"/>
      <w:sz w:val="24"/>
      <w:szCs w:val="24"/>
    </w:rPr>
  </w:style>
  <w:style w:type="character" w:customStyle="1" w:styleId="12">
    <w:name w:val="正文1 字符"/>
    <w:basedOn w:val="a0"/>
    <w:link w:val="11"/>
    <w:rsid w:val="00CE11D4"/>
    <w:rPr>
      <w:rFonts w:ascii="Times New Roman" w:eastAsia="宋体" w:hAnsi="Times New Roman" w:cs="Times New Roman"/>
      <w:sz w:val="28"/>
    </w:rPr>
  </w:style>
  <w:style w:type="paragraph" w:styleId="aa">
    <w:name w:val="annotation subject"/>
    <w:basedOn w:val="a5"/>
    <w:next w:val="a5"/>
    <w:link w:val="Char3"/>
    <w:uiPriority w:val="99"/>
    <w:semiHidden/>
    <w:unhideWhenUsed/>
    <w:rsid w:val="00E57747"/>
    <w:pPr>
      <w:spacing w:before="100" w:beforeAutospacing="1" w:after="100" w:afterAutospacing="1"/>
      <w:ind w:firstLineChars="0" w:firstLine="0"/>
    </w:pPr>
    <w:rPr>
      <w:rFonts w:ascii="Times New Roman" w:eastAsia="宋体" w:hAnsi="Times New Roman"/>
      <w:b/>
      <w:bCs/>
      <w:sz w:val="24"/>
    </w:rPr>
  </w:style>
  <w:style w:type="character" w:customStyle="1" w:styleId="Char3">
    <w:name w:val="批注主题 Char"/>
    <w:basedOn w:val="Char0"/>
    <w:link w:val="aa"/>
    <w:uiPriority w:val="99"/>
    <w:semiHidden/>
    <w:rsid w:val="00E57747"/>
    <w:rPr>
      <w:rFonts w:ascii="Times New Roman" w:eastAsia="宋体" w:hAnsi="Times New Roman"/>
      <w:b/>
      <w:bCs/>
      <w:sz w:val="24"/>
    </w:rPr>
  </w:style>
  <w:style w:type="paragraph" w:styleId="ab">
    <w:name w:val="Balloon Text"/>
    <w:basedOn w:val="a"/>
    <w:link w:val="Char4"/>
    <w:uiPriority w:val="99"/>
    <w:semiHidden/>
    <w:unhideWhenUsed/>
    <w:rsid w:val="00E57747"/>
    <w:pPr>
      <w:spacing w:before="0" w:after="0" w:line="240" w:lineRule="auto"/>
    </w:pPr>
    <w:rPr>
      <w:sz w:val="18"/>
      <w:szCs w:val="18"/>
    </w:rPr>
  </w:style>
  <w:style w:type="character" w:customStyle="1" w:styleId="Char4">
    <w:name w:val="批注框文本 Char"/>
    <w:basedOn w:val="a0"/>
    <w:link w:val="ab"/>
    <w:uiPriority w:val="99"/>
    <w:semiHidden/>
    <w:rsid w:val="00E57747"/>
    <w:rPr>
      <w:rFonts w:ascii="Times New Roman" w:eastAsia="宋体" w:hAnsi="Times New Roman"/>
      <w:sz w:val="18"/>
      <w:szCs w:val="18"/>
    </w:rPr>
  </w:style>
  <w:style w:type="character" w:customStyle="1" w:styleId="ac">
    <w:name w:val="页脚 字符"/>
    <w:uiPriority w:val="99"/>
    <w:rsid w:val="00E4518F"/>
    <w:rPr>
      <w:kern w:val="2"/>
      <w:sz w:val="18"/>
      <w:szCs w:val="18"/>
    </w:rPr>
  </w:style>
  <w:style w:type="character" w:customStyle="1" w:styleId="ad">
    <w:name w:val="页眉 字符"/>
    <w:uiPriority w:val="99"/>
    <w:rsid w:val="00E4518F"/>
    <w:rPr>
      <w:kern w:val="2"/>
      <w:sz w:val="18"/>
      <w:szCs w:val="18"/>
    </w:rPr>
  </w:style>
  <w:style w:type="paragraph" w:styleId="13">
    <w:name w:val="toc 1"/>
    <w:basedOn w:val="a"/>
    <w:next w:val="a"/>
    <w:autoRedefine/>
    <w:uiPriority w:val="39"/>
    <w:unhideWhenUsed/>
    <w:rsid w:val="00E4518F"/>
  </w:style>
  <w:style w:type="paragraph" w:styleId="20">
    <w:name w:val="toc 2"/>
    <w:basedOn w:val="a"/>
    <w:next w:val="a"/>
    <w:autoRedefine/>
    <w:uiPriority w:val="39"/>
    <w:unhideWhenUsed/>
    <w:rsid w:val="00E4518F"/>
    <w:pPr>
      <w:ind w:leftChars="200" w:left="420"/>
    </w:pPr>
  </w:style>
  <w:style w:type="paragraph" w:styleId="30">
    <w:name w:val="toc 3"/>
    <w:basedOn w:val="a"/>
    <w:next w:val="a"/>
    <w:autoRedefine/>
    <w:uiPriority w:val="39"/>
    <w:unhideWhenUsed/>
    <w:rsid w:val="00E4518F"/>
    <w:pPr>
      <w:ind w:leftChars="400" w:left="840"/>
    </w:pPr>
  </w:style>
  <w:style w:type="character" w:styleId="ae">
    <w:name w:val="Hyperlink"/>
    <w:basedOn w:val="a0"/>
    <w:uiPriority w:val="99"/>
    <w:unhideWhenUsed/>
    <w:rsid w:val="00E45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66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8FFCB-88D2-4D27-8C89-50A2E128F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12</Pages>
  <Words>1130</Words>
  <Characters>6445</Characters>
  <Application>Microsoft Office Word</Application>
  <DocSecurity>0</DocSecurity>
  <Lines>53</Lines>
  <Paragraphs>15</Paragraphs>
  <ScaleCrop>false</ScaleCrop>
  <Company/>
  <LinksUpToDate>false</LinksUpToDate>
  <CharactersWithSpaces>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QING</dc:creator>
  <cp:keywords/>
  <dc:description/>
  <cp:lastModifiedBy>王帅</cp:lastModifiedBy>
  <cp:revision>141</cp:revision>
  <cp:lastPrinted>2020-09-18T02:18:00Z</cp:lastPrinted>
  <dcterms:created xsi:type="dcterms:W3CDTF">2020-08-11T07:58:00Z</dcterms:created>
  <dcterms:modified xsi:type="dcterms:W3CDTF">2020-11-16T23:04:00Z</dcterms:modified>
</cp:coreProperties>
</file>