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D1" w:rsidRDefault="00EA7B0D">
      <w:pPr>
        <w:spacing w:before="1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附件4：评分办法</w:t>
      </w:r>
    </w:p>
    <w:p w:rsidR="004320D1" w:rsidRDefault="00EA7B0D">
      <w:pPr>
        <w:spacing w:before="120"/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评分办法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701"/>
        <w:gridCol w:w="1341"/>
        <w:gridCol w:w="1224"/>
        <w:gridCol w:w="4728"/>
      </w:tblGrid>
      <w:tr w:rsidR="004320D1" w:rsidTr="00DB3A6B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D1" w:rsidRDefault="00EA7B0D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D1" w:rsidRDefault="00EA7B0D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评分因素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D1" w:rsidRDefault="00EA7B0D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分值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D1" w:rsidRDefault="00EA7B0D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评分标准</w:t>
            </w:r>
          </w:p>
        </w:tc>
      </w:tr>
      <w:tr w:rsidR="004320D1" w:rsidTr="00DB3A6B"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20D1" w:rsidRDefault="00EA7B0D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20D1" w:rsidRDefault="00EA7B0D" w:rsidP="00C86B6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分值构成</w:t>
            </w:r>
          </w:p>
          <w:p w:rsidR="004320D1" w:rsidRDefault="00EA7B0D" w:rsidP="00C86B6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szCs w:val="21"/>
              </w:rPr>
              <w:t>总分</w:t>
            </w:r>
            <w:r>
              <w:rPr>
                <w:szCs w:val="21"/>
              </w:rPr>
              <w:t>100</w:t>
            </w:r>
            <w:r>
              <w:rPr>
                <w:szCs w:val="21"/>
              </w:rPr>
              <w:t>分</w:t>
            </w:r>
            <w:r>
              <w:rPr>
                <w:szCs w:val="21"/>
              </w:rPr>
              <w:t>)</w:t>
            </w:r>
          </w:p>
        </w:tc>
        <w:tc>
          <w:tcPr>
            <w:tcW w:w="1224" w:type="dxa"/>
            <w:tcBorders>
              <w:bottom w:val="single" w:sz="4" w:space="0" w:color="auto"/>
              <w:right w:val="single" w:sz="4" w:space="0" w:color="auto"/>
            </w:tcBorders>
          </w:tcPr>
          <w:p w:rsidR="004320D1" w:rsidRDefault="004320D1" w:rsidP="00C86B67">
            <w:pPr>
              <w:rPr>
                <w:szCs w:val="21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D1" w:rsidRDefault="00EA7B0D" w:rsidP="00C86B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质</w:t>
            </w:r>
            <w:proofErr w:type="gramStart"/>
            <w:r>
              <w:rPr>
                <w:rFonts w:hint="eastAsia"/>
                <w:szCs w:val="21"/>
              </w:rPr>
              <w:t>控检查</w:t>
            </w:r>
            <w:proofErr w:type="gramEnd"/>
            <w:r>
              <w:rPr>
                <w:rFonts w:hint="eastAsia"/>
                <w:szCs w:val="21"/>
              </w:rPr>
              <w:t>工作设计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>7</w:t>
            </w:r>
            <w:r w:rsidR="0002703B">
              <w:rPr>
                <w:rFonts w:hint="eastAsia"/>
                <w:szCs w:val="21"/>
                <w:u w:val="single"/>
              </w:rPr>
              <w:t>0</w:t>
            </w:r>
            <w:r>
              <w:rPr>
                <w:szCs w:val="21"/>
              </w:rPr>
              <w:t>分</w:t>
            </w:r>
          </w:p>
          <w:p w:rsidR="004320D1" w:rsidRDefault="00EA7B0D" w:rsidP="00C86B67">
            <w:pPr>
              <w:rPr>
                <w:szCs w:val="21"/>
              </w:rPr>
            </w:pPr>
            <w:r>
              <w:rPr>
                <w:szCs w:val="21"/>
              </w:rPr>
              <w:t>项目管理机构：</w:t>
            </w:r>
            <w:r w:rsidR="0002703B">
              <w:rPr>
                <w:rFonts w:hint="eastAsia"/>
                <w:szCs w:val="21"/>
                <w:u w:val="single"/>
              </w:rPr>
              <w:t>20</w:t>
            </w:r>
            <w:r>
              <w:rPr>
                <w:szCs w:val="21"/>
              </w:rPr>
              <w:t>分</w:t>
            </w:r>
          </w:p>
          <w:p w:rsidR="004320D1" w:rsidRDefault="00EA7B0D" w:rsidP="00C86B67">
            <w:pPr>
              <w:rPr>
                <w:szCs w:val="21"/>
              </w:rPr>
            </w:pPr>
            <w:r>
              <w:rPr>
                <w:szCs w:val="21"/>
              </w:rPr>
              <w:t>投标报价：</w:t>
            </w:r>
            <w:r>
              <w:rPr>
                <w:rFonts w:hint="eastAsia"/>
                <w:szCs w:val="21"/>
                <w:u w:val="single"/>
              </w:rPr>
              <w:t>10</w:t>
            </w:r>
            <w:r>
              <w:rPr>
                <w:szCs w:val="21"/>
              </w:rPr>
              <w:t>分</w:t>
            </w:r>
          </w:p>
        </w:tc>
      </w:tr>
      <w:tr w:rsidR="004320D1" w:rsidTr="00DB3A6B">
        <w:trPr>
          <w:cantSplit/>
        </w:trPr>
        <w:tc>
          <w:tcPr>
            <w:tcW w:w="5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20D1" w:rsidRDefault="00EA7B0D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20D1" w:rsidRDefault="00EA7B0D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质</w:t>
            </w:r>
            <w:proofErr w:type="gramStart"/>
            <w:r>
              <w:rPr>
                <w:rFonts w:hint="eastAsia"/>
                <w:szCs w:val="21"/>
              </w:rPr>
              <w:t>控检查</w:t>
            </w:r>
            <w:proofErr w:type="gramEnd"/>
            <w:r>
              <w:rPr>
                <w:rFonts w:hint="eastAsia"/>
                <w:szCs w:val="21"/>
              </w:rPr>
              <w:t>工作</w:t>
            </w:r>
            <w:r>
              <w:rPr>
                <w:szCs w:val="21"/>
              </w:rPr>
              <w:t>设计评分标准</w:t>
            </w:r>
          </w:p>
          <w:p w:rsidR="004320D1" w:rsidRDefault="00EA7B0D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7</w:t>
            </w:r>
            <w:r w:rsidR="00AA52B7"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分）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D1" w:rsidRDefault="00EA7B0D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申报书</w:t>
            </w:r>
            <w:r>
              <w:rPr>
                <w:szCs w:val="21"/>
              </w:rPr>
              <w:t>内容完整性和编制水平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D1" w:rsidRDefault="00EA7B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D1" w:rsidRDefault="00EA7B0D">
            <w:pPr>
              <w:rPr>
                <w:szCs w:val="21"/>
              </w:rPr>
            </w:pPr>
            <w:r>
              <w:rPr>
                <w:szCs w:val="21"/>
              </w:rPr>
              <w:t>优：</w:t>
            </w:r>
            <w:r>
              <w:rPr>
                <w:szCs w:val="21"/>
              </w:rPr>
              <w:t>4-5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，申报书内容完整、目录清晰、文字描述清楚，相关证明材料完整、齐全；</w:t>
            </w:r>
          </w:p>
          <w:p w:rsidR="004320D1" w:rsidRDefault="00EA7B0D">
            <w:pPr>
              <w:rPr>
                <w:szCs w:val="21"/>
              </w:rPr>
            </w:pPr>
            <w:r>
              <w:rPr>
                <w:szCs w:val="21"/>
              </w:rPr>
              <w:t>良：</w:t>
            </w:r>
            <w:r>
              <w:rPr>
                <w:szCs w:val="21"/>
              </w:rPr>
              <w:t>2-3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，申报书内容完整、目录清晰、文字描述清楚，相关证明材料不完整、不齐全；</w:t>
            </w:r>
          </w:p>
          <w:p w:rsidR="004320D1" w:rsidRDefault="00EA7B0D">
            <w:pPr>
              <w:rPr>
                <w:szCs w:val="21"/>
              </w:rPr>
            </w:pPr>
            <w:r>
              <w:rPr>
                <w:szCs w:val="21"/>
              </w:rPr>
              <w:t>差：</w:t>
            </w:r>
            <w:r>
              <w:rPr>
                <w:szCs w:val="21"/>
              </w:rPr>
              <w:t>0-1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，申报书内容有缺失、文字描述不清楚。</w:t>
            </w:r>
          </w:p>
        </w:tc>
      </w:tr>
      <w:tr w:rsidR="004320D1" w:rsidTr="00DB3A6B">
        <w:trPr>
          <w:cantSplit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4320D1" w:rsidRDefault="004320D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01" w:type="dxa"/>
            <w:vMerge/>
            <w:tcBorders>
              <w:right w:val="single" w:sz="4" w:space="0" w:color="auto"/>
            </w:tcBorders>
          </w:tcPr>
          <w:p w:rsidR="004320D1" w:rsidRDefault="004320D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D1" w:rsidRDefault="00EA7B0D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手工监测采样质</w:t>
            </w:r>
            <w:proofErr w:type="gramStart"/>
            <w:r>
              <w:rPr>
                <w:rFonts w:hint="eastAsia"/>
                <w:szCs w:val="21"/>
              </w:rPr>
              <w:t>控检查</w:t>
            </w:r>
            <w:proofErr w:type="gramEnd"/>
            <w:r>
              <w:rPr>
                <w:szCs w:val="21"/>
              </w:rPr>
              <w:t>方案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D1" w:rsidRDefault="00EA7B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D1" w:rsidRDefault="00EA7B0D">
            <w:pPr>
              <w:rPr>
                <w:szCs w:val="21"/>
              </w:rPr>
            </w:pPr>
            <w:r>
              <w:rPr>
                <w:szCs w:val="21"/>
              </w:rPr>
              <w:t>优：</w:t>
            </w:r>
            <w:r>
              <w:rPr>
                <w:szCs w:val="21"/>
              </w:rPr>
              <w:t>8-10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，方案科学、可操作性强、工作目标明确、检查手段科学、相关检查记录表格设计合理；</w:t>
            </w:r>
          </w:p>
          <w:p w:rsidR="004320D1" w:rsidRDefault="00EA7B0D">
            <w:pPr>
              <w:rPr>
                <w:szCs w:val="21"/>
              </w:rPr>
            </w:pPr>
            <w:r>
              <w:rPr>
                <w:szCs w:val="21"/>
              </w:rPr>
              <w:t>良：</w:t>
            </w:r>
            <w:r>
              <w:rPr>
                <w:szCs w:val="21"/>
              </w:rPr>
              <w:t>5-7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，方案较科学、可操作性强、工作目标明确、检查手段科学，相关检查记录表格设计较合理；</w:t>
            </w:r>
          </w:p>
          <w:p w:rsidR="004320D1" w:rsidRDefault="00EA7B0D">
            <w:pPr>
              <w:rPr>
                <w:szCs w:val="21"/>
              </w:rPr>
            </w:pPr>
            <w:r>
              <w:rPr>
                <w:szCs w:val="21"/>
              </w:rPr>
              <w:t>一般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2-4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，方案较科学、可操作性一般、工作目标含糊、或相关检查表格设计有缺项等；</w:t>
            </w:r>
          </w:p>
          <w:p w:rsidR="004320D1" w:rsidRDefault="00EA7B0D">
            <w:pPr>
              <w:rPr>
                <w:szCs w:val="21"/>
              </w:rPr>
            </w:pPr>
            <w:r>
              <w:rPr>
                <w:szCs w:val="21"/>
              </w:rPr>
              <w:t>差：</w:t>
            </w:r>
            <w:r>
              <w:rPr>
                <w:szCs w:val="21"/>
              </w:rPr>
              <w:t>0-1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，方案不科学、或可操作性较差、或无相关检查记录表格等。</w:t>
            </w:r>
          </w:p>
        </w:tc>
      </w:tr>
      <w:tr w:rsidR="004320D1" w:rsidTr="00DB3A6B">
        <w:trPr>
          <w:cantSplit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4320D1" w:rsidRDefault="004320D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01" w:type="dxa"/>
            <w:vMerge/>
            <w:tcBorders>
              <w:right w:val="single" w:sz="4" w:space="0" w:color="auto"/>
            </w:tcBorders>
          </w:tcPr>
          <w:p w:rsidR="004320D1" w:rsidRDefault="004320D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D1" w:rsidRDefault="00EA7B0D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手工监测实验室质</w:t>
            </w:r>
            <w:proofErr w:type="gramStart"/>
            <w:r>
              <w:rPr>
                <w:rFonts w:hint="eastAsia"/>
                <w:szCs w:val="21"/>
              </w:rPr>
              <w:t>控检查</w:t>
            </w:r>
            <w:proofErr w:type="gramEnd"/>
            <w:r>
              <w:rPr>
                <w:rFonts w:hint="eastAsia"/>
                <w:szCs w:val="21"/>
              </w:rPr>
              <w:t>方案（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D1" w:rsidRDefault="00EA7B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D1" w:rsidRDefault="00EA7B0D">
            <w:pPr>
              <w:rPr>
                <w:szCs w:val="21"/>
              </w:rPr>
            </w:pPr>
            <w:r>
              <w:rPr>
                <w:szCs w:val="21"/>
              </w:rPr>
              <w:t>优：</w:t>
            </w:r>
            <w:r>
              <w:rPr>
                <w:szCs w:val="21"/>
              </w:rPr>
              <w:t>8-10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，方案科学、可操作性强、工作目标明确、检查手段科学、相关检查记录表格设计合理；</w:t>
            </w:r>
          </w:p>
          <w:p w:rsidR="004320D1" w:rsidRDefault="00EA7B0D">
            <w:pPr>
              <w:rPr>
                <w:szCs w:val="21"/>
              </w:rPr>
            </w:pPr>
            <w:r>
              <w:rPr>
                <w:szCs w:val="21"/>
              </w:rPr>
              <w:t>良：</w:t>
            </w:r>
            <w:r>
              <w:rPr>
                <w:szCs w:val="21"/>
              </w:rPr>
              <w:t>5-7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，方案较科学、可操作性强、工作目标明确、检查手段科学，相关检查记录表格设计较合理；</w:t>
            </w:r>
          </w:p>
          <w:p w:rsidR="004320D1" w:rsidRDefault="00EA7B0D">
            <w:pPr>
              <w:rPr>
                <w:szCs w:val="21"/>
              </w:rPr>
            </w:pPr>
            <w:r>
              <w:rPr>
                <w:szCs w:val="21"/>
              </w:rPr>
              <w:t>一般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2-4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，方案较科学、可操作性一般、工作目标含糊、或相关检查表格设计有缺项等；</w:t>
            </w:r>
          </w:p>
          <w:p w:rsidR="004320D1" w:rsidRDefault="00EA7B0D">
            <w:pPr>
              <w:rPr>
                <w:szCs w:val="21"/>
              </w:rPr>
            </w:pPr>
            <w:r>
              <w:rPr>
                <w:szCs w:val="21"/>
              </w:rPr>
              <w:t>差：</w:t>
            </w:r>
            <w:r>
              <w:rPr>
                <w:szCs w:val="21"/>
              </w:rPr>
              <w:t>0-1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，方案不科学、或可操作性较差、或无相关检查记录表格等。</w:t>
            </w:r>
          </w:p>
        </w:tc>
      </w:tr>
      <w:tr w:rsidR="004320D1" w:rsidTr="00DB3A6B">
        <w:trPr>
          <w:cantSplit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4320D1" w:rsidRDefault="004320D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01" w:type="dxa"/>
            <w:vMerge/>
            <w:tcBorders>
              <w:right w:val="single" w:sz="4" w:space="0" w:color="auto"/>
            </w:tcBorders>
          </w:tcPr>
          <w:p w:rsidR="004320D1" w:rsidRDefault="004320D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D1" w:rsidRDefault="00EA7B0D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自动监测质</w:t>
            </w:r>
            <w:proofErr w:type="gramStart"/>
            <w:r>
              <w:rPr>
                <w:rFonts w:hint="eastAsia"/>
                <w:szCs w:val="21"/>
              </w:rPr>
              <w:t>控检查</w:t>
            </w:r>
            <w:proofErr w:type="gramEnd"/>
            <w:r>
              <w:rPr>
                <w:rFonts w:hint="eastAsia"/>
                <w:szCs w:val="21"/>
              </w:rPr>
              <w:t>方案（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D1" w:rsidRDefault="00EA7B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D1" w:rsidRDefault="00EA7B0D">
            <w:pPr>
              <w:rPr>
                <w:szCs w:val="21"/>
              </w:rPr>
            </w:pPr>
            <w:r>
              <w:rPr>
                <w:szCs w:val="21"/>
              </w:rPr>
              <w:t>优：</w:t>
            </w:r>
            <w:r>
              <w:rPr>
                <w:szCs w:val="21"/>
              </w:rPr>
              <w:t>8-10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，方案科学、可操作性强、工作目标明确、检查手段科学、相关检查记录表格设计合理；</w:t>
            </w:r>
          </w:p>
          <w:p w:rsidR="004320D1" w:rsidRDefault="00EA7B0D">
            <w:pPr>
              <w:rPr>
                <w:szCs w:val="21"/>
              </w:rPr>
            </w:pPr>
            <w:r>
              <w:rPr>
                <w:szCs w:val="21"/>
              </w:rPr>
              <w:t>良：</w:t>
            </w:r>
            <w:r>
              <w:rPr>
                <w:szCs w:val="21"/>
              </w:rPr>
              <w:t>5-7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，方案较科学、可操作性强、工作目标明确、检查手段科学，相关检查记录表格设计较合理；</w:t>
            </w:r>
          </w:p>
          <w:p w:rsidR="004320D1" w:rsidRDefault="00EA7B0D">
            <w:pPr>
              <w:rPr>
                <w:szCs w:val="21"/>
              </w:rPr>
            </w:pPr>
            <w:r>
              <w:rPr>
                <w:szCs w:val="21"/>
              </w:rPr>
              <w:t>一般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2-4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，方案较科学、可操作性一般、工作目标含糊、或相关检查表格设计有缺项等；</w:t>
            </w:r>
          </w:p>
          <w:p w:rsidR="004320D1" w:rsidRDefault="00EA7B0D">
            <w:pPr>
              <w:rPr>
                <w:szCs w:val="21"/>
              </w:rPr>
            </w:pPr>
            <w:r>
              <w:rPr>
                <w:szCs w:val="21"/>
              </w:rPr>
              <w:t>差：</w:t>
            </w:r>
            <w:r>
              <w:rPr>
                <w:szCs w:val="21"/>
              </w:rPr>
              <w:t>0-1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，方案不科学、或可操作性较差、或无相关检查记录表格等。</w:t>
            </w:r>
          </w:p>
        </w:tc>
      </w:tr>
      <w:tr w:rsidR="004320D1" w:rsidTr="00DB3A6B">
        <w:trPr>
          <w:cantSplit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4320D1" w:rsidRDefault="004320D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01" w:type="dxa"/>
            <w:vMerge/>
            <w:tcBorders>
              <w:right w:val="single" w:sz="4" w:space="0" w:color="auto"/>
            </w:tcBorders>
          </w:tcPr>
          <w:p w:rsidR="004320D1" w:rsidRDefault="004320D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D1" w:rsidRDefault="00EA7B0D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总体进度安排及人员安排（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D1" w:rsidRDefault="00EA7B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D1" w:rsidRDefault="00EA7B0D">
            <w:pPr>
              <w:rPr>
                <w:szCs w:val="21"/>
              </w:rPr>
            </w:pPr>
            <w:r>
              <w:rPr>
                <w:szCs w:val="21"/>
              </w:rPr>
              <w:t>优：</w:t>
            </w:r>
            <w:r>
              <w:rPr>
                <w:szCs w:val="21"/>
              </w:rPr>
              <w:t>8-10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，工作进度安排清晰、时间节点明确，人员安排合理；</w:t>
            </w:r>
          </w:p>
          <w:p w:rsidR="004320D1" w:rsidRDefault="00EA7B0D">
            <w:pPr>
              <w:rPr>
                <w:szCs w:val="21"/>
              </w:rPr>
            </w:pPr>
            <w:r>
              <w:rPr>
                <w:szCs w:val="21"/>
              </w:rPr>
              <w:t>良：</w:t>
            </w:r>
            <w:r>
              <w:rPr>
                <w:szCs w:val="21"/>
              </w:rPr>
              <w:t>5-7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，工作进度安排有漏项或时间节点安排不合理、人员安排合理；</w:t>
            </w:r>
          </w:p>
          <w:p w:rsidR="004320D1" w:rsidRDefault="00EA7B0D">
            <w:pPr>
              <w:rPr>
                <w:szCs w:val="21"/>
              </w:rPr>
            </w:pPr>
            <w:r>
              <w:rPr>
                <w:szCs w:val="21"/>
              </w:rPr>
              <w:t>一般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2-4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，工作进度安排与招标文件有差异，人员较少；</w:t>
            </w:r>
          </w:p>
          <w:p w:rsidR="004320D1" w:rsidRDefault="00EA7B0D">
            <w:pPr>
              <w:rPr>
                <w:szCs w:val="21"/>
              </w:rPr>
            </w:pPr>
            <w:r>
              <w:rPr>
                <w:szCs w:val="21"/>
              </w:rPr>
              <w:t>差：</w:t>
            </w:r>
            <w:r>
              <w:rPr>
                <w:szCs w:val="21"/>
              </w:rPr>
              <w:t>0-1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，不能满足招标文件的要求。</w:t>
            </w:r>
          </w:p>
        </w:tc>
      </w:tr>
      <w:tr w:rsidR="004320D1" w:rsidTr="00DB3A6B">
        <w:trPr>
          <w:cantSplit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4320D1" w:rsidRDefault="004320D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01" w:type="dxa"/>
            <w:vMerge/>
            <w:tcBorders>
              <w:right w:val="single" w:sz="4" w:space="0" w:color="auto"/>
            </w:tcBorders>
          </w:tcPr>
          <w:p w:rsidR="004320D1" w:rsidRDefault="004320D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D1" w:rsidRDefault="00EA7B0D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手工监测质</w:t>
            </w:r>
            <w:proofErr w:type="gramStart"/>
            <w:r>
              <w:rPr>
                <w:rFonts w:hint="eastAsia"/>
                <w:szCs w:val="21"/>
              </w:rPr>
              <w:t>控检查</w:t>
            </w:r>
            <w:proofErr w:type="gramEnd"/>
            <w:r>
              <w:rPr>
                <w:rFonts w:hint="eastAsia"/>
                <w:szCs w:val="21"/>
              </w:rPr>
              <w:t>报告模板（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D1" w:rsidRDefault="00EA7B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D1" w:rsidRDefault="00EA7B0D">
            <w:pPr>
              <w:rPr>
                <w:szCs w:val="21"/>
              </w:rPr>
            </w:pPr>
            <w:r>
              <w:rPr>
                <w:szCs w:val="21"/>
              </w:rPr>
              <w:t>优：</w:t>
            </w:r>
            <w:r>
              <w:rPr>
                <w:szCs w:val="21"/>
              </w:rPr>
              <w:t>4-5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，报告模板结构合理、包含内容全面、内容详实、结论明确；</w:t>
            </w:r>
          </w:p>
          <w:p w:rsidR="004320D1" w:rsidRDefault="00EA7B0D">
            <w:pPr>
              <w:rPr>
                <w:szCs w:val="21"/>
              </w:rPr>
            </w:pPr>
            <w:r>
              <w:rPr>
                <w:szCs w:val="21"/>
              </w:rPr>
              <w:t>良：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-3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，报告模板结构合理性一般、包含内容不完全；</w:t>
            </w:r>
          </w:p>
          <w:p w:rsidR="004320D1" w:rsidRDefault="00EA7B0D">
            <w:pPr>
              <w:rPr>
                <w:szCs w:val="21"/>
              </w:rPr>
            </w:pPr>
            <w:r>
              <w:rPr>
                <w:szCs w:val="21"/>
              </w:rPr>
              <w:t>差：</w:t>
            </w:r>
            <w:r>
              <w:rPr>
                <w:rFonts w:hint="eastAsia"/>
                <w:szCs w:val="21"/>
              </w:rPr>
              <w:t>0-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，报告结构不合理、或内容有缺陷的。</w:t>
            </w:r>
          </w:p>
        </w:tc>
      </w:tr>
      <w:tr w:rsidR="004320D1" w:rsidTr="00DB3A6B">
        <w:trPr>
          <w:cantSplit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4320D1" w:rsidRDefault="004320D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01" w:type="dxa"/>
            <w:vMerge/>
            <w:tcBorders>
              <w:right w:val="single" w:sz="4" w:space="0" w:color="auto"/>
            </w:tcBorders>
          </w:tcPr>
          <w:p w:rsidR="004320D1" w:rsidRDefault="004320D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D1" w:rsidRDefault="00EA7B0D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自动监测质</w:t>
            </w:r>
            <w:proofErr w:type="gramStart"/>
            <w:r>
              <w:rPr>
                <w:rFonts w:hint="eastAsia"/>
                <w:szCs w:val="21"/>
              </w:rPr>
              <w:t>控检查</w:t>
            </w:r>
            <w:proofErr w:type="gramEnd"/>
            <w:r>
              <w:rPr>
                <w:rFonts w:hint="eastAsia"/>
                <w:szCs w:val="21"/>
              </w:rPr>
              <w:t>报告模板（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D1" w:rsidRDefault="00EA7B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D1" w:rsidRDefault="00EA7B0D">
            <w:pPr>
              <w:rPr>
                <w:szCs w:val="21"/>
              </w:rPr>
            </w:pPr>
            <w:r>
              <w:rPr>
                <w:szCs w:val="21"/>
              </w:rPr>
              <w:t>优：</w:t>
            </w:r>
            <w:r>
              <w:rPr>
                <w:szCs w:val="21"/>
              </w:rPr>
              <w:t>4-5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，报告模板结构合理、包含内容全面、内容详实、结论明确；</w:t>
            </w:r>
          </w:p>
          <w:p w:rsidR="004320D1" w:rsidRDefault="00EA7B0D">
            <w:pPr>
              <w:rPr>
                <w:szCs w:val="21"/>
              </w:rPr>
            </w:pPr>
            <w:r>
              <w:rPr>
                <w:szCs w:val="21"/>
              </w:rPr>
              <w:t>良：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-3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，报告模板结构合理性一般、包含内容不完全；</w:t>
            </w:r>
          </w:p>
          <w:p w:rsidR="004320D1" w:rsidRDefault="00EA7B0D">
            <w:pPr>
              <w:rPr>
                <w:szCs w:val="21"/>
              </w:rPr>
            </w:pPr>
            <w:r>
              <w:rPr>
                <w:szCs w:val="21"/>
              </w:rPr>
              <w:t>差：</w:t>
            </w:r>
            <w:r>
              <w:rPr>
                <w:rFonts w:hint="eastAsia"/>
                <w:szCs w:val="21"/>
              </w:rPr>
              <w:t>0-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，报告结构不合理、或内容有缺陷的。</w:t>
            </w:r>
          </w:p>
        </w:tc>
      </w:tr>
      <w:tr w:rsidR="004320D1" w:rsidTr="00DB3A6B">
        <w:trPr>
          <w:cantSplit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4320D1" w:rsidRDefault="004320D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01" w:type="dxa"/>
            <w:vMerge/>
            <w:tcBorders>
              <w:right w:val="single" w:sz="4" w:space="0" w:color="auto"/>
            </w:tcBorders>
          </w:tcPr>
          <w:p w:rsidR="004320D1" w:rsidRDefault="004320D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D1" w:rsidRDefault="00EA7B0D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校准器具及考核样品</w:t>
            </w:r>
            <w:r>
              <w:rPr>
                <w:szCs w:val="21"/>
              </w:rPr>
              <w:t>配备计划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D1" w:rsidRDefault="00EA7B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D1" w:rsidRDefault="00EA7B0D">
            <w:pPr>
              <w:rPr>
                <w:szCs w:val="21"/>
              </w:rPr>
            </w:pPr>
            <w:r>
              <w:rPr>
                <w:szCs w:val="21"/>
              </w:rPr>
              <w:t>优：</w:t>
            </w:r>
            <w:r>
              <w:rPr>
                <w:szCs w:val="21"/>
              </w:rPr>
              <w:t>8-10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，校准器具信息详实，数量满足工作所需，均在有效检定期内；考核样品来源、数量明确，使用要求明确；</w:t>
            </w:r>
          </w:p>
          <w:p w:rsidR="004320D1" w:rsidRDefault="00EA7B0D">
            <w:pPr>
              <w:rPr>
                <w:szCs w:val="21"/>
              </w:rPr>
            </w:pPr>
            <w:r>
              <w:rPr>
                <w:szCs w:val="21"/>
              </w:rPr>
              <w:t>良：</w:t>
            </w:r>
            <w:r>
              <w:rPr>
                <w:szCs w:val="21"/>
              </w:rPr>
              <w:t>5-7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，校准器具信息详实，数量基本满足工作所需，均在有效检定期内；考核样品来源、数量明确，基本满足工作要求；</w:t>
            </w:r>
          </w:p>
          <w:p w:rsidR="004320D1" w:rsidRDefault="00EA7B0D">
            <w:pPr>
              <w:rPr>
                <w:szCs w:val="21"/>
              </w:rPr>
            </w:pPr>
            <w:r>
              <w:rPr>
                <w:szCs w:val="21"/>
              </w:rPr>
              <w:t>一般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2-4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，校准器具信息不全面，或数量不能满足工作所需，或不在有效检定期内；考核样品来源、数量不明确；</w:t>
            </w:r>
          </w:p>
          <w:p w:rsidR="004320D1" w:rsidRDefault="00EA7B0D">
            <w:pPr>
              <w:rPr>
                <w:szCs w:val="21"/>
              </w:rPr>
            </w:pPr>
            <w:r>
              <w:rPr>
                <w:szCs w:val="21"/>
              </w:rPr>
              <w:t>差：</w:t>
            </w:r>
            <w:r>
              <w:rPr>
                <w:szCs w:val="21"/>
              </w:rPr>
              <w:t>0-1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</w:t>
            </w:r>
            <w:proofErr w:type="gramStart"/>
            <w:r>
              <w:rPr>
                <w:rFonts w:hint="eastAsia"/>
                <w:szCs w:val="21"/>
              </w:rPr>
              <w:t>校准器类型</w:t>
            </w:r>
            <w:proofErr w:type="gramEnd"/>
            <w:r>
              <w:rPr>
                <w:rFonts w:hint="eastAsia"/>
                <w:szCs w:val="21"/>
              </w:rPr>
              <w:t>有缺失，考核样品来源不明确，无法满足工作要求的。</w:t>
            </w:r>
          </w:p>
        </w:tc>
      </w:tr>
      <w:tr w:rsidR="004320D1" w:rsidTr="00DB3A6B">
        <w:trPr>
          <w:cantSplit/>
        </w:trPr>
        <w:tc>
          <w:tcPr>
            <w:tcW w:w="5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20D1" w:rsidRDefault="004320D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20D1" w:rsidRDefault="004320D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D1" w:rsidRDefault="00EA7B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内部监督方案（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D1" w:rsidRDefault="00EA7B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D1" w:rsidRDefault="00EA7B0D">
            <w:pPr>
              <w:rPr>
                <w:szCs w:val="21"/>
              </w:rPr>
            </w:pPr>
            <w:r>
              <w:rPr>
                <w:szCs w:val="21"/>
              </w:rPr>
              <w:t>优：</w:t>
            </w:r>
            <w:r>
              <w:rPr>
                <w:szCs w:val="21"/>
              </w:rPr>
              <w:t>4-5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，针对本项工作服务</w:t>
            </w:r>
            <w:proofErr w:type="gramStart"/>
            <w:r>
              <w:rPr>
                <w:rFonts w:hint="eastAsia"/>
                <w:szCs w:val="21"/>
              </w:rPr>
              <w:t>方制定</w:t>
            </w:r>
            <w:proofErr w:type="gramEnd"/>
            <w:r>
              <w:rPr>
                <w:rFonts w:hint="eastAsia"/>
                <w:szCs w:val="21"/>
              </w:rPr>
              <w:t>的内部监督方案，科学、细化、可较好的监督工作执行情况；</w:t>
            </w:r>
          </w:p>
          <w:p w:rsidR="004320D1" w:rsidRDefault="00EA7B0D">
            <w:pPr>
              <w:rPr>
                <w:szCs w:val="21"/>
              </w:rPr>
            </w:pPr>
            <w:r>
              <w:rPr>
                <w:szCs w:val="21"/>
              </w:rPr>
              <w:t>良：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-3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，针对本项工作服务</w:t>
            </w:r>
            <w:proofErr w:type="gramStart"/>
            <w:r>
              <w:rPr>
                <w:rFonts w:hint="eastAsia"/>
                <w:szCs w:val="21"/>
              </w:rPr>
              <w:t>方制定</w:t>
            </w:r>
            <w:proofErr w:type="gramEnd"/>
            <w:r>
              <w:rPr>
                <w:rFonts w:hint="eastAsia"/>
                <w:szCs w:val="21"/>
              </w:rPr>
              <w:t>的内部监督方案较科学、但不够细化；</w:t>
            </w:r>
          </w:p>
          <w:p w:rsidR="004320D1" w:rsidRDefault="00EA7B0D">
            <w:pPr>
              <w:rPr>
                <w:szCs w:val="21"/>
              </w:rPr>
            </w:pPr>
            <w:r>
              <w:rPr>
                <w:szCs w:val="21"/>
              </w:rPr>
              <w:t>差：</w:t>
            </w:r>
            <w:r>
              <w:rPr>
                <w:rFonts w:hint="eastAsia"/>
                <w:szCs w:val="21"/>
              </w:rPr>
              <w:t>0-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，针对本项工作服务</w:t>
            </w:r>
            <w:proofErr w:type="gramStart"/>
            <w:r>
              <w:rPr>
                <w:rFonts w:hint="eastAsia"/>
                <w:szCs w:val="21"/>
              </w:rPr>
              <w:t>方制定</w:t>
            </w:r>
            <w:proofErr w:type="gramEnd"/>
            <w:r>
              <w:rPr>
                <w:rFonts w:hint="eastAsia"/>
                <w:szCs w:val="21"/>
              </w:rPr>
              <w:t>的内部监督方案内容空洞，无法有效监督工作开展情况。</w:t>
            </w:r>
          </w:p>
        </w:tc>
      </w:tr>
      <w:tr w:rsidR="004320D1" w:rsidTr="00DB3A6B">
        <w:trPr>
          <w:cantSplit/>
          <w:trHeight w:val="456"/>
        </w:trPr>
        <w:tc>
          <w:tcPr>
            <w:tcW w:w="528" w:type="dxa"/>
            <w:vMerge w:val="restart"/>
            <w:tcBorders>
              <w:right w:val="single" w:sz="4" w:space="0" w:color="auto"/>
            </w:tcBorders>
            <w:vAlign w:val="center"/>
          </w:tcPr>
          <w:p w:rsidR="004320D1" w:rsidRDefault="00EA7B0D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</w:t>
            </w:r>
          </w:p>
        </w:tc>
        <w:tc>
          <w:tcPr>
            <w:tcW w:w="701" w:type="dxa"/>
            <w:vMerge w:val="restart"/>
            <w:tcBorders>
              <w:right w:val="single" w:sz="4" w:space="0" w:color="auto"/>
            </w:tcBorders>
          </w:tcPr>
          <w:p w:rsidR="004320D1" w:rsidRDefault="00EA7B0D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项目管理机构评分标准</w:t>
            </w:r>
          </w:p>
          <w:p w:rsidR="004320D1" w:rsidRDefault="00EA7B0D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 w:rsidR="00AF10C2"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分）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D1" w:rsidRDefault="00EA7B0D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项目经理任职资格</w:t>
            </w:r>
          </w:p>
          <w:p w:rsidR="004320D1" w:rsidRDefault="00EA7B0D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与业绩</w:t>
            </w:r>
            <w:r>
              <w:rPr>
                <w:szCs w:val="21"/>
              </w:rPr>
              <w:t>(</w:t>
            </w:r>
            <w:r w:rsidR="00703883"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分</w:t>
            </w:r>
            <w:r>
              <w:rPr>
                <w:szCs w:val="21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D1" w:rsidRDefault="00EA7B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D1" w:rsidRDefault="00EA7B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以项目经理身份</w:t>
            </w:r>
            <w:proofErr w:type="gramStart"/>
            <w:r>
              <w:rPr>
                <w:szCs w:val="21"/>
              </w:rPr>
              <w:t>每主持</w:t>
            </w:r>
            <w:proofErr w:type="gramEnd"/>
            <w:r>
              <w:rPr>
                <w:szCs w:val="21"/>
              </w:rPr>
              <w:t>过一个同类工程得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分，最高可得</w:t>
            </w:r>
            <w:r>
              <w:rPr>
                <w:szCs w:val="21"/>
              </w:rPr>
              <w:t>4</w:t>
            </w:r>
            <w:r>
              <w:rPr>
                <w:szCs w:val="21"/>
              </w:rPr>
              <w:t>分，无同类经验得</w:t>
            </w:r>
            <w:r>
              <w:rPr>
                <w:szCs w:val="21"/>
              </w:rPr>
              <w:t>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。</w:t>
            </w:r>
          </w:p>
          <w:p w:rsidR="004320D1" w:rsidRDefault="00EA7B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担任项目经理工作年限：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年以上得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分；</w:t>
            </w:r>
            <w:r>
              <w:rPr>
                <w:szCs w:val="21"/>
              </w:rPr>
              <w:t>3-5</w:t>
            </w:r>
            <w:r>
              <w:rPr>
                <w:szCs w:val="21"/>
              </w:rPr>
              <w:t>（不含）年得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分；不足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年得</w:t>
            </w:r>
            <w:r>
              <w:rPr>
                <w:szCs w:val="21"/>
              </w:rPr>
              <w:t>0</w:t>
            </w:r>
            <w:r>
              <w:rPr>
                <w:szCs w:val="21"/>
              </w:rPr>
              <w:t>分。</w:t>
            </w:r>
          </w:p>
          <w:p w:rsidR="004320D1" w:rsidRDefault="00EA7B0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>
              <w:t>职称：高级职称得</w:t>
            </w:r>
            <w:r>
              <w:t>2</w:t>
            </w:r>
            <w:r>
              <w:t>分；中级职称得</w:t>
            </w:r>
            <w:r>
              <w:t>1</w:t>
            </w:r>
            <w:r>
              <w:t>分；其它得</w:t>
            </w:r>
            <w:r>
              <w:t>0</w:t>
            </w:r>
            <w:r>
              <w:t>分。</w:t>
            </w:r>
          </w:p>
          <w:p w:rsidR="004320D1" w:rsidRDefault="00EA7B0D">
            <w:pPr>
              <w:rPr>
                <w:szCs w:val="21"/>
              </w:rPr>
            </w:pPr>
            <w:r>
              <w:rPr>
                <w:rFonts w:hint="eastAsia"/>
              </w:rPr>
              <w:t>本项总分为以上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项累加得分</w:t>
            </w:r>
            <w:r w:rsidR="0002703B">
              <w:rPr>
                <w:rFonts w:hint="eastAsia"/>
              </w:rPr>
              <w:t>，最高为</w:t>
            </w:r>
            <w:r w:rsidR="0002703B">
              <w:rPr>
                <w:rFonts w:hint="eastAsia"/>
              </w:rPr>
              <w:t>5</w:t>
            </w:r>
            <w:r w:rsidR="0002703B">
              <w:rPr>
                <w:rFonts w:hint="eastAsia"/>
              </w:rPr>
              <w:t>分</w:t>
            </w:r>
            <w:r>
              <w:rPr>
                <w:rFonts w:hint="eastAsia"/>
              </w:rPr>
              <w:t>。</w:t>
            </w:r>
          </w:p>
        </w:tc>
      </w:tr>
      <w:tr w:rsidR="004320D1" w:rsidTr="00DB3A6B">
        <w:trPr>
          <w:cantSplit/>
          <w:trHeight w:val="497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4320D1" w:rsidRDefault="004320D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01" w:type="dxa"/>
            <w:vMerge/>
            <w:tcBorders>
              <w:right w:val="single" w:sz="4" w:space="0" w:color="auto"/>
            </w:tcBorders>
          </w:tcPr>
          <w:p w:rsidR="004320D1" w:rsidRDefault="004320D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D1" w:rsidRDefault="00EA7B0D">
            <w:pPr>
              <w:spacing w:line="440" w:lineRule="exact"/>
              <w:jc w:val="center"/>
              <w:rPr>
                <w:szCs w:val="21"/>
              </w:rPr>
            </w:pPr>
            <w:r>
              <w:t>技术负责人</w:t>
            </w:r>
            <w:r>
              <w:rPr>
                <w:szCs w:val="21"/>
              </w:rPr>
              <w:t>任职资格</w:t>
            </w:r>
          </w:p>
          <w:p w:rsidR="004320D1" w:rsidRDefault="00EA7B0D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与业绩</w:t>
            </w:r>
            <w:r>
              <w:rPr>
                <w:szCs w:val="21"/>
              </w:rPr>
              <w:t>(</w:t>
            </w:r>
            <w:r w:rsidR="00703883"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分</w:t>
            </w:r>
            <w:r>
              <w:rPr>
                <w:szCs w:val="21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D1" w:rsidRDefault="00EA7B0D" w:rsidP="003356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D1" w:rsidRDefault="00EA7B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以技术负责人身份</w:t>
            </w:r>
            <w:proofErr w:type="gramStart"/>
            <w:r>
              <w:rPr>
                <w:szCs w:val="21"/>
              </w:rPr>
              <w:t>每主持</w:t>
            </w:r>
            <w:proofErr w:type="gramEnd"/>
            <w:r>
              <w:rPr>
                <w:szCs w:val="21"/>
              </w:rPr>
              <w:t>过一个同类工程得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分，最高可得</w:t>
            </w:r>
            <w:r>
              <w:rPr>
                <w:szCs w:val="21"/>
              </w:rPr>
              <w:t>4</w:t>
            </w:r>
            <w:r>
              <w:rPr>
                <w:szCs w:val="21"/>
              </w:rPr>
              <w:t>分，无同类经验得</w:t>
            </w:r>
            <w:r>
              <w:rPr>
                <w:szCs w:val="21"/>
              </w:rPr>
              <w:t>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。</w:t>
            </w:r>
          </w:p>
          <w:p w:rsidR="004320D1" w:rsidRDefault="00EA7B0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>
              <w:t>担任技术负责人工作年限：</w:t>
            </w:r>
            <w:r>
              <w:t>5</w:t>
            </w:r>
            <w:r>
              <w:t>年以上得</w:t>
            </w:r>
            <w:r>
              <w:t>2</w:t>
            </w:r>
            <w:r>
              <w:t>分；</w:t>
            </w:r>
            <w:r>
              <w:t>3-5</w:t>
            </w:r>
            <w:r>
              <w:t>（不含）年得</w:t>
            </w:r>
            <w:r>
              <w:t>1</w:t>
            </w:r>
            <w:r>
              <w:t>分；不足</w:t>
            </w:r>
            <w:r>
              <w:t>3</w:t>
            </w:r>
            <w:r>
              <w:t>年得</w:t>
            </w:r>
            <w:r>
              <w:t>0</w:t>
            </w:r>
            <w:r>
              <w:t>分。</w:t>
            </w:r>
          </w:p>
          <w:p w:rsidR="004320D1" w:rsidRDefault="00EA7B0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>
              <w:t>职称：高级职称得</w:t>
            </w:r>
            <w:r>
              <w:t>2</w:t>
            </w:r>
            <w:r>
              <w:t>分；中级职称得</w:t>
            </w:r>
            <w:r>
              <w:t>1</w:t>
            </w:r>
            <w:r>
              <w:t>分；其它得</w:t>
            </w:r>
            <w:r>
              <w:t>0</w:t>
            </w:r>
            <w:r>
              <w:t>分。</w:t>
            </w:r>
          </w:p>
          <w:p w:rsidR="004320D1" w:rsidRDefault="00EA7B0D">
            <w:pPr>
              <w:rPr>
                <w:szCs w:val="21"/>
              </w:rPr>
            </w:pPr>
            <w:r>
              <w:rPr>
                <w:rFonts w:hint="eastAsia"/>
              </w:rPr>
              <w:t>本项总分为以上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项累加得分</w:t>
            </w:r>
            <w:r w:rsidR="00AF10C2">
              <w:rPr>
                <w:rFonts w:hint="eastAsia"/>
              </w:rPr>
              <w:t>，最高为</w:t>
            </w:r>
            <w:r w:rsidR="00AF10C2">
              <w:rPr>
                <w:rFonts w:hint="eastAsia"/>
              </w:rPr>
              <w:t>5</w:t>
            </w:r>
            <w:r w:rsidR="00AF10C2">
              <w:rPr>
                <w:rFonts w:hint="eastAsia"/>
              </w:rPr>
              <w:t>分。</w:t>
            </w:r>
          </w:p>
        </w:tc>
      </w:tr>
      <w:tr w:rsidR="004320D1" w:rsidTr="00DB3A6B">
        <w:trPr>
          <w:cantSplit/>
          <w:trHeight w:val="449"/>
        </w:trPr>
        <w:tc>
          <w:tcPr>
            <w:tcW w:w="5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20D1" w:rsidRDefault="004320D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20D1" w:rsidRDefault="004320D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D1" w:rsidRDefault="00EA7B0D">
            <w:pPr>
              <w:pStyle w:val="a4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企业以往业绩（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分）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D1" w:rsidRDefault="00EA7B0D" w:rsidP="0033564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D1" w:rsidRDefault="00EA7B0D">
            <w:r>
              <w:t>近三年同类</w:t>
            </w:r>
            <w:r>
              <w:rPr>
                <w:rFonts w:hint="eastAsia"/>
              </w:rPr>
              <w:t>项目（</w:t>
            </w:r>
            <w:r w:rsidR="00C86B67">
              <w:rPr>
                <w:rFonts w:hint="eastAsia"/>
              </w:rPr>
              <w:t>大气颗粒物组分监测</w:t>
            </w:r>
            <w:r>
              <w:rPr>
                <w:rFonts w:hint="eastAsia"/>
              </w:rPr>
              <w:t>质</w:t>
            </w:r>
            <w:proofErr w:type="gramStart"/>
            <w:r>
              <w:rPr>
                <w:rFonts w:hint="eastAsia"/>
              </w:rPr>
              <w:t>控检查</w:t>
            </w:r>
            <w:proofErr w:type="gramEnd"/>
            <w:r w:rsidR="00D206E5">
              <w:rPr>
                <w:rFonts w:hint="eastAsia"/>
              </w:rPr>
              <w:t>或超站运维</w:t>
            </w:r>
            <w:r>
              <w:rPr>
                <w:rFonts w:hint="eastAsia"/>
              </w:rPr>
              <w:t>）</w:t>
            </w:r>
            <w:r>
              <w:t>经历</w:t>
            </w:r>
            <w:r>
              <w:rPr>
                <w:rFonts w:hint="eastAsia"/>
              </w:rPr>
              <w:t>。</w:t>
            </w:r>
          </w:p>
          <w:p w:rsidR="004320D1" w:rsidRDefault="00EA7B0D">
            <w:pPr>
              <w:rPr>
                <w:szCs w:val="21"/>
              </w:rPr>
            </w:pPr>
            <w:r>
              <w:t>每</w:t>
            </w:r>
            <w:r>
              <w:rPr>
                <w:rFonts w:hint="eastAsia"/>
              </w:rPr>
              <w:t>个</w:t>
            </w:r>
            <w:r>
              <w:t>可得</w:t>
            </w:r>
            <w:r>
              <w:t>2</w:t>
            </w:r>
            <w:r>
              <w:t>分，最高可得</w:t>
            </w:r>
            <w:r>
              <w:t>10</w:t>
            </w:r>
            <w:r>
              <w:t>分</w:t>
            </w:r>
            <w:r>
              <w:rPr>
                <w:rFonts w:hint="eastAsia"/>
              </w:rPr>
              <w:t>。</w:t>
            </w:r>
          </w:p>
        </w:tc>
      </w:tr>
      <w:tr w:rsidR="004320D1" w:rsidTr="00DB3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83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D1" w:rsidRDefault="00EA7B0D" w:rsidP="00A408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D1" w:rsidRDefault="00EA7B0D" w:rsidP="00A4088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投标报价评分标准</w:t>
            </w:r>
          </w:p>
          <w:p w:rsidR="004320D1" w:rsidRDefault="00EA7B0D" w:rsidP="00A4088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分）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D1" w:rsidRDefault="00EA7B0D" w:rsidP="00C86B67">
            <w:pPr>
              <w:snapToGrid w:val="0"/>
              <w:ind w:firstLineChars="200" w:firstLine="420"/>
              <w:jc w:val="left"/>
              <w:rPr>
                <w:rFonts w:ascii="宋体" w:hAnsi="宋体"/>
              </w:rPr>
            </w:pPr>
            <w:r>
              <w:t>10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D1" w:rsidRDefault="00EA7B0D" w:rsidP="00C86B67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>满足招标文件要求且投标价格最低的投标报价为评标基准价，其价格分为满分。其他投标人的价格</w:t>
            </w:r>
            <w:proofErr w:type="gramStart"/>
            <w:r>
              <w:rPr>
                <w:rFonts w:ascii="宋体" w:hAnsi="宋体"/>
              </w:rPr>
              <w:t>分统一</w:t>
            </w:r>
            <w:proofErr w:type="gramEnd"/>
            <w:r>
              <w:rPr>
                <w:rFonts w:ascii="宋体" w:hAnsi="宋体"/>
              </w:rPr>
              <w:t>按照下列公式计算：</w:t>
            </w:r>
          </w:p>
          <w:p w:rsidR="004320D1" w:rsidRPr="00A40883" w:rsidRDefault="00EA7B0D" w:rsidP="00A40883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>投标报价得分=(评标基准价／投标报价)×</w:t>
            </w:r>
            <w:r>
              <w:rPr>
                <w:rFonts w:ascii="宋体" w:hAnsi="宋体" w:hint="eastAsia"/>
                <w:szCs w:val="21"/>
              </w:rPr>
              <w:t>价格权重</w:t>
            </w:r>
            <w:r>
              <w:rPr>
                <w:rFonts w:ascii="宋体" w:hAnsi="宋体"/>
              </w:rPr>
              <w:t>×100</w:t>
            </w:r>
            <w:r>
              <w:rPr>
                <w:rFonts w:ascii="宋体" w:hAnsi="宋体"/>
                <w:szCs w:val="21"/>
              </w:rPr>
              <w:t>（精确到0.01）</w:t>
            </w:r>
          </w:p>
        </w:tc>
      </w:tr>
    </w:tbl>
    <w:p w:rsidR="004320D1" w:rsidRDefault="004320D1">
      <w:bookmarkStart w:id="0" w:name="_GoBack"/>
      <w:bookmarkEnd w:id="0"/>
    </w:p>
    <w:sectPr w:rsidR="004320D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02F1A72" w15:done="0"/>
  <w15:commentEx w15:paraId="5405477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5A6" w:rsidRDefault="004B45A6" w:rsidP="0002703B">
      <w:r>
        <w:separator/>
      </w:r>
    </w:p>
  </w:endnote>
  <w:endnote w:type="continuationSeparator" w:id="0">
    <w:p w:rsidR="004B45A6" w:rsidRDefault="004B45A6" w:rsidP="0002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350615"/>
      <w:docPartObj>
        <w:docPartGallery w:val="Page Numbers (Bottom of Page)"/>
        <w:docPartUnique/>
      </w:docPartObj>
    </w:sdtPr>
    <w:sdtEndPr/>
    <w:sdtContent>
      <w:p w:rsidR="00E464DD" w:rsidRDefault="00E464DD" w:rsidP="00E464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883" w:rsidRPr="00A40883">
          <w:rPr>
            <w:noProof/>
            <w:lang w:val="zh-CN"/>
          </w:rPr>
          <w:t>3</w:t>
        </w:r>
        <w:r>
          <w:fldChar w:fldCharType="end"/>
        </w:r>
      </w:p>
    </w:sdtContent>
  </w:sdt>
  <w:p w:rsidR="00E464DD" w:rsidRDefault="00E464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5A6" w:rsidRDefault="004B45A6" w:rsidP="0002703B">
      <w:r>
        <w:separator/>
      </w:r>
    </w:p>
  </w:footnote>
  <w:footnote w:type="continuationSeparator" w:id="0">
    <w:p w:rsidR="004B45A6" w:rsidRDefault="004B45A6" w:rsidP="00027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C1987"/>
    <w:multiLevelType w:val="multilevel"/>
    <w:tmpl w:val="2ACC1987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ThinkPad ">
    <w15:presenceInfo w15:providerId="None" w15:userId="ThinkPad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55"/>
    <w:rsid w:val="0002703B"/>
    <w:rsid w:val="00031755"/>
    <w:rsid w:val="00061753"/>
    <w:rsid w:val="00064A4C"/>
    <w:rsid w:val="00081B11"/>
    <w:rsid w:val="000D0528"/>
    <w:rsid w:val="000D7BA1"/>
    <w:rsid w:val="000D7DB9"/>
    <w:rsid w:val="00137D81"/>
    <w:rsid w:val="0014094B"/>
    <w:rsid w:val="00171527"/>
    <w:rsid w:val="001877C9"/>
    <w:rsid w:val="001C5EE0"/>
    <w:rsid w:val="001E617B"/>
    <w:rsid w:val="00204ED2"/>
    <w:rsid w:val="0022627B"/>
    <w:rsid w:val="0022685B"/>
    <w:rsid w:val="00240713"/>
    <w:rsid w:val="00256301"/>
    <w:rsid w:val="00257F62"/>
    <w:rsid w:val="0027793E"/>
    <w:rsid w:val="002B2BDA"/>
    <w:rsid w:val="002D250C"/>
    <w:rsid w:val="002D5CED"/>
    <w:rsid w:val="00302D39"/>
    <w:rsid w:val="0033564E"/>
    <w:rsid w:val="00353096"/>
    <w:rsid w:val="003722D8"/>
    <w:rsid w:val="00397B72"/>
    <w:rsid w:val="004320D1"/>
    <w:rsid w:val="004328C9"/>
    <w:rsid w:val="00442EA1"/>
    <w:rsid w:val="00443216"/>
    <w:rsid w:val="00445345"/>
    <w:rsid w:val="004502C4"/>
    <w:rsid w:val="00456349"/>
    <w:rsid w:val="004B45A6"/>
    <w:rsid w:val="004B6947"/>
    <w:rsid w:val="004E3983"/>
    <w:rsid w:val="004F55EB"/>
    <w:rsid w:val="004F6F77"/>
    <w:rsid w:val="0054053B"/>
    <w:rsid w:val="00600655"/>
    <w:rsid w:val="006076FF"/>
    <w:rsid w:val="00622782"/>
    <w:rsid w:val="00623182"/>
    <w:rsid w:val="00637537"/>
    <w:rsid w:val="006475BC"/>
    <w:rsid w:val="0065242B"/>
    <w:rsid w:val="006B2D6A"/>
    <w:rsid w:val="006B6476"/>
    <w:rsid w:val="006C0E60"/>
    <w:rsid w:val="006C1634"/>
    <w:rsid w:val="00703883"/>
    <w:rsid w:val="00724012"/>
    <w:rsid w:val="00790E0D"/>
    <w:rsid w:val="007A6B73"/>
    <w:rsid w:val="007B0297"/>
    <w:rsid w:val="00805EA0"/>
    <w:rsid w:val="00837448"/>
    <w:rsid w:val="00856165"/>
    <w:rsid w:val="0088266E"/>
    <w:rsid w:val="008C1655"/>
    <w:rsid w:val="0091024D"/>
    <w:rsid w:val="00951E6A"/>
    <w:rsid w:val="00966998"/>
    <w:rsid w:val="009C1535"/>
    <w:rsid w:val="00A15F47"/>
    <w:rsid w:val="00A40883"/>
    <w:rsid w:val="00A7394A"/>
    <w:rsid w:val="00A96675"/>
    <w:rsid w:val="00AA52B7"/>
    <w:rsid w:val="00AF0567"/>
    <w:rsid w:val="00AF10C2"/>
    <w:rsid w:val="00B049DD"/>
    <w:rsid w:val="00B5205C"/>
    <w:rsid w:val="00B750CF"/>
    <w:rsid w:val="00C34648"/>
    <w:rsid w:val="00C772F6"/>
    <w:rsid w:val="00C86B67"/>
    <w:rsid w:val="00C93171"/>
    <w:rsid w:val="00C94E4A"/>
    <w:rsid w:val="00D206E5"/>
    <w:rsid w:val="00DB3A6B"/>
    <w:rsid w:val="00DC6BE2"/>
    <w:rsid w:val="00DD4A3C"/>
    <w:rsid w:val="00DE323B"/>
    <w:rsid w:val="00E4174E"/>
    <w:rsid w:val="00E4294D"/>
    <w:rsid w:val="00E464DD"/>
    <w:rsid w:val="00EA7B0D"/>
    <w:rsid w:val="00EE6479"/>
    <w:rsid w:val="00F3789F"/>
    <w:rsid w:val="00F531D2"/>
    <w:rsid w:val="00FB0E32"/>
    <w:rsid w:val="00FB70EB"/>
    <w:rsid w:val="10C11E01"/>
    <w:rsid w:val="139D2107"/>
    <w:rsid w:val="435115FC"/>
    <w:rsid w:val="6413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0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Cs/>
      <w:sz w:val="24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Plain Text"/>
    <w:basedOn w:val="a"/>
    <w:link w:val="Char"/>
    <w:rPr>
      <w:rFonts w:ascii="Courier New" w:hAnsi="Courier New"/>
      <w:szCs w:val="20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link w:val="Char2"/>
    <w:qFormat/>
    <w:pPr>
      <w:spacing w:before="240" w:after="60"/>
      <w:jc w:val="center"/>
      <w:outlineLvl w:val="0"/>
    </w:pPr>
    <w:rPr>
      <w:rFonts w:ascii="Arial" w:hAnsi="Arial" w:cs="Arial"/>
      <w:b/>
      <w:bCs/>
      <w:kern w:val="0"/>
      <w:sz w:val="32"/>
      <w:szCs w:val="32"/>
    </w:rPr>
  </w:style>
  <w:style w:type="character" w:styleId="a8">
    <w:name w:val="Strong"/>
    <w:qFormat/>
    <w:rPr>
      <w:b/>
      <w:bCs/>
    </w:rPr>
  </w:style>
  <w:style w:type="paragraph" w:customStyle="1" w:styleId="1">
    <w:name w:val="标准标题1"/>
    <w:basedOn w:val="a9"/>
    <w:link w:val="1Char0"/>
    <w:qFormat/>
    <w:pPr>
      <w:widowControl/>
      <w:numPr>
        <w:numId w:val="1"/>
      </w:numPr>
      <w:ind w:firstLineChars="0" w:firstLine="0"/>
      <w:jc w:val="left"/>
    </w:pPr>
    <w:rPr>
      <w:rFonts w:eastAsia="黑体"/>
      <w:kern w:val="0"/>
      <w:sz w:val="28"/>
      <w:szCs w:val="2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1Char0">
    <w:name w:val="标准标题1 Char"/>
    <w:link w:val="1"/>
    <w:rPr>
      <w:rFonts w:ascii="Times New Roman" w:eastAsia="黑体" w:hAnsi="Times New Roman"/>
      <w:sz w:val="28"/>
      <w:szCs w:val="28"/>
    </w:rPr>
  </w:style>
  <w:style w:type="paragraph" w:customStyle="1" w:styleId="20">
    <w:name w:val="标准标题2"/>
    <w:basedOn w:val="a9"/>
    <w:link w:val="2Char"/>
    <w:qFormat/>
    <w:pPr>
      <w:widowControl/>
      <w:ind w:left="502" w:firstLineChars="0" w:firstLine="0"/>
      <w:jc w:val="left"/>
    </w:pPr>
    <w:rPr>
      <w:rFonts w:eastAsia="黑体"/>
      <w:kern w:val="0"/>
      <w:sz w:val="24"/>
    </w:rPr>
  </w:style>
  <w:style w:type="character" w:customStyle="1" w:styleId="2Char">
    <w:name w:val="标准标题2 Char"/>
    <w:link w:val="20"/>
    <w:rPr>
      <w:rFonts w:ascii="Times New Roman" w:eastAsia="黑体" w:hAnsi="Times New Roman"/>
      <w:sz w:val="24"/>
      <w:szCs w:val="24"/>
    </w:rPr>
  </w:style>
  <w:style w:type="character" w:customStyle="1" w:styleId="1Char">
    <w:name w:val="标题 1 Char"/>
    <w:link w:val="10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0">
    <w:name w:val="标题 2 Char"/>
    <w:basedOn w:val="a0"/>
    <w:uiPriority w:val="9"/>
    <w:semiHidden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Char1">
    <w:name w:val="标题 2 Char1"/>
    <w:link w:val="2"/>
    <w:rPr>
      <w:rFonts w:ascii="Arial" w:eastAsia="黑体" w:hAnsi="Arial"/>
      <w:bCs/>
      <w:kern w:val="2"/>
      <w:sz w:val="24"/>
      <w:szCs w:val="32"/>
    </w:rPr>
  </w:style>
  <w:style w:type="character" w:customStyle="1" w:styleId="3Char">
    <w:name w:val="标题 3 Char"/>
    <w:link w:val="3"/>
    <w:rPr>
      <w:b/>
      <w:bCs/>
      <w:sz w:val="32"/>
      <w:szCs w:val="32"/>
    </w:rPr>
  </w:style>
  <w:style w:type="character" w:customStyle="1" w:styleId="4Char">
    <w:name w:val="标题 4 Char"/>
    <w:link w:val="4"/>
    <w:uiPriority w:val="9"/>
    <w:rPr>
      <w:rFonts w:ascii="Cambria" w:hAnsi="Cambria"/>
      <w:b/>
      <w:bCs/>
      <w:kern w:val="2"/>
      <w:sz w:val="28"/>
      <w:szCs w:val="28"/>
    </w:rPr>
  </w:style>
  <w:style w:type="character" w:customStyle="1" w:styleId="Char2">
    <w:name w:val="标题 Char"/>
    <w:link w:val="a7"/>
    <w:rPr>
      <w:rFonts w:ascii="Arial" w:hAnsi="Arial" w:cs="Arial"/>
      <w:b/>
      <w:bCs/>
      <w:sz w:val="32"/>
      <w:szCs w:val="32"/>
    </w:rPr>
  </w:style>
  <w:style w:type="character" w:customStyle="1" w:styleId="Char1">
    <w:name w:val="页眉 Char"/>
    <w:basedOn w:val="a0"/>
    <w:link w:val="a6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">
    <w:name w:val="纯文本 Char"/>
    <w:basedOn w:val="a0"/>
    <w:link w:val="a4"/>
    <w:rPr>
      <w:rFonts w:ascii="Courier New" w:hAnsi="Courier New"/>
      <w:kern w:val="2"/>
      <w:sz w:val="21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b">
    <w:name w:val="Balloon Text"/>
    <w:basedOn w:val="a"/>
    <w:link w:val="Char3"/>
    <w:uiPriority w:val="99"/>
    <w:semiHidden/>
    <w:unhideWhenUsed/>
    <w:rsid w:val="0002703B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02703B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0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Cs/>
      <w:sz w:val="24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Plain Text"/>
    <w:basedOn w:val="a"/>
    <w:link w:val="Char"/>
    <w:rPr>
      <w:rFonts w:ascii="Courier New" w:hAnsi="Courier New"/>
      <w:szCs w:val="20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link w:val="Char2"/>
    <w:qFormat/>
    <w:pPr>
      <w:spacing w:before="240" w:after="60"/>
      <w:jc w:val="center"/>
      <w:outlineLvl w:val="0"/>
    </w:pPr>
    <w:rPr>
      <w:rFonts w:ascii="Arial" w:hAnsi="Arial" w:cs="Arial"/>
      <w:b/>
      <w:bCs/>
      <w:kern w:val="0"/>
      <w:sz w:val="32"/>
      <w:szCs w:val="32"/>
    </w:rPr>
  </w:style>
  <w:style w:type="character" w:styleId="a8">
    <w:name w:val="Strong"/>
    <w:qFormat/>
    <w:rPr>
      <w:b/>
      <w:bCs/>
    </w:rPr>
  </w:style>
  <w:style w:type="paragraph" w:customStyle="1" w:styleId="1">
    <w:name w:val="标准标题1"/>
    <w:basedOn w:val="a9"/>
    <w:link w:val="1Char0"/>
    <w:qFormat/>
    <w:pPr>
      <w:widowControl/>
      <w:numPr>
        <w:numId w:val="1"/>
      </w:numPr>
      <w:ind w:firstLineChars="0" w:firstLine="0"/>
      <w:jc w:val="left"/>
    </w:pPr>
    <w:rPr>
      <w:rFonts w:eastAsia="黑体"/>
      <w:kern w:val="0"/>
      <w:sz w:val="28"/>
      <w:szCs w:val="2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1Char0">
    <w:name w:val="标准标题1 Char"/>
    <w:link w:val="1"/>
    <w:rPr>
      <w:rFonts w:ascii="Times New Roman" w:eastAsia="黑体" w:hAnsi="Times New Roman"/>
      <w:sz w:val="28"/>
      <w:szCs w:val="28"/>
    </w:rPr>
  </w:style>
  <w:style w:type="paragraph" w:customStyle="1" w:styleId="20">
    <w:name w:val="标准标题2"/>
    <w:basedOn w:val="a9"/>
    <w:link w:val="2Char"/>
    <w:qFormat/>
    <w:pPr>
      <w:widowControl/>
      <w:ind w:left="502" w:firstLineChars="0" w:firstLine="0"/>
      <w:jc w:val="left"/>
    </w:pPr>
    <w:rPr>
      <w:rFonts w:eastAsia="黑体"/>
      <w:kern w:val="0"/>
      <w:sz w:val="24"/>
    </w:rPr>
  </w:style>
  <w:style w:type="character" w:customStyle="1" w:styleId="2Char">
    <w:name w:val="标准标题2 Char"/>
    <w:link w:val="20"/>
    <w:rPr>
      <w:rFonts w:ascii="Times New Roman" w:eastAsia="黑体" w:hAnsi="Times New Roman"/>
      <w:sz w:val="24"/>
      <w:szCs w:val="24"/>
    </w:rPr>
  </w:style>
  <w:style w:type="character" w:customStyle="1" w:styleId="1Char">
    <w:name w:val="标题 1 Char"/>
    <w:link w:val="10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0">
    <w:name w:val="标题 2 Char"/>
    <w:basedOn w:val="a0"/>
    <w:uiPriority w:val="9"/>
    <w:semiHidden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Char1">
    <w:name w:val="标题 2 Char1"/>
    <w:link w:val="2"/>
    <w:rPr>
      <w:rFonts w:ascii="Arial" w:eastAsia="黑体" w:hAnsi="Arial"/>
      <w:bCs/>
      <w:kern w:val="2"/>
      <w:sz w:val="24"/>
      <w:szCs w:val="32"/>
    </w:rPr>
  </w:style>
  <w:style w:type="character" w:customStyle="1" w:styleId="3Char">
    <w:name w:val="标题 3 Char"/>
    <w:link w:val="3"/>
    <w:rPr>
      <w:b/>
      <w:bCs/>
      <w:sz w:val="32"/>
      <w:szCs w:val="32"/>
    </w:rPr>
  </w:style>
  <w:style w:type="character" w:customStyle="1" w:styleId="4Char">
    <w:name w:val="标题 4 Char"/>
    <w:link w:val="4"/>
    <w:uiPriority w:val="9"/>
    <w:rPr>
      <w:rFonts w:ascii="Cambria" w:hAnsi="Cambria"/>
      <w:b/>
      <w:bCs/>
      <w:kern w:val="2"/>
      <w:sz w:val="28"/>
      <w:szCs w:val="28"/>
    </w:rPr>
  </w:style>
  <w:style w:type="character" w:customStyle="1" w:styleId="Char2">
    <w:name w:val="标题 Char"/>
    <w:link w:val="a7"/>
    <w:rPr>
      <w:rFonts w:ascii="Arial" w:hAnsi="Arial" w:cs="Arial"/>
      <w:b/>
      <w:bCs/>
      <w:sz w:val="32"/>
      <w:szCs w:val="32"/>
    </w:rPr>
  </w:style>
  <w:style w:type="character" w:customStyle="1" w:styleId="Char1">
    <w:name w:val="页眉 Char"/>
    <w:basedOn w:val="a0"/>
    <w:link w:val="a6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">
    <w:name w:val="纯文本 Char"/>
    <w:basedOn w:val="a0"/>
    <w:link w:val="a4"/>
    <w:rPr>
      <w:rFonts w:ascii="Courier New" w:hAnsi="Courier New"/>
      <w:kern w:val="2"/>
      <w:sz w:val="21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b">
    <w:name w:val="Balloon Text"/>
    <w:basedOn w:val="a"/>
    <w:link w:val="Char3"/>
    <w:uiPriority w:val="99"/>
    <w:semiHidden/>
    <w:unhideWhenUsed/>
    <w:rsid w:val="0002703B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02703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307</Words>
  <Characters>1755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于建钊</dc:creator>
  <cp:lastModifiedBy>刀谞(拟稿人校对)</cp:lastModifiedBy>
  <cp:revision>12</cp:revision>
  <cp:lastPrinted>2019-03-13T02:42:00Z</cp:lastPrinted>
  <dcterms:created xsi:type="dcterms:W3CDTF">2019-03-13T02:35:00Z</dcterms:created>
  <dcterms:modified xsi:type="dcterms:W3CDTF">2019-03-20T02:03:00Z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